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Google Sans" w:hAnsi="Google Sans" w:eastAsia="Google Sans" w:cs="Google Sans"/>
          <w:b/>
          <w:bCs/>
          <w:i w:val="0"/>
          <w:iCs w:val="0"/>
          <w:sz w:val="28"/>
          <w:szCs w:val="28"/>
          <w:lang w:val="en-US" w:eastAsia="zh-CN"/>
        </w:rPr>
      </w:pPr>
      <w:r>
        <w:rPr>
          <w:rFonts w:ascii="Google Sans" w:hAnsi="Google Sans" w:eastAsia="Google Sans" w:cs="Google Sans"/>
          <w:b/>
          <w:bCs/>
          <w:i w:val="0"/>
          <w:iCs w:val="0"/>
          <w:sz w:val="28"/>
          <w:szCs w:val="28"/>
          <w:rtl w:val="0"/>
        </w:rPr>
        <w:t>Week</w:t>
      </w:r>
      <w:r>
        <w:rPr>
          <w:rFonts w:hint="eastAsia" w:ascii="Google Sans" w:hAnsi="Google Sans" w:eastAsia="Google Sans" w:cs="Google Sans"/>
          <w:b/>
          <w:bCs/>
          <w:i w:val="0"/>
          <w:iCs w:val="0"/>
          <w:sz w:val="28"/>
          <w:szCs w:val="28"/>
          <w:rtl w:val="0"/>
          <w:lang w:val="en-US" w:eastAsia="zh-CN"/>
        </w:rPr>
        <w:t xml:space="preserve"> 3</w:t>
      </w:r>
      <w:r>
        <w:rPr>
          <w:rFonts w:ascii="Google Sans" w:hAnsi="Google Sans" w:eastAsia="Google Sans" w:cs="Google Sans"/>
          <w:b/>
          <w:bCs/>
          <w:i w:val="0"/>
          <w:iCs w:val="0"/>
          <w:sz w:val="28"/>
          <w:szCs w:val="28"/>
          <w:rtl w:val="0"/>
        </w:rPr>
        <w:t xml:space="preserve"> Initial Development Plan: English Learning </w:t>
      </w:r>
      <w:r>
        <w:rPr>
          <w:rFonts w:hint="eastAsia" w:ascii="Google Sans" w:hAnsi="Google Sans" w:eastAsia="Google Sans" w:cs="Google Sans"/>
          <w:b/>
          <w:bCs/>
          <w:i w:val="0"/>
          <w:iCs w:val="0"/>
          <w:sz w:val="28"/>
          <w:szCs w:val="28"/>
          <w:rtl w:val="0"/>
          <w:lang w:val="en-US" w:eastAsia="zh-CN"/>
        </w:rPr>
        <w:t>website</w:t>
      </w:r>
    </w:p>
    <w:p w14:paraId="00000003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ascii="Google Sans" w:hAnsi="Google Sans" w:eastAsia="Google Sans" w:cs="Google Sans"/>
          <w:b/>
          <w:bCs/>
          <w:i w:val="0"/>
          <w:iCs w:val="0"/>
          <w:sz w:val="24"/>
          <w:szCs w:val="24"/>
        </w:rPr>
      </w:pPr>
      <w:r>
        <w:rPr>
          <w:rFonts w:ascii="Google Sans" w:hAnsi="Google Sans" w:eastAsia="Google Sans" w:cs="Google Sans"/>
          <w:b/>
          <w:bCs/>
          <w:i w:val="0"/>
          <w:iCs w:val="0"/>
          <w:sz w:val="24"/>
          <w:szCs w:val="24"/>
          <w:rtl w:val="0"/>
        </w:rPr>
        <w:t>Objective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rtl w:val="0"/>
        </w:rPr>
        <w:t xml:space="preserve">For this week, </w:t>
      </w:r>
      <w:r>
        <w:rPr>
          <w:rFonts w:hint="eastAsia" w:ascii="Google Sans" w:hAnsi="Google Sans" w:eastAsia="Google Sans" w:cs="Google Sans"/>
          <w:rtl w:val="0"/>
          <w:lang w:val="en-US" w:eastAsia="zh-CN"/>
        </w:rPr>
        <w:t>we</w:t>
      </w:r>
      <w:r>
        <w:rPr>
          <w:rFonts w:hint="default" w:ascii="Google Sans" w:hAnsi="Google Sans" w:eastAsia="Google Sans" w:cs="Google Sans"/>
          <w:rtl w:val="0"/>
          <w:lang w:val="en-US" w:eastAsia="zh-CN"/>
        </w:rPr>
        <w:t xml:space="preserve"> </w:t>
      </w:r>
      <w:r>
        <w:rPr>
          <w:rFonts w:ascii="Google Sans" w:hAnsi="Google Sans" w:eastAsia="Google Sans" w:cs="Google Sans"/>
          <w:b/>
          <w:bCs/>
          <w:rtl w:val="0"/>
        </w:rPr>
        <w:t>do not aim to build a "complete platform."</w:t>
      </w:r>
      <w:r>
        <w:rPr>
          <w:rFonts w:ascii="Google Sans" w:hAnsi="Google Sans" w:eastAsia="Google Sans" w:cs="Google Sans"/>
          <w:rtl w:val="0"/>
        </w:rPr>
        <w:t xml:space="preserve"> The sole objective is to deliver a </w:t>
      </w:r>
      <w:r>
        <w:rPr>
          <w:rFonts w:ascii="Google Sans" w:hAnsi="Google Sans" w:eastAsia="Google Sans" w:cs="Google Sans"/>
          <w:b/>
          <w:bCs/>
          <w:rtl w:val="0"/>
        </w:rPr>
        <w:t>demonstrable version that successfully runs through the core user journey.</w:t>
      </w:r>
      <w:r>
        <w:rPr>
          <w:rFonts w:ascii="Google Sans" w:hAnsi="Google Sans" w:eastAsia="Google Sans" w:cs="Google Sans"/>
          <w:rtl w:val="0"/>
        </w:rPr>
        <w:t xml:space="preserve"> As long as this primary flow works from start to finish, it is considered a successful "deliverable version" for the week.</w:t>
      </w:r>
    </w:p>
    <w:p w14:paraId="00000005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ascii="Google Sans" w:hAnsi="Google Sans" w:eastAsia="Google Sans" w:cs="Google Sans"/>
          <w:b/>
          <w:bCs/>
          <w:i w:val="0"/>
          <w:iCs w:val="0"/>
          <w:sz w:val="24"/>
          <w:szCs w:val="24"/>
        </w:rPr>
      </w:pPr>
      <w:r>
        <w:rPr>
          <w:rFonts w:ascii="Google Sans" w:hAnsi="Google Sans" w:eastAsia="Google Sans" w:cs="Google Sans"/>
          <w:b/>
          <w:bCs/>
          <w:i w:val="0"/>
          <w:iCs w:val="0"/>
          <w:sz w:val="24"/>
          <w:szCs w:val="24"/>
          <w:rtl w:val="0"/>
        </w:rPr>
        <w:t xml:space="preserve">The </w:t>
      </w:r>
      <w:r>
        <w:rPr>
          <w:rFonts w:hint="eastAsia" w:ascii="Google Sans" w:hAnsi="Google Sans" w:eastAsia="Google Sans" w:cs="Google Sans"/>
          <w:b/>
          <w:bCs/>
          <w:i w:val="0"/>
          <w:iCs w:val="0"/>
          <w:sz w:val="24"/>
          <w:szCs w:val="24"/>
          <w:rtl w:val="0"/>
          <w:lang w:val="en-US" w:eastAsia="zh-CN"/>
        </w:rPr>
        <w:t>Website</w:t>
      </w:r>
      <w:r>
        <w:rPr>
          <w:rFonts w:ascii="Google Sans" w:hAnsi="Google Sans" w:eastAsia="Google Sans" w:cs="Google Sans"/>
          <w:b/>
          <w:bCs/>
          <w:i w:val="0"/>
          <w:iCs w:val="0"/>
          <w:sz w:val="24"/>
          <w:szCs w:val="24"/>
          <w:rtl w:val="0"/>
        </w:rPr>
        <w:t xml:space="preserve"> Core Flow (User Journey)</w:t>
      </w: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</w:rPr>
      </w:pPr>
      <w:r>
        <w:rPr>
          <w:rFonts w:hint="default" w:ascii="Google Sans" w:hAnsi="Google Sans" w:eastAsia="Google Sans" w:cs="Google Sans"/>
          <w:rtl w:val="0"/>
          <w:lang w:val="en-US"/>
        </w:rPr>
        <w:t xml:space="preserve">The </w:t>
      </w:r>
      <w:r>
        <w:rPr>
          <w:rFonts w:hint="eastAsia" w:ascii="Google Sans" w:hAnsi="Google Sans" w:eastAsia="Google Sans" w:cs="Google Sans"/>
          <w:rtl w:val="0"/>
          <w:lang w:val="en-US" w:eastAsia="zh-CN"/>
        </w:rPr>
        <w:t>website</w:t>
      </w:r>
      <w:bookmarkStart w:id="0" w:name="_GoBack"/>
      <w:bookmarkEnd w:id="0"/>
      <w:r>
        <w:rPr>
          <w:rFonts w:ascii="Google Sans" w:hAnsi="Google Sans" w:eastAsia="Google Sans" w:cs="Google Sans"/>
          <w:rtl w:val="0"/>
        </w:rPr>
        <w:t xml:space="preserve"> only needs to execute this specific sequence:</w:t>
      </w:r>
    </w:p>
    <w:p w14:paraId="0000000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Access:</w:t>
      </w:r>
      <w:r>
        <w:rPr>
          <w:rFonts w:ascii="Google Sans" w:hAnsi="Google Sans" w:eastAsia="Google Sans" w:cs="Google Sans"/>
          <w:rtl w:val="0"/>
        </w:rPr>
        <w:t xml:space="preserve"> User visits the website.</w:t>
      </w:r>
    </w:p>
    <w:p w14:paraId="0000000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Auth</w:t>
      </w:r>
      <w:r>
        <w:rPr>
          <w:rFonts w:hint="default" w:ascii="Google Sans" w:hAnsi="Google Sans" w:eastAsia="Google Sans" w:cs="Google Sans"/>
          <w:b/>
          <w:bCs/>
          <w:rtl w:val="0"/>
          <w:lang w:val="en-US"/>
        </w:rPr>
        <w:t>or</w:t>
      </w:r>
      <w:r>
        <w:rPr>
          <w:rFonts w:hint="eastAsia" w:ascii="Google Sans" w:hAnsi="Google Sans" w:eastAsia="Google Sans" w:cs="Google Sans"/>
          <w:b/>
          <w:bCs/>
          <w:rtl w:val="0"/>
          <w:lang w:val="en-US" w:eastAsia="zh-CN"/>
        </w:rPr>
        <w:t>ization</w:t>
      </w:r>
      <w:r>
        <w:rPr>
          <w:rFonts w:ascii="Google Sans" w:hAnsi="Google Sans" w:eastAsia="Google Sans" w:cs="Google Sans"/>
          <w:b/>
          <w:bCs/>
          <w:rtl w:val="0"/>
        </w:rPr>
        <w:t>:</w:t>
      </w:r>
      <w:r>
        <w:rPr>
          <w:rFonts w:ascii="Google Sans" w:hAnsi="Google Sans" w:eastAsia="Google Sans" w:cs="Google Sans"/>
          <w:rtl w:val="0"/>
        </w:rPr>
        <w:t xml:space="preserve"> User registers or logs in.</w:t>
      </w:r>
    </w:p>
    <w:p w14:paraId="0000000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Assessment:</w:t>
      </w:r>
      <w:r>
        <w:rPr>
          <w:rFonts w:ascii="Google Sans" w:hAnsi="Google Sans" w:eastAsia="Google Sans" w:cs="Google Sans"/>
          <w:rtl w:val="0"/>
        </w:rPr>
        <w:t xml:space="preserve"> User completes the initial placement test.</w:t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Routing:</w:t>
      </w:r>
      <w:r>
        <w:rPr>
          <w:rFonts w:ascii="Google Sans" w:hAnsi="Google Sans" w:eastAsia="Google Sans" w:cs="Google Sans"/>
          <w:rtl w:val="0"/>
        </w:rPr>
        <w:t xml:space="preserve"> System assigns a proficiency level based on the score (</w:t>
      </w:r>
      <w:r>
        <w:rPr>
          <w:rFonts w:ascii="Google Sans" w:hAnsi="Google Sans" w:eastAsia="Google Sans" w:cs="Google Sans"/>
          <w:b/>
          <w:bCs/>
          <w:rtl w:val="0"/>
        </w:rPr>
        <w:t>Low / Medium / High</w:t>
      </w:r>
      <w:r>
        <w:rPr>
          <w:rFonts w:ascii="Google Sans" w:hAnsi="Google Sans" w:eastAsia="Google Sans" w:cs="Google Sans"/>
          <w:rtl w:val="0"/>
        </w:rPr>
        <w:t>).</w:t>
      </w:r>
    </w:p>
    <w:p w14:paraId="0000000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Learning:</w:t>
      </w:r>
      <w:r>
        <w:rPr>
          <w:rFonts w:ascii="Google Sans" w:hAnsi="Google Sans" w:eastAsia="Google Sans" w:cs="Google Sans"/>
          <w:rtl w:val="0"/>
        </w:rPr>
        <w:t xml:space="preserve"> User is directed to the learning content page tailored to their assigned difficulty level.</w:t>
      </w:r>
    </w:p>
    <w:p w14:paraId="0000000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Tracking:</w:t>
      </w:r>
      <w:r>
        <w:rPr>
          <w:rFonts w:ascii="Google Sans" w:hAnsi="Google Sans" w:eastAsia="Google Sans" w:cs="Google Sans"/>
          <w:rtl w:val="0"/>
        </w:rPr>
        <w:t xml:space="preserve"> System records the user's learning progress.</w:t>
      </w:r>
    </w:p>
    <w:p w14:paraId="0000000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Evaluation:</w:t>
      </w:r>
      <w:r>
        <w:rPr>
          <w:rFonts w:ascii="Google Sans" w:hAnsi="Google Sans" w:eastAsia="Google Sans" w:cs="Google Sans"/>
          <w:rtl w:val="0"/>
        </w:rPr>
        <w:t xml:space="preserve"> User takes a re-test after completing their current learning phase.</w:t>
      </w:r>
    </w:p>
    <w:p w14:paraId="0000000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Progression:</w:t>
      </w:r>
      <w:r>
        <w:rPr>
          <w:rFonts w:ascii="Google Sans" w:hAnsi="Google Sans" w:eastAsia="Google Sans" w:cs="Google Sans"/>
          <w:rtl w:val="0"/>
        </w:rPr>
        <w:t xml:space="preserve"> System updates the user's level and unlocks higher-difficulty content.</w:t>
      </w:r>
    </w:p>
    <w:p w14:paraId="0000000F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ascii="Google Sans" w:hAnsi="Google Sans" w:eastAsia="Google Sans" w:cs="Google Sans"/>
          <w:b/>
          <w:bCs/>
          <w:i w:val="0"/>
          <w:iCs w:val="0"/>
          <w:sz w:val="24"/>
          <w:szCs w:val="24"/>
        </w:rPr>
      </w:pPr>
      <w:r>
        <w:rPr>
          <w:rFonts w:ascii="Google Sans" w:hAnsi="Google Sans" w:eastAsia="Google Sans" w:cs="Google Sans"/>
          <w:b/>
          <w:bCs/>
          <w:i w:val="0"/>
          <w:iCs w:val="0"/>
          <w:sz w:val="24"/>
          <w:szCs w:val="24"/>
          <w:rtl w:val="0"/>
        </w:rPr>
        <w:t>Core Features (Must-Haves)</w:t>
      </w:r>
    </w:p>
    <w:p w14:paraId="000000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rtl w:val="0"/>
        </w:rPr>
        <w:t xml:space="preserve">To strictly manage scope, development </w:t>
      </w:r>
      <w:r>
        <w:rPr>
          <w:rFonts w:hint="eastAsia" w:ascii="Google Sans" w:hAnsi="Google Sans" w:eastAsia="Google Sans" w:cs="Google Sans"/>
          <w:rtl w:val="0"/>
          <w:lang w:val="en-US" w:eastAsia="zh-CN"/>
        </w:rPr>
        <w:t>is</w:t>
      </w:r>
      <w:r>
        <w:rPr>
          <w:rFonts w:ascii="Google Sans" w:hAnsi="Google Sans" w:eastAsia="Google Sans" w:cs="Google Sans"/>
          <w:rtl w:val="0"/>
        </w:rPr>
        <w:t xml:space="preserve"> limited to these essential features only:</w:t>
      </w:r>
    </w:p>
    <w:p w14:paraId="00000011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Registration / Login</w:t>
      </w:r>
    </w:p>
    <w:p w14:paraId="00000012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Initial Placement Test</w:t>
      </w:r>
      <w:r>
        <w:rPr>
          <w:rFonts w:ascii="Google Sans" w:hAnsi="Google Sans" w:eastAsia="Google Sans" w:cs="Google Sans"/>
          <w:rtl w:val="0"/>
        </w:rPr>
        <w:t xml:space="preserve"> * </w:t>
      </w:r>
      <w:r>
        <w:rPr>
          <w:rFonts w:ascii="Google Sans" w:hAnsi="Google Sans" w:eastAsia="Google Sans" w:cs="Google Sans"/>
          <w:b/>
          <w:bCs/>
          <w:rtl w:val="0"/>
        </w:rPr>
        <w:t>Automated Level Assignment</w:t>
      </w:r>
    </w:p>
    <w:p w14:paraId="00000013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Tiered Content Display</w:t>
      </w:r>
      <w:r>
        <w:rPr>
          <w:rFonts w:ascii="Google Sans" w:hAnsi="Google Sans" w:eastAsia="Google Sans" w:cs="Google Sans"/>
          <w:rtl w:val="0"/>
        </w:rPr>
        <w:t xml:space="preserve"> (Level-gated content)</w:t>
      </w:r>
    </w:p>
    <w:p w14:paraId="00000014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Progress Tracking</w:t>
      </w:r>
    </w:p>
    <w:p w14:paraId="00000016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b/>
          <w:bCs/>
          <w:rtl w:val="0"/>
        </w:rPr>
        <w:t>Re-test &amp; Level Upgrade Mechanism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  <w:embedRegular r:id="rId1" w:fontKey="{F1A88DCD-80B8-D218-65B1-B3692315444D}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Google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FEF8BA"/>
    <w:multiLevelType w:val="multilevel"/>
    <w:tmpl w:val="D1FEF8BA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F5ACE4F4"/>
    <w:multiLevelType w:val="multilevel"/>
    <w:tmpl w:val="F5ACE4F4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5F6A2300"/>
    <w:rsid w:val="DF37F8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6</TotalTime>
  <ScaleCrop>false</ScaleCrop>
  <LinksUpToDate>false</LinksUpToDate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2026-03-13T21:43:00Z</dcterms:created>
  <dc:creator>Data</dc:creator>
  <cp:lastModifiedBy>浅忆</cp:lastModifiedBy>
  <dcterms:modified xsi:type="dcterms:W3CDTF">2026-03-13T14:40:37Z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4A7842D877FC3176B1A5B369ED15B632_42</vt:lpwstr>
  </property>
</Properties>
</file>