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sz w:val="28"/>
          <w:szCs w:val="28"/>
          <w:rtl w:val="0"/>
        </w:rPr>
      </w:pPr>
      <w:r>
        <w:rPr>
          <w:rFonts w:ascii="Google Sans" w:hAnsi="Google Sans" w:eastAsia="Google Sans" w:cs="Google Sans"/>
          <w:b/>
          <w:bCs/>
          <w:sz w:val="28"/>
          <w:szCs w:val="28"/>
          <w:rtl w:val="0"/>
        </w:rPr>
        <w:t>Sprint 1 Objective: English Learning Website</w:t>
      </w:r>
    </w:p>
    <w:p w14:paraId="587B483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rtl w:val="0"/>
        </w:rPr>
      </w:pPr>
    </w:p>
    <w:p w14:paraId="0000000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rPr>
      </w:pPr>
      <w:r>
        <w:rPr>
          <w:rFonts w:ascii="Google Sans" w:hAnsi="Google Sans" w:eastAsia="Google Sans" w:cs="Google Sans"/>
          <w:rtl w:val="0"/>
        </w:rPr>
        <w:t>Objective</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rtl w:val="0"/>
        </w:rPr>
      </w:pPr>
      <w:r>
        <w:rPr>
          <w:rFonts w:ascii="Google Sans" w:hAnsi="Google Sans" w:eastAsia="Google Sans" w:cs="Google Sans"/>
          <w:rtl w:val="0"/>
        </w:rPr>
        <w:t xml:space="preserve">For Sprint 1, </w:t>
      </w:r>
      <w:r>
        <w:rPr>
          <w:rFonts w:hint="eastAsia" w:ascii="Google Sans" w:hAnsi="Google Sans" w:eastAsia="Google Sans" w:cs="Google Sans"/>
          <w:rtl w:val="0"/>
          <w:lang w:val="en-US" w:eastAsia="zh-CN"/>
        </w:rPr>
        <w:t>the</w:t>
      </w:r>
      <w:r>
        <w:rPr>
          <w:rFonts w:ascii="Google Sans" w:hAnsi="Google Sans" w:eastAsia="Google Sans" w:cs="Google Sans"/>
          <w:rtl w:val="0"/>
        </w:rPr>
        <w:t xml:space="preserve"> primary goal is to complete the essential user interfaces and establish the basic page flow. The focus is on delivering the UI for the homepage, registration page, test page, and other necessary screens, while implementing basic page transitions. The only fully functional backend requirement for this sprint is </w:t>
      </w:r>
      <w:r>
        <w:rPr>
          <w:rFonts w:ascii="Google Sans" w:hAnsi="Google Sans" w:eastAsia="Google Sans" w:cs="Google Sans"/>
          <w:b/>
          <w:bCs/>
          <w:rtl w:val="0"/>
        </w:rPr>
        <w:t>Registration/Login</w:t>
      </w:r>
      <w:r>
        <w:rPr>
          <w:rFonts w:ascii="Google Sans" w:hAnsi="Google Sans" w:eastAsia="Google Sans" w:cs="Google Sans"/>
          <w:rtl w:val="0"/>
        </w:rPr>
        <w:t>. All other core platform features will be developed on a best-effort basis.</w:t>
      </w:r>
    </w:p>
    <w:p w14:paraId="4CE957F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rtl w:val="0"/>
        </w:rPr>
      </w:pPr>
    </w:p>
    <w:p w14:paraId="0000001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0" w:leftChars="0" w:firstLine="0" w:firstLineChars="0"/>
        <w:rPr>
          <w:rFonts w:ascii="Google Sans" w:hAnsi="Google Sans" w:eastAsia="Google Sans" w:cs="Google Sans"/>
        </w:rPr>
      </w:pPr>
      <w:r>
        <w:rPr>
          <w:rFonts w:ascii="Google Sans" w:hAnsi="Google Sans" w:eastAsia="Google Sans" w:cs="Google Sans"/>
          <w:rtl w:val="0"/>
        </w:rPr>
        <w:t xml:space="preserve">Core Features </w:t>
      </w:r>
    </w:p>
    <w:p w14:paraId="00000015">
      <w:pPr>
        <w:pBdr>
          <w:top w:val="none" w:color="auto" w:sz="0" w:space="0"/>
          <w:left w:val="none" w:color="auto" w:sz="0" w:space="0"/>
          <w:bottom w:val="none" w:color="auto" w:sz="0" w:space="0"/>
          <w:right w:val="none" w:color="auto" w:sz="0" w:space="0"/>
          <w:between w:val="none" w:color="auto" w:sz="0" w:space="0"/>
        </w:pBdr>
        <w:shd w:val="clear" w:fill="auto"/>
        <w:rPr>
          <w:rFonts w:ascii="Google Sans" w:hAnsi="Google Sans" w:eastAsia="Google Sans" w:cs="Google Sans"/>
        </w:rPr>
      </w:pPr>
    </w:p>
    <w:p w14:paraId="0000001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rPr>
      </w:pPr>
      <w:r>
        <w:rPr>
          <w:rFonts w:ascii="Google Sans" w:hAnsi="Google Sans" w:eastAsia="Google Sans" w:cs="Google Sans"/>
          <w:rtl w:val="0"/>
        </w:rPr>
        <w:t>To strictly manage scope, development is now categorized into Must-Haves and Best-Effort features:</w:t>
      </w:r>
    </w:p>
    <w:p w14:paraId="00000017">
      <w:pPr>
        <w:pBdr>
          <w:top w:val="none" w:color="auto" w:sz="0" w:space="0"/>
          <w:left w:val="none" w:color="auto" w:sz="0" w:space="0"/>
          <w:bottom w:val="none" w:color="auto" w:sz="0" w:space="0"/>
          <w:right w:val="none" w:color="auto" w:sz="0" w:space="0"/>
          <w:between w:val="none" w:color="auto" w:sz="0" w:space="0"/>
        </w:pBdr>
        <w:shd w:val="clear" w:fill="auto"/>
        <w:rPr>
          <w:rFonts w:ascii="Google Sans" w:hAnsi="Google Sans" w:eastAsia="Google Sans" w:cs="Google Sans"/>
        </w:rPr>
      </w:pPr>
    </w:p>
    <w:p w14:paraId="0000001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rPr>
      </w:pPr>
      <w:r>
        <w:rPr>
          <w:rFonts w:ascii="Google Sans" w:hAnsi="Google Sans" w:eastAsia="Google Sans" w:cs="Google Sans"/>
          <w:b/>
          <w:bCs/>
          <w:rtl w:val="0"/>
        </w:rPr>
        <w:t>Must-Haves (Primary Focus):</w:t>
      </w:r>
    </w:p>
    <w:p w14:paraId="00000019">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b/>
          <w:bCs/>
          <w:rtl w:val="0"/>
        </w:rPr>
        <w:t>Basic User Interfaces</w:t>
      </w:r>
      <w:r>
        <w:rPr>
          <w:rFonts w:ascii="Google Sans" w:hAnsi="Google Sans" w:eastAsia="Google Sans" w:cs="Google Sans"/>
          <w:rtl w:val="0"/>
        </w:rPr>
        <w:t>: Homepage, Test pages, Learning Content pages, etc.</w:t>
      </w:r>
    </w:p>
    <w:p w14:paraId="0000001A">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b/>
          <w:bCs/>
          <w:rtl w:val="0"/>
        </w:rPr>
        <w:t>Basic Page Routing &amp; UI Flow</w:t>
      </w:r>
      <w:r>
        <w:rPr>
          <w:rFonts w:ascii="Google Sans" w:hAnsi="Google Sans" w:eastAsia="Google Sans" w:cs="Google Sans"/>
          <w:rtl w:val="0"/>
        </w:rPr>
        <w:t>: Ensuring users can navigate through the core journey smoothly.</w:t>
      </w:r>
    </w:p>
    <w:p w14:paraId="0000001B">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b/>
          <w:bCs/>
          <w:rtl w:val="0"/>
        </w:rPr>
        <w:t>Registration / Login Functionality</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rPr>
      </w:pPr>
      <w:r>
        <w:rPr>
          <w:rFonts w:ascii="Google Sans" w:hAnsi="Google Sans" w:eastAsia="Google Sans" w:cs="Google Sans"/>
          <w:b/>
          <w:bCs/>
          <w:rtl w:val="0"/>
        </w:rPr>
        <w:t>Best-Effort (Stretch Goals):</w:t>
      </w:r>
    </w:p>
    <w:p w14:paraId="0000001D">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rtl w:val="0"/>
        </w:rPr>
        <w:t>Initial Placement Test &amp; Automated Level Assignment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1E">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rtl w:val="0"/>
        </w:rPr>
        <w:t>Tiered Content Display (Level-gated content)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1F">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rtl w:val="0"/>
        </w:rPr>
        <w:t>Progress Tracking</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21">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ascii="Google Sans" w:hAnsi="Google Sans" w:eastAsia="Google Sans" w:cs="Google Sans"/>
        </w:rPr>
      </w:pPr>
      <w:r>
        <w:rPr>
          <w:rFonts w:ascii="Google Sans" w:hAnsi="Google Sans" w:eastAsia="Google Sans" w:cs="Google Sans"/>
          <w:rtl w:val="0"/>
        </w:rPr>
        <w:t>Re-test &amp; Level Upgrade Mechanism</w:t>
      </w:r>
      <w:bookmarkStart w:id="0" w:name="_GoBack"/>
      <w:bookmarkEnd w:id="0"/>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embedRegular r:id="rId1" w:fontKey="{95A3BF03-2FE6-083C-2244-B9694D285BDA}"/>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FE64A6"/>
    <w:multiLevelType w:val="multilevel"/>
    <w:tmpl w:val="DCFE64A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FEEF58A3"/>
    <w:multiLevelType w:val="singleLevel"/>
    <w:tmpl w:val="FEEF58A3"/>
    <w:lvl w:ilvl="0" w:tentative="0">
      <w:start w:val="1"/>
      <w:numFmt w:val="decimal"/>
      <w:suff w:val="space"/>
      <w:lvlText w:val="%1."/>
      <w:lvlJc w:val="left"/>
    </w:lvl>
  </w:abstractNum>
  <w:abstractNum w:abstractNumId="2">
    <w:nsid w:val="72FF12CB"/>
    <w:multiLevelType w:val="multilevel"/>
    <w:tmpl w:val="72FF12C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embedTrueTypeFonts/>
  <w:documentProtection w:enforcement="0"/>
  <w:defaultTabStop w:val="720"/>
  <w:compat>
    <w:useFELayout/>
    <w:compatSetting w:name="compatibilityMode" w:uri="http://schemas.microsoft.com/office/word" w:val="15"/>
  </w:compat>
  <w:rsids>
    <w:rsidRoot w:val="00000000"/>
    <w:rsid w:val="47DFA2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TotalTime>4</TotalTime>
  <ScaleCrop>false</ScaleCrop>
  <LinksUpToDate>false</LinksUpToDate>
  <Application>WPS Office_12.1.25195.25195_F1E327BC-269C-435d-A152-05C5408002CA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2026-03-17T20:03:03Z</dcterms:created>
  <dc:creator>Data</dc:creator>
  <cp:lastModifiedBy>浅忆</cp:lastModifiedBy>
  <dcterms:modified xsi:type="dcterms:W3CDTF">2026-03-17T20:08:02Z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318AE076578042872244B9694C23070C_42</vt:lpwstr>
  </property>
</Properties>
</file>