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D525D" w14:textId="77777777" w:rsidR="007F58B3" w:rsidRDefault="00000000">
      <w:pPr>
        <w:spacing w:after="60"/>
      </w:pPr>
      <w:r>
        <w:rPr>
          <w:b/>
          <w:color w:val="1F4E79"/>
          <w:sz w:val="42"/>
        </w:rPr>
        <w:t>PO Weekly Work File</w:t>
      </w:r>
    </w:p>
    <w:p w14:paraId="6E1DB33E" w14:textId="6FA545A5" w:rsidR="007F58B3" w:rsidRDefault="009709DA">
      <w:pPr>
        <w:spacing w:after="160"/>
      </w:pPr>
      <w:r>
        <w:rPr>
          <w:rFonts w:hint="eastAsia"/>
          <w:lang w:eastAsia="zh-CN"/>
        </w:rPr>
        <w:t>W</w:t>
      </w:r>
      <w:r>
        <w:rPr>
          <w:lang w:eastAsia="zh-CN"/>
        </w:rPr>
        <w:t>eek3 Product Owner Tianbo Cao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7F58B3" w14:paraId="34C2534B" w14:textId="77777777">
        <w:trPr>
          <w:jc w:val="center"/>
        </w:trPr>
        <w:tc>
          <w:tcPr>
            <w:tcW w:w="4986" w:type="dxa"/>
            <w:tcBorders>
              <w:top w:val="single" w:sz="5" w:space="0" w:color="B7C9E2"/>
              <w:left w:val="single" w:sz="5" w:space="0" w:color="B7C9E2"/>
              <w:bottom w:val="single" w:sz="5" w:space="0" w:color="B7C9E2"/>
              <w:right w:val="single" w:sz="5" w:space="0" w:color="B7C9E2"/>
            </w:tcBorders>
            <w:shd w:val="clear" w:color="auto" w:fill="D9EA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4723C3A" w14:textId="77777777" w:rsidR="007F58B3" w:rsidRDefault="00000000">
            <w:pPr>
              <w:spacing w:after="0" w:line="264" w:lineRule="auto"/>
              <w:jc w:val="center"/>
            </w:pPr>
            <w:r>
              <w:rPr>
                <w:b/>
                <w:color w:val="1F4E79"/>
                <w:sz w:val="20"/>
              </w:rPr>
              <w:t>Role</w:t>
            </w:r>
          </w:p>
        </w:tc>
        <w:tc>
          <w:tcPr>
            <w:tcW w:w="4986" w:type="dxa"/>
            <w:tcBorders>
              <w:top w:val="single" w:sz="5" w:space="0" w:color="B7C9E2"/>
              <w:left w:val="single" w:sz="5" w:space="0" w:color="B7C9E2"/>
              <w:bottom w:val="single" w:sz="5" w:space="0" w:color="B7C9E2"/>
              <w:right w:val="single" w:sz="5" w:space="0" w:color="B7C9E2"/>
            </w:tcBorders>
            <w:shd w:val="clear" w:color="auto" w:fill="F7FA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D7D235C" w14:textId="77777777" w:rsidR="007F58B3" w:rsidRDefault="00000000">
            <w:pPr>
              <w:spacing w:after="0" w:line="264" w:lineRule="auto"/>
            </w:pPr>
            <w:r>
              <w:rPr>
                <w:color w:val="000000"/>
                <w:sz w:val="20"/>
              </w:rPr>
              <w:t>Product Owner / Developer (responsible for prioritization, scope control, team progress alignment, and delivery of the Speaking page)</w:t>
            </w:r>
          </w:p>
        </w:tc>
      </w:tr>
      <w:tr w:rsidR="007F58B3" w14:paraId="0AFD340E" w14:textId="77777777">
        <w:trPr>
          <w:jc w:val="center"/>
        </w:trPr>
        <w:tc>
          <w:tcPr>
            <w:tcW w:w="4986" w:type="dxa"/>
            <w:tcBorders>
              <w:top w:val="single" w:sz="5" w:space="0" w:color="B7C9E2"/>
              <w:left w:val="single" w:sz="5" w:space="0" w:color="B7C9E2"/>
              <w:bottom w:val="single" w:sz="5" w:space="0" w:color="B7C9E2"/>
              <w:right w:val="single" w:sz="5" w:space="0" w:color="B7C9E2"/>
            </w:tcBorders>
            <w:shd w:val="clear" w:color="auto" w:fill="D9EAF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E023A0B" w14:textId="77777777" w:rsidR="007F58B3" w:rsidRDefault="00000000">
            <w:pPr>
              <w:spacing w:after="0" w:line="264" w:lineRule="auto"/>
              <w:jc w:val="center"/>
            </w:pPr>
            <w:r>
              <w:rPr>
                <w:b/>
                <w:color w:val="1F4E79"/>
                <w:sz w:val="20"/>
              </w:rPr>
              <w:t>Weekly Focus</w:t>
            </w:r>
          </w:p>
        </w:tc>
        <w:tc>
          <w:tcPr>
            <w:tcW w:w="4986" w:type="dxa"/>
            <w:tcBorders>
              <w:top w:val="single" w:sz="5" w:space="0" w:color="B7C9E2"/>
              <w:left w:val="single" w:sz="5" w:space="0" w:color="B7C9E2"/>
              <w:bottom w:val="single" w:sz="5" w:space="0" w:color="B7C9E2"/>
              <w:right w:val="single" w:sz="5" w:space="0" w:color="B7C9E2"/>
            </w:tcBorders>
            <w:shd w:val="clear" w:color="auto" w:fill="F7FAF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6796AA6" w14:textId="77777777" w:rsidR="007F58B3" w:rsidRDefault="00000000">
            <w:pPr>
              <w:spacing w:after="0" w:line="264" w:lineRule="auto"/>
            </w:pPr>
            <w:r>
              <w:rPr>
                <w:color w:val="000000"/>
                <w:sz w:val="20"/>
              </w:rPr>
              <w:t>Keep the team focused on Must-Have items, secure the core UI flow, page routing, and Registration / Login delivery, while continuing the Speaking page UI and controlling Best-Effort scope.</w:t>
            </w:r>
          </w:p>
        </w:tc>
      </w:tr>
    </w:tbl>
    <w:p w14:paraId="2EC2B715" w14:textId="77777777" w:rsidR="007F58B3" w:rsidRDefault="007F58B3">
      <w:pPr>
        <w:spacing w:after="0"/>
      </w:pPr>
    </w:p>
    <w:p w14:paraId="7EF66ABB" w14:textId="77777777" w:rsidR="007F58B3" w:rsidRDefault="00000000">
      <w:pPr>
        <w:pBdr>
          <w:bottom w:val="single" w:sz="8" w:space="1" w:color="D9E2F3"/>
        </w:pBdr>
        <w:spacing w:before="160" w:after="100"/>
      </w:pPr>
      <w:r>
        <w:rPr>
          <w:b/>
          <w:color w:val="1F4E79"/>
          <w:sz w:val="29"/>
        </w:rPr>
        <w:t>1. PO Weekly Responsibility Overview</w:t>
      </w:r>
    </w:p>
    <w:p w14:paraId="4E697A6C" w14:textId="77777777" w:rsidR="007F58B3" w:rsidRDefault="00000000">
      <w:pPr>
        <w:pStyle w:val="a0"/>
        <w:spacing w:after="30" w:line="240" w:lineRule="auto"/>
      </w:pPr>
      <w:r>
        <w:rPr>
          <w:b/>
          <w:sz w:val="21"/>
        </w:rPr>
        <w:t xml:space="preserve">1. Backlog and priority management: </w:t>
      </w:r>
      <w:r>
        <w:rPr>
          <w:sz w:val="21"/>
        </w:rPr>
        <w:t>Based on the Sprint 1 goal, separate all tasks into Must-Have and Best-Effort categories so the team stays focused on the core delivery path.</w:t>
      </w:r>
    </w:p>
    <w:p w14:paraId="3F8A700E" w14:textId="77777777" w:rsidR="007F58B3" w:rsidRDefault="00000000">
      <w:pPr>
        <w:pStyle w:val="a0"/>
        <w:spacing w:after="30" w:line="240" w:lineRule="auto"/>
      </w:pPr>
      <w:r>
        <w:rPr>
          <w:b/>
          <w:sz w:val="21"/>
        </w:rPr>
        <w:t xml:space="preserve">2. Requirement clarification and acceptance alignment: </w:t>
      </w:r>
      <w:r>
        <w:rPr>
          <w:sz w:val="21"/>
        </w:rPr>
        <w:t>Keep Homepage, Test, Listening, Speaking, Reading, Writing, and Auth pages aligned with one shared understanding of scope and expected output.</w:t>
      </w:r>
    </w:p>
    <w:p w14:paraId="3CF9955D" w14:textId="77777777" w:rsidR="007F58B3" w:rsidRDefault="00000000">
      <w:pPr>
        <w:pStyle w:val="a0"/>
        <w:spacing w:after="30" w:line="240" w:lineRule="auto"/>
      </w:pPr>
      <w:r>
        <w:rPr>
          <w:b/>
          <w:sz w:val="21"/>
        </w:rPr>
        <w:t xml:space="preserve">3. Team progress coordination: </w:t>
      </w:r>
      <w:r>
        <w:rPr>
          <w:sz w:val="21"/>
        </w:rPr>
        <w:t>Track the work of all 7 team members, identify dependencies, and surface blockers early based on the SM progress file and task allocation plan.</w:t>
      </w:r>
    </w:p>
    <w:p w14:paraId="4DE3E72D" w14:textId="77777777" w:rsidR="007F58B3" w:rsidRDefault="00000000">
      <w:pPr>
        <w:pStyle w:val="a0"/>
        <w:spacing w:after="30" w:line="240" w:lineRule="auto"/>
      </w:pPr>
      <w:r>
        <w:rPr>
          <w:b/>
          <w:sz w:val="21"/>
        </w:rPr>
        <w:t xml:space="preserve">4. Personal delivery responsibility: </w:t>
      </w:r>
      <w:r>
        <w:rPr>
          <w:sz w:val="21"/>
        </w:rPr>
        <w:t>Complete the Speaking page UI, while treating voice recording / input as a Best-Effort enhancement.</w:t>
      </w:r>
    </w:p>
    <w:p w14:paraId="60F34751" w14:textId="15893830" w:rsidR="007F58B3" w:rsidRDefault="009709DA">
      <w:pPr>
        <w:pBdr>
          <w:bottom w:val="single" w:sz="8" w:space="1" w:color="D9E2F3"/>
        </w:pBdr>
        <w:spacing w:before="160" w:after="100"/>
      </w:pPr>
      <w:r>
        <w:rPr>
          <w:b/>
          <w:color w:val="1F4E79"/>
          <w:sz w:val="29"/>
        </w:rPr>
        <w:t>2</w:t>
      </w:r>
      <w:r w:rsidR="00000000">
        <w:rPr>
          <w:b/>
          <w:color w:val="1F4E79"/>
          <w:sz w:val="29"/>
        </w:rPr>
        <w:t>. Work Completed / Advanced as of March 17, 2026</w:t>
      </w:r>
    </w:p>
    <w:p w14:paraId="7003C989" w14:textId="77777777" w:rsidR="007F58B3" w:rsidRDefault="00000000">
      <w:pPr>
        <w:pStyle w:val="a0"/>
        <w:spacing w:after="30" w:line="240" w:lineRule="auto"/>
      </w:pPr>
      <w:r>
        <w:rPr>
          <w:b/>
          <w:sz w:val="21"/>
        </w:rPr>
        <w:t xml:space="preserve">Scope and planning: </w:t>
      </w:r>
      <w:r>
        <w:rPr>
          <w:sz w:val="21"/>
        </w:rPr>
        <w:t>Sprint 1 has been finalized around basic UI, page transitions, and fully functional Registration / Login, while other platform features remain Best-Effort.</w:t>
      </w:r>
    </w:p>
    <w:p w14:paraId="5C57882D" w14:textId="77777777" w:rsidR="007F58B3" w:rsidRDefault="00000000">
      <w:pPr>
        <w:pStyle w:val="a0"/>
        <w:spacing w:after="30" w:line="240" w:lineRule="auto"/>
      </w:pPr>
      <w:r>
        <w:rPr>
          <w:b/>
          <w:sz w:val="21"/>
        </w:rPr>
        <w:t xml:space="preserve">Team allocation confirmed: </w:t>
      </w:r>
      <w:r>
        <w:rPr>
          <w:sz w:val="21"/>
        </w:rPr>
        <w:t>Roles and page ownership have been assigned across Homepage, Test, Listening, Speaking, Reading, Writing, and Auth.</w:t>
      </w:r>
    </w:p>
    <w:p w14:paraId="2510067C" w14:textId="77777777" w:rsidR="007F58B3" w:rsidRDefault="00000000">
      <w:pPr>
        <w:pStyle w:val="a0"/>
        <w:spacing w:after="30" w:line="240" w:lineRule="auto"/>
      </w:pPr>
      <w:r>
        <w:rPr>
          <w:b/>
          <w:sz w:val="21"/>
        </w:rPr>
        <w:t xml:space="preserve">Progress tracking: </w:t>
      </w:r>
      <w:r>
        <w:rPr>
          <w:sz w:val="21"/>
        </w:rPr>
        <w:t>The repository and front-end framework have been initialized, and the Homepage UI, Placement Test UI, Registration UI, and basic page routing have already been advanced.</w:t>
      </w:r>
    </w:p>
    <w:p w14:paraId="72D5783E" w14:textId="77777777" w:rsidR="007F58B3" w:rsidRDefault="00000000">
      <w:pPr>
        <w:pStyle w:val="a0"/>
        <w:spacing w:after="30" w:line="240" w:lineRule="auto"/>
      </w:pPr>
      <w:r>
        <w:rPr>
          <w:b/>
          <w:sz w:val="21"/>
        </w:rPr>
        <w:t xml:space="preserve">PO-owned work: </w:t>
      </w:r>
      <w:r>
        <w:rPr>
          <w:sz w:val="21"/>
        </w:rPr>
        <w:t>The Speaking page UI remains the key personal delivery item for this week, with voice-related functionality assessed according to overall progress and available time.</w:t>
      </w:r>
    </w:p>
    <w:p w14:paraId="0272E162" w14:textId="66001B8A" w:rsidR="007F58B3" w:rsidRDefault="009709DA">
      <w:pPr>
        <w:pBdr>
          <w:bottom w:val="single" w:sz="8" w:space="1" w:color="D9E2F3"/>
        </w:pBdr>
        <w:spacing w:before="160" w:after="100"/>
      </w:pPr>
      <w:r>
        <w:rPr>
          <w:b/>
          <w:color w:val="1F4E79"/>
          <w:sz w:val="29"/>
        </w:rPr>
        <w:t>3</w:t>
      </w:r>
      <w:r w:rsidR="00000000">
        <w:rPr>
          <w:b/>
          <w:color w:val="1F4E79"/>
          <w:sz w:val="29"/>
        </w:rPr>
        <w:t>. Current Risks and Dependencies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912"/>
        <w:gridCol w:w="3324"/>
      </w:tblGrid>
      <w:tr w:rsidR="007F58B3" w14:paraId="0D078670" w14:textId="77777777">
        <w:trPr>
          <w:cantSplit/>
          <w:tblHeader/>
          <w:jc w:val="center"/>
        </w:trPr>
        <w:tc>
          <w:tcPr>
            <w:tcW w:w="3324" w:type="dxa"/>
            <w:shd w:val="clear" w:color="auto" w:fill="5B9BD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C3D0DA6" w14:textId="77777777" w:rsidR="007F58B3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Risk / Dependency</w:t>
            </w:r>
          </w:p>
        </w:tc>
        <w:tc>
          <w:tcPr>
            <w:tcW w:w="3324" w:type="dxa"/>
            <w:shd w:val="clear" w:color="auto" w:fill="5B9BD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4150C2" w14:textId="77777777" w:rsidR="007F58B3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3324" w:type="dxa"/>
            <w:shd w:val="clear" w:color="auto" w:fill="5B9BD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DC3D677" w14:textId="77777777" w:rsidR="007F58B3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PO Action</w:t>
            </w:r>
          </w:p>
        </w:tc>
      </w:tr>
      <w:tr w:rsidR="007F58B3" w14:paraId="20D986E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4BD2178" w14:textId="77777777" w:rsidR="007F58B3" w:rsidRDefault="00000000">
            <w:pPr>
              <w:spacing w:line="264" w:lineRule="auto"/>
            </w:pPr>
            <w:r>
              <w:rPr>
                <w:b/>
                <w:color w:val="000000"/>
                <w:sz w:val="19"/>
              </w:rPr>
              <w:t>Auth completion level</w:t>
            </w:r>
          </w:p>
        </w:tc>
        <w:tc>
          <w:tcPr>
            <w:tcW w:w="3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6B9EDEF" w14:textId="77777777" w:rsidR="007F58B3" w:rsidRDefault="00000000">
            <w:pPr>
              <w:spacing w:line="264" w:lineRule="auto"/>
            </w:pPr>
            <w:r>
              <w:rPr>
                <w:color w:val="000000"/>
                <w:sz w:val="19"/>
              </w:rPr>
              <w:t>If Registration / Login is not closed on time, the minimum usable flow for Sprint 1 will be weakened.</w:t>
            </w:r>
          </w:p>
        </w:tc>
        <w:tc>
          <w:tcPr>
            <w:tcW w:w="28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5E9AE88" w14:textId="77777777" w:rsidR="007F58B3" w:rsidRDefault="00000000">
            <w:pPr>
              <w:spacing w:line="264" w:lineRule="auto"/>
            </w:pPr>
            <w:r>
              <w:rPr>
                <w:color w:val="000000"/>
                <w:sz w:val="19"/>
              </w:rPr>
              <w:t>Prioritize progress checks and support interface alignment.</w:t>
            </w:r>
          </w:p>
        </w:tc>
      </w:tr>
      <w:tr w:rsidR="007F58B3" w14:paraId="195D3DC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4190A2F" w14:textId="77777777" w:rsidR="007F58B3" w:rsidRDefault="00000000">
            <w:pPr>
              <w:spacing w:line="264" w:lineRule="auto"/>
            </w:pPr>
            <w:r>
              <w:rPr>
                <w:b/>
                <w:color w:val="000000"/>
                <w:sz w:val="19"/>
              </w:rPr>
              <w:t>Global routing connection</w:t>
            </w:r>
          </w:p>
        </w:tc>
        <w:tc>
          <w:tcPr>
            <w:tcW w:w="3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FA884BD" w14:textId="77777777" w:rsidR="007F58B3" w:rsidRDefault="00000000">
            <w:pPr>
              <w:spacing w:line="264" w:lineRule="auto"/>
            </w:pPr>
            <w:r>
              <w:rPr>
                <w:color w:val="000000"/>
                <w:sz w:val="19"/>
              </w:rPr>
              <w:t>If the pages are not reliably connected, the demo flow will break.</w:t>
            </w:r>
          </w:p>
        </w:tc>
        <w:tc>
          <w:tcPr>
            <w:tcW w:w="28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EF9346E" w14:textId="77777777" w:rsidR="007F58B3" w:rsidRDefault="00000000">
            <w:pPr>
              <w:spacing w:line="264" w:lineRule="auto"/>
            </w:pPr>
            <w:r>
              <w:rPr>
                <w:color w:val="000000"/>
                <w:sz w:val="19"/>
              </w:rPr>
              <w:t>Push the core path to be connected first before polishing details.</w:t>
            </w:r>
          </w:p>
        </w:tc>
      </w:tr>
      <w:tr w:rsidR="007F58B3" w14:paraId="0F1E909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917984B" w14:textId="77777777" w:rsidR="007F58B3" w:rsidRDefault="00000000">
            <w:pPr>
              <w:spacing w:line="264" w:lineRule="auto"/>
            </w:pPr>
            <w:r>
              <w:rPr>
                <w:b/>
                <w:color w:val="000000"/>
                <w:sz w:val="19"/>
              </w:rPr>
              <w:t>Best-Effort work consuming too much time</w:t>
            </w:r>
          </w:p>
        </w:tc>
        <w:tc>
          <w:tcPr>
            <w:tcW w:w="3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93A340A" w14:textId="77777777" w:rsidR="007F58B3" w:rsidRDefault="00000000">
            <w:pPr>
              <w:spacing w:line="264" w:lineRule="auto"/>
            </w:pPr>
            <w:r>
              <w:rPr>
                <w:color w:val="000000"/>
                <w:sz w:val="19"/>
              </w:rPr>
              <w:t>Over-investment in enhancement features may reduce time for Must-Have completion.</w:t>
            </w:r>
          </w:p>
        </w:tc>
        <w:tc>
          <w:tcPr>
            <w:tcW w:w="28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8EB1F5A" w14:textId="77777777" w:rsidR="007F58B3" w:rsidRDefault="00000000">
            <w:pPr>
              <w:spacing w:line="264" w:lineRule="auto"/>
            </w:pPr>
            <w:r>
              <w:rPr>
                <w:color w:val="000000"/>
                <w:sz w:val="19"/>
              </w:rPr>
              <w:t>Keep a strict priority order and cut enhancement work when necessary.</w:t>
            </w:r>
          </w:p>
        </w:tc>
      </w:tr>
      <w:tr w:rsidR="007F58B3" w14:paraId="00F1A9A4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29EDDD5" w14:textId="77777777" w:rsidR="007F58B3" w:rsidRDefault="00000000">
            <w:pPr>
              <w:spacing w:line="264" w:lineRule="auto"/>
            </w:pPr>
            <w:r>
              <w:rPr>
                <w:b/>
                <w:color w:val="000000"/>
                <w:sz w:val="19"/>
              </w:rPr>
              <w:t>Speaking implementation uncertainty</w:t>
            </w:r>
          </w:p>
        </w:tc>
        <w:tc>
          <w:tcPr>
            <w:tcW w:w="3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3B10574" w14:textId="77777777" w:rsidR="007F58B3" w:rsidRDefault="00000000">
            <w:pPr>
              <w:spacing w:line="264" w:lineRule="auto"/>
            </w:pPr>
            <w:r>
              <w:rPr>
                <w:color w:val="000000"/>
                <w:sz w:val="19"/>
              </w:rPr>
              <w:t>Voice recording / input may introduce complexity and compatibility risk.</w:t>
            </w:r>
          </w:p>
        </w:tc>
        <w:tc>
          <w:tcPr>
            <w:tcW w:w="28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92AFB25" w14:textId="77777777" w:rsidR="007F58B3" w:rsidRDefault="00000000">
            <w:pPr>
              <w:spacing w:line="264" w:lineRule="auto"/>
            </w:pPr>
            <w:r>
              <w:rPr>
                <w:color w:val="000000"/>
                <w:sz w:val="19"/>
              </w:rPr>
              <w:t>Secure the UI and interaction placeholder first, then decide whether to invest further.</w:t>
            </w:r>
          </w:p>
        </w:tc>
      </w:tr>
    </w:tbl>
    <w:p w14:paraId="52059AF8" w14:textId="3FF29A2E" w:rsidR="007F58B3" w:rsidRDefault="009709DA">
      <w:pPr>
        <w:pBdr>
          <w:bottom w:val="single" w:sz="8" w:space="1" w:color="D9E2F3"/>
        </w:pBdr>
        <w:spacing w:before="160" w:after="100"/>
      </w:pPr>
      <w:r>
        <w:rPr>
          <w:b/>
          <w:color w:val="1F4E79"/>
          <w:sz w:val="29"/>
        </w:rPr>
        <w:lastRenderedPageBreak/>
        <w:t>4</w:t>
      </w:r>
      <w:r w:rsidR="00000000">
        <w:rPr>
          <w:b/>
          <w:color w:val="1F4E79"/>
          <w:sz w:val="29"/>
        </w:rPr>
        <w:t>. Next-Step Work Plan</w:t>
      </w:r>
    </w:p>
    <w:p w14:paraId="3C17043F" w14:textId="77777777" w:rsidR="007F58B3" w:rsidRDefault="00000000">
      <w:pPr>
        <w:pStyle w:val="a0"/>
        <w:spacing w:after="30" w:line="240" w:lineRule="auto"/>
      </w:pPr>
      <w:r>
        <w:rPr>
          <w:b/>
          <w:sz w:val="21"/>
        </w:rPr>
        <w:t xml:space="preserve">1. </w:t>
      </w:r>
      <w:r>
        <w:rPr>
          <w:sz w:val="21"/>
        </w:rPr>
        <w:t>Continue to track Auth and routing integration so Must-Have delivery closes first.</w:t>
      </w:r>
    </w:p>
    <w:p w14:paraId="5A0AB642" w14:textId="77777777" w:rsidR="007F58B3" w:rsidRDefault="00000000">
      <w:pPr>
        <w:pStyle w:val="a0"/>
        <w:spacing w:after="30" w:line="240" w:lineRule="auto"/>
      </w:pPr>
      <w:r>
        <w:rPr>
          <w:b/>
          <w:sz w:val="21"/>
        </w:rPr>
        <w:t xml:space="preserve">2. </w:t>
      </w:r>
      <w:r>
        <w:rPr>
          <w:sz w:val="21"/>
        </w:rPr>
        <w:t>Complete the Speaking page UI structure and key interaction display so it can be included in the overall Sprint demo flow.</w:t>
      </w:r>
    </w:p>
    <w:p w14:paraId="67FEE5DB" w14:textId="77777777" w:rsidR="007F58B3" w:rsidRDefault="00000000">
      <w:pPr>
        <w:pStyle w:val="a0"/>
        <w:spacing w:after="30" w:line="240" w:lineRule="auto"/>
      </w:pPr>
      <w:r>
        <w:rPr>
          <w:b/>
          <w:sz w:val="21"/>
        </w:rPr>
        <w:t xml:space="preserve">3. </w:t>
      </w:r>
      <w:r>
        <w:rPr>
          <w:sz w:val="21"/>
        </w:rPr>
        <w:t>Create a lightweight acceptance checklist for each page to support review efficiency.</w:t>
      </w:r>
    </w:p>
    <w:p w14:paraId="38C4E145" w14:textId="77777777" w:rsidR="007F58B3" w:rsidRDefault="00000000">
      <w:pPr>
        <w:pStyle w:val="a0"/>
        <w:spacing w:after="30" w:line="240" w:lineRule="auto"/>
      </w:pPr>
      <w:r>
        <w:rPr>
          <w:b/>
          <w:sz w:val="21"/>
        </w:rPr>
        <w:t xml:space="preserve">4. </w:t>
      </w:r>
      <w:r>
        <w:rPr>
          <w:sz w:val="21"/>
        </w:rPr>
        <w:t>Evaluate enhancement items such as Placement Test logic, level display, and progress tracking against available time and resources.</w:t>
      </w:r>
    </w:p>
    <w:p w14:paraId="7402DE51" w14:textId="77777777" w:rsidR="007F58B3" w:rsidRDefault="00000000">
      <w:pPr>
        <w:pStyle w:val="a0"/>
        <w:spacing w:after="30" w:line="240" w:lineRule="auto"/>
      </w:pPr>
      <w:r>
        <w:rPr>
          <w:b/>
          <w:sz w:val="21"/>
        </w:rPr>
        <w:t xml:space="preserve">5. </w:t>
      </w:r>
      <w:r>
        <w:rPr>
          <w:sz w:val="21"/>
        </w:rPr>
        <w:t>Keep updating team progress and escalate blockers to the SM and relevant developers as soon as they appear.</w:t>
      </w:r>
    </w:p>
    <w:p w14:paraId="2C4FF6F5" w14:textId="77777777" w:rsidR="00FB385B" w:rsidRDefault="00FB385B"/>
    <w:sectPr w:rsidR="00FB385B" w:rsidSect="00034616"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352594">
    <w:abstractNumId w:val="8"/>
  </w:num>
  <w:num w:numId="2" w16cid:durableId="1092163896">
    <w:abstractNumId w:val="6"/>
  </w:num>
  <w:num w:numId="3" w16cid:durableId="706176058">
    <w:abstractNumId w:val="5"/>
  </w:num>
  <w:num w:numId="4" w16cid:durableId="582953351">
    <w:abstractNumId w:val="4"/>
  </w:num>
  <w:num w:numId="5" w16cid:durableId="555899481">
    <w:abstractNumId w:val="7"/>
  </w:num>
  <w:num w:numId="6" w16cid:durableId="1400635613">
    <w:abstractNumId w:val="3"/>
  </w:num>
  <w:num w:numId="7" w16cid:durableId="6560963">
    <w:abstractNumId w:val="2"/>
  </w:num>
  <w:num w:numId="8" w16cid:durableId="1559778983">
    <w:abstractNumId w:val="1"/>
  </w:num>
  <w:num w:numId="9" w16cid:durableId="109516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F58B3"/>
    <w:rsid w:val="009709DA"/>
    <w:rsid w:val="00AA1D8D"/>
    <w:rsid w:val="00B47730"/>
    <w:rsid w:val="00CB0664"/>
    <w:rsid w:val="00D73647"/>
    <w:rsid w:val="00FB38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DBC96E"/>
  <w14:defaultImageDpi w14:val="300"/>
  <w15:docId w15:val="{458B5039-4A4C-074B-B58B-83A20CF28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Tianbo Cao</cp:lastModifiedBy>
  <cp:revision>2</cp:revision>
  <dcterms:created xsi:type="dcterms:W3CDTF">2026-03-17T14:02:00Z</dcterms:created>
  <dcterms:modified xsi:type="dcterms:W3CDTF">2026-03-17T14:02:00Z</dcterms:modified>
  <cp:category/>
</cp:coreProperties>
</file>