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411A" w:rsidRDefault="008E411A"/>
    <w:p w:rsidR="00EB1500" w:rsidRDefault="00EB1500"/>
    <w:p w:rsidR="00EB1500" w:rsidRDefault="00EB1500"/>
    <w:p w:rsidR="00EB1500" w:rsidRDefault="00EB1500"/>
    <w:p w:rsidR="00EB1500" w:rsidRDefault="00EB1500"/>
    <w:p w:rsidR="00EB1500" w:rsidRDefault="00EB1500"/>
    <w:p w:rsidR="00EB1500" w:rsidRDefault="00EB1500"/>
    <w:p w:rsidR="00EB1500" w:rsidRDefault="00EB1500"/>
    <w:p w:rsidR="00EB1500" w:rsidRDefault="00EB1500"/>
    <w:p w:rsidR="00EB1500" w:rsidRPr="0026002B" w:rsidRDefault="008E411A" w:rsidP="00EB1500">
      <w:pPr>
        <w:jc w:val="center"/>
        <w:rPr>
          <w:sz w:val="56"/>
          <w:szCs w:val="56"/>
        </w:rPr>
      </w:pPr>
      <w:proofErr w:type="gramStart"/>
      <w:r w:rsidRPr="0026002B">
        <w:rPr>
          <w:sz w:val="56"/>
          <w:szCs w:val="56"/>
        </w:rPr>
        <w:t xml:space="preserve">Mau </w:t>
      </w:r>
      <w:proofErr w:type="spellStart"/>
      <w:r w:rsidRPr="0026002B">
        <w:rPr>
          <w:sz w:val="56"/>
          <w:szCs w:val="56"/>
        </w:rPr>
        <w:t>Mau</w:t>
      </w:r>
      <w:proofErr w:type="spellEnd"/>
      <w:proofErr w:type="gramEnd"/>
      <w:r w:rsidRPr="0026002B">
        <w:rPr>
          <w:sz w:val="56"/>
          <w:szCs w:val="56"/>
        </w:rPr>
        <w:t xml:space="preserve"> Projekt</w:t>
      </w:r>
    </w:p>
    <w:p w:rsidR="0026002B" w:rsidRPr="0026002B" w:rsidRDefault="008E411A" w:rsidP="0026002B">
      <w:pPr>
        <w:jc w:val="center"/>
        <w:rPr>
          <w:sz w:val="56"/>
          <w:szCs w:val="56"/>
        </w:rPr>
      </w:pPr>
      <w:r w:rsidRPr="0026002B">
        <w:rPr>
          <w:sz w:val="56"/>
          <w:szCs w:val="56"/>
        </w:rPr>
        <w:t xml:space="preserve">im Modul </w:t>
      </w:r>
    </w:p>
    <w:p w:rsidR="008E411A" w:rsidRPr="0026002B" w:rsidRDefault="008E411A" w:rsidP="0026002B">
      <w:pPr>
        <w:jc w:val="center"/>
        <w:rPr>
          <w:sz w:val="56"/>
          <w:szCs w:val="56"/>
        </w:rPr>
      </w:pPr>
      <w:r w:rsidRPr="0026002B">
        <w:rPr>
          <w:sz w:val="56"/>
          <w:szCs w:val="56"/>
        </w:rPr>
        <w:t>komponentenbasierte Entwicklung</w:t>
      </w:r>
    </w:p>
    <w:p w:rsidR="008E411A" w:rsidRDefault="008E411A" w:rsidP="008E411A">
      <w:pPr>
        <w:jc w:val="center"/>
      </w:pPr>
    </w:p>
    <w:p w:rsidR="008E411A" w:rsidRPr="00EB1500" w:rsidRDefault="008E411A" w:rsidP="008E411A">
      <w:pPr>
        <w:jc w:val="center"/>
        <w:rPr>
          <w:sz w:val="24"/>
          <w:szCs w:val="24"/>
        </w:rPr>
      </w:pPr>
      <w:r w:rsidRPr="00EB1500">
        <w:rPr>
          <w:sz w:val="24"/>
          <w:szCs w:val="24"/>
        </w:rPr>
        <w:t xml:space="preserve">Dozent: Prof. Dr. Martin </w:t>
      </w:r>
      <w:proofErr w:type="spellStart"/>
      <w:r w:rsidRPr="00EB1500">
        <w:rPr>
          <w:sz w:val="24"/>
          <w:szCs w:val="24"/>
        </w:rPr>
        <w:t>Kempa</w:t>
      </w:r>
      <w:proofErr w:type="spellEnd"/>
    </w:p>
    <w:p w:rsidR="008E411A" w:rsidRPr="00EB1500" w:rsidRDefault="008E411A" w:rsidP="008E411A">
      <w:pPr>
        <w:jc w:val="center"/>
        <w:rPr>
          <w:sz w:val="24"/>
          <w:szCs w:val="24"/>
        </w:rPr>
      </w:pPr>
    </w:p>
    <w:p w:rsidR="008E411A" w:rsidRPr="00EB1500" w:rsidRDefault="008E411A" w:rsidP="008E411A">
      <w:pPr>
        <w:jc w:val="center"/>
        <w:rPr>
          <w:sz w:val="24"/>
          <w:szCs w:val="24"/>
        </w:rPr>
      </w:pPr>
      <w:r w:rsidRPr="00EB1500">
        <w:rPr>
          <w:sz w:val="24"/>
          <w:szCs w:val="24"/>
        </w:rPr>
        <w:t>Team 6:</w:t>
      </w:r>
      <w:r w:rsidRPr="00EB1500">
        <w:rPr>
          <w:sz w:val="24"/>
          <w:szCs w:val="24"/>
        </w:rPr>
        <w:br/>
        <w:t>Dustin Lange</w:t>
      </w:r>
      <w:r w:rsidRPr="00EB1500">
        <w:rPr>
          <w:sz w:val="24"/>
          <w:szCs w:val="24"/>
        </w:rPr>
        <w:br/>
        <w:t>Jörg Lehmann</w:t>
      </w:r>
      <w:r w:rsidRPr="00EB1500">
        <w:rPr>
          <w:sz w:val="24"/>
          <w:szCs w:val="24"/>
        </w:rPr>
        <w:br/>
        <w:t>Christian Fiebelkorn</w:t>
      </w:r>
    </w:p>
    <w:p w:rsidR="008E411A" w:rsidRDefault="008E411A">
      <w:pPr>
        <w:rPr>
          <w:rFonts w:asciiTheme="majorHAnsi" w:eastAsiaTheme="majorEastAsia" w:hAnsiTheme="majorHAnsi" w:cstheme="majorBidi"/>
          <w:sz w:val="56"/>
          <w:szCs w:val="56"/>
        </w:rPr>
      </w:pPr>
      <w:r>
        <w:br w:type="page"/>
      </w:r>
    </w:p>
    <w:p w:rsidR="004F0698" w:rsidRDefault="0005561A">
      <w:pPr>
        <w:pStyle w:val="Titel"/>
      </w:pPr>
      <w:r>
        <w:lastRenderedPageBreak/>
        <w:t>Datenverarbeitungskonzept eines betrieblichen Informationssystems</w:t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sz w:val="22"/>
          <w:szCs w:val="22"/>
        </w:rPr>
        <w:id w:val="1324626647"/>
        <w:docPartObj>
          <w:docPartGallery w:val="Table of Contents"/>
          <w:docPartUnique/>
        </w:docPartObj>
      </w:sdtPr>
      <w:sdtEndPr/>
      <w:sdtContent>
        <w:p w:rsidR="004F0698" w:rsidRPr="004F0698" w:rsidRDefault="004F0698" w:rsidP="004F0698">
          <w:pPr>
            <w:pStyle w:val="Inhaltsverzeichnisberschrift"/>
          </w:pPr>
          <w:r w:rsidRPr="004F0698">
            <w:t>Inhaltsverzeichnis</w:t>
          </w:r>
        </w:p>
        <w:p w:rsidR="00EB1500" w:rsidRDefault="004F0698">
          <w:pPr>
            <w:pStyle w:val="Verzeichnis1"/>
            <w:tabs>
              <w:tab w:val="left" w:pos="480"/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84036" w:history="1">
            <w:r w:rsidR="00EB1500" w:rsidRPr="001F7BE4">
              <w:rPr>
                <w:rStyle w:val="Hyperlink"/>
                <w:noProof/>
              </w:rPr>
              <w:t>1.</w:t>
            </w:r>
            <w:r w:rsidR="00EB1500">
              <w:rPr>
                <w:noProof/>
                <w:sz w:val="24"/>
                <w:szCs w:val="24"/>
                <w:lang w:eastAsia="de-DE"/>
              </w:rPr>
              <w:tab/>
            </w:r>
            <w:r w:rsidR="00EB1500" w:rsidRPr="001F7BE4">
              <w:rPr>
                <w:rStyle w:val="Hyperlink"/>
                <w:noProof/>
              </w:rPr>
              <w:t>Komponentenschnitt</w:t>
            </w:r>
            <w:r w:rsidR="00EB1500">
              <w:rPr>
                <w:noProof/>
                <w:webHidden/>
              </w:rPr>
              <w:tab/>
            </w:r>
            <w:r w:rsidR="00EB1500">
              <w:rPr>
                <w:noProof/>
                <w:webHidden/>
              </w:rPr>
              <w:fldChar w:fldCharType="begin"/>
            </w:r>
            <w:r w:rsidR="00EB1500">
              <w:rPr>
                <w:noProof/>
                <w:webHidden/>
              </w:rPr>
              <w:instrText xml:space="preserve"> PAGEREF _Toc384036 \h </w:instrText>
            </w:r>
            <w:r w:rsidR="00EB1500">
              <w:rPr>
                <w:noProof/>
                <w:webHidden/>
              </w:rPr>
            </w:r>
            <w:r w:rsidR="00EB1500"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3</w:t>
            </w:r>
            <w:r w:rsidR="00EB1500"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1"/>
            <w:tabs>
              <w:tab w:val="left" w:pos="480"/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37" w:history="1">
            <w:r w:rsidRPr="001F7BE4">
              <w:rPr>
                <w:rStyle w:val="Hyperlink"/>
                <w:noProof/>
              </w:rPr>
              <w:t>2.</w:t>
            </w:r>
            <w:r>
              <w:rPr>
                <w:noProof/>
                <w:sz w:val="24"/>
                <w:szCs w:val="24"/>
                <w:lang w:eastAsia="de-DE"/>
              </w:rPr>
              <w:tab/>
            </w:r>
            <w:r w:rsidRPr="001F7BE4">
              <w:rPr>
                <w:rStyle w:val="Hyperlink"/>
                <w:noProof/>
              </w:rPr>
              <w:t>Schnittstellenbeschreibung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2"/>
            <w:tabs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38" w:history="1">
            <w:r w:rsidRPr="001F7BE4">
              <w:rPr>
                <w:rStyle w:val="Hyperlink"/>
                <w:noProof/>
              </w:rPr>
              <w:t>2.1. KartenService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2"/>
            <w:tabs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39" w:history="1">
            <w:r w:rsidRPr="001F7BE4">
              <w:rPr>
                <w:rStyle w:val="Hyperlink"/>
                <w:noProof/>
              </w:rPr>
              <w:t>2.2. RegelService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2"/>
            <w:tabs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0" w:history="1">
            <w:r w:rsidRPr="001F7BE4">
              <w:rPr>
                <w:rStyle w:val="Hyperlink"/>
                <w:noProof/>
              </w:rPr>
              <w:t>2.3. SpielerService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2"/>
            <w:tabs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1" w:history="1">
            <w:r w:rsidRPr="001F7BE4">
              <w:rPr>
                <w:rStyle w:val="Hyperlink"/>
                <w:noProof/>
              </w:rPr>
              <w:t>2.4. SpielService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2"/>
            <w:tabs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2" w:history="1">
            <w:r w:rsidRPr="001F7BE4">
              <w:rPr>
                <w:rStyle w:val="Hyperlink"/>
                <w:noProof/>
              </w:rPr>
              <w:t>2.5. KiService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1"/>
            <w:tabs>
              <w:tab w:val="left" w:pos="480"/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3" w:history="1">
            <w:r w:rsidRPr="001F7BE4">
              <w:rPr>
                <w:rStyle w:val="Hyperlink"/>
                <w:noProof/>
              </w:rPr>
              <w:t>3.</w:t>
            </w:r>
            <w:r>
              <w:rPr>
                <w:noProof/>
                <w:sz w:val="24"/>
                <w:szCs w:val="24"/>
                <w:lang w:eastAsia="de-DE"/>
              </w:rPr>
              <w:tab/>
            </w:r>
            <w:r w:rsidRPr="001F7BE4">
              <w:rPr>
                <w:rStyle w:val="Hyperlink"/>
                <w:noProof/>
              </w:rPr>
              <w:t>Konzeptionelles 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1"/>
            <w:tabs>
              <w:tab w:val="left" w:pos="480"/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4" w:history="1">
            <w:r w:rsidRPr="001F7BE4">
              <w:rPr>
                <w:rStyle w:val="Hyperlink"/>
                <w:noProof/>
              </w:rPr>
              <w:t>4.</w:t>
            </w:r>
            <w:r>
              <w:rPr>
                <w:noProof/>
                <w:sz w:val="24"/>
                <w:szCs w:val="24"/>
                <w:lang w:eastAsia="de-DE"/>
              </w:rPr>
              <w:tab/>
            </w:r>
            <w:r w:rsidRPr="001F7BE4">
              <w:rPr>
                <w:rStyle w:val="Hyperlink"/>
                <w:noProof/>
              </w:rPr>
              <w:t>Präsentationsschicht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1"/>
            <w:tabs>
              <w:tab w:val="left" w:pos="480"/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5" w:history="1">
            <w:r w:rsidRPr="001F7BE4">
              <w:rPr>
                <w:rStyle w:val="Hyperlink"/>
                <w:noProof/>
                <w:lang w:val="en-US"/>
              </w:rPr>
              <w:t>5.</w:t>
            </w:r>
            <w:r>
              <w:rPr>
                <w:noProof/>
                <w:sz w:val="24"/>
                <w:szCs w:val="24"/>
                <w:lang w:eastAsia="de-DE"/>
              </w:rPr>
              <w:tab/>
            </w:r>
            <w:r w:rsidRPr="001F7BE4">
              <w:rPr>
                <w:rStyle w:val="Hyperlink"/>
                <w:noProof/>
                <w:lang w:val="en-US"/>
              </w:rPr>
              <w:t>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1500" w:rsidRDefault="00EB1500">
          <w:pPr>
            <w:pStyle w:val="Verzeichnis1"/>
            <w:tabs>
              <w:tab w:val="left" w:pos="480"/>
              <w:tab w:val="right" w:leader="dot" w:pos="9017"/>
            </w:tabs>
            <w:rPr>
              <w:noProof/>
              <w:sz w:val="24"/>
              <w:szCs w:val="24"/>
              <w:lang w:eastAsia="de-DE"/>
            </w:rPr>
          </w:pPr>
          <w:hyperlink w:anchor="_Toc384046" w:history="1">
            <w:r w:rsidRPr="001F7BE4">
              <w:rPr>
                <w:rStyle w:val="Hyperlink"/>
                <w:noProof/>
              </w:rPr>
              <w:t>6.</w:t>
            </w:r>
            <w:r>
              <w:rPr>
                <w:noProof/>
                <w:sz w:val="24"/>
                <w:szCs w:val="24"/>
                <w:lang w:eastAsia="de-DE"/>
              </w:rPr>
              <w:tab/>
            </w:r>
            <w:r w:rsidRPr="001F7BE4">
              <w:rPr>
                <w:rStyle w:val="Hyperlink"/>
                <w:noProof/>
              </w:rPr>
              <w:t>Ablaufumgebung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187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0698" w:rsidRDefault="004F0698">
          <w:r>
            <w:rPr>
              <w:b/>
              <w:bCs/>
            </w:rPr>
            <w:fldChar w:fldCharType="end"/>
          </w:r>
        </w:p>
      </w:sdtContent>
    </w:sdt>
    <w:p w:rsidR="00B42815" w:rsidRDefault="00B42815" w:rsidP="00855982">
      <w:pPr>
        <w:pStyle w:val="berschrift1"/>
        <w:sectPr w:rsidR="00B42815" w:rsidSect="00855982">
          <w:footerReference w:type="even" r:id="rId11"/>
          <w:footerReference w:type="default" r:id="rId12"/>
          <w:pgSz w:w="11907" w:h="16839" w:code="9"/>
          <w:pgMar w:top="1440" w:right="1440" w:bottom="1440" w:left="1440" w:header="720" w:footer="720" w:gutter="0"/>
          <w:cols w:space="720"/>
          <w:titlePg/>
          <w:docGrid w:linePitch="299"/>
        </w:sectPr>
      </w:pPr>
    </w:p>
    <w:p w:rsidR="00855982" w:rsidRPr="00855982" w:rsidRDefault="0005561A" w:rsidP="00855982">
      <w:pPr>
        <w:pStyle w:val="berschrift1"/>
      </w:pPr>
      <w:bookmarkStart w:id="0" w:name="_Toc384036"/>
      <w:r>
        <w:lastRenderedPageBreak/>
        <w:t>1.</w:t>
      </w:r>
      <w:r>
        <w:tab/>
        <w:t>Komponentenschnitt</w:t>
      </w:r>
      <w:bookmarkEnd w:id="0"/>
    </w:p>
    <w:p w:rsidR="008A2AB5" w:rsidRDefault="003E3548" w:rsidP="004F0698">
      <w:r>
        <w:t>Das Informationssystem besteht aus Komponenten, die in der folgenden Abbildung ersichtlich sind.</w:t>
      </w:r>
    </w:p>
    <w:p w:rsidR="00855982" w:rsidRPr="00BD0C6B" w:rsidRDefault="003E3548" w:rsidP="004F0698">
      <w:pPr>
        <w:rPr>
          <w:b/>
        </w:rPr>
      </w:pPr>
      <w:r>
        <w:br/>
      </w:r>
      <w:r w:rsidR="008A2AB5">
        <w:rPr>
          <w:noProof/>
        </w:rPr>
        <w:drawing>
          <wp:inline distT="0" distB="0" distL="0" distR="0" wp14:anchorId="68F22B86" wp14:editId="36595590">
            <wp:extent cx="5732145" cy="3797935"/>
            <wp:effectExtent l="0" t="0" r="190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1A" w:rsidRDefault="008E411A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  <w:r>
        <w:br w:type="page"/>
      </w:r>
    </w:p>
    <w:p w:rsidR="0005561A" w:rsidRDefault="0005561A" w:rsidP="0005561A">
      <w:pPr>
        <w:pStyle w:val="berschrift1"/>
      </w:pPr>
      <w:bookmarkStart w:id="1" w:name="_Toc384037"/>
      <w:r>
        <w:lastRenderedPageBreak/>
        <w:t>2.</w:t>
      </w:r>
      <w:r>
        <w:tab/>
        <w:t>Schnittstellenbeschreibung</w:t>
      </w:r>
      <w:bookmarkEnd w:id="1"/>
    </w:p>
    <w:p w:rsidR="0028055E" w:rsidRDefault="0028055E" w:rsidP="0028055E">
      <w:r>
        <w:t>Die Schnittstellen liegen jeweils im Ordner „</w:t>
      </w:r>
      <w:proofErr w:type="spellStart"/>
      <w:r>
        <w:t>export</w:t>
      </w:r>
      <w:proofErr w:type="spellEnd"/>
      <w:r>
        <w:t>“ der jeweiligen Komponentenverwaltung.</w:t>
      </w:r>
    </w:p>
    <w:p w:rsidR="008E411A" w:rsidRPr="008E411A" w:rsidRDefault="0028055E" w:rsidP="008E411A">
      <w:pPr>
        <w:pStyle w:val="berschrift2"/>
      </w:pPr>
      <w:bookmarkStart w:id="2" w:name="_Toc384038"/>
      <w:r>
        <w:t>2.1</w:t>
      </w:r>
      <w:r w:rsidR="008E411A">
        <w:t>.</w:t>
      </w:r>
      <w:r>
        <w:t xml:space="preserve"> </w:t>
      </w:r>
      <w:proofErr w:type="spellStart"/>
      <w:r>
        <w:t>KartenService</w:t>
      </w:r>
      <w:bookmarkEnd w:id="2"/>
      <w:proofErr w:type="spellEnd"/>
    </w:p>
    <w:p w:rsidR="0028055E" w:rsidRPr="0028055E" w:rsidRDefault="0028055E" w:rsidP="00280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8"/>
          <w:szCs w:val="18"/>
          <w:lang w:eastAsia="de-DE"/>
        </w:rPr>
      </w:pP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author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Joerg Lehmann, Christian Fiebelkorn, Dustin Lange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version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20181113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package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de.htwberlin.maumau.kartenverwaltung.export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de.htwberlin.maumau.kartenverwaltung.entity.Farbe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java.util.List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public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interface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KartenService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 {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/**Diese Methode legt einen Kartenstapel von 52 Karten an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Liste der Karten von 52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List&lt;Karte&gt;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anlegenKartenstapel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mischt den Ziehstapel einmalig durch.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obersteKarteBleibt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der angibt, ob die oberste Karte des Ablagestapels bleibt.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Gibt eine Liste an Karten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zurueck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diese Liste ist dann durchgemischt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List&lt;Karte&gt;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mischenKartenstapel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(List&lt;Karte&gt; karten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obersteKarteBleibt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legt neue Karten an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farbe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Die Farbe der neuen Karte (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Enum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Farbe beachten)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wert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Den Wert der neuen Karte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Die neue Karte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Karte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erstellenNeuerKarte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(Farbe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farbe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String wert)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}</w:t>
      </w:r>
    </w:p>
    <w:p w:rsidR="0028055E" w:rsidRDefault="0028055E" w:rsidP="004F0698"/>
    <w:p w:rsidR="00EB1500" w:rsidRDefault="00EB1500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:rsidR="0028055E" w:rsidRDefault="0028055E" w:rsidP="008E411A">
      <w:pPr>
        <w:pStyle w:val="berschrift2"/>
      </w:pPr>
      <w:bookmarkStart w:id="3" w:name="_Toc384039"/>
      <w:r>
        <w:lastRenderedPageBreak/>
        <w:t>2.2</w:t>
      </w:r>
      <w:r w:rsidR="008E411A">
        <w:t>.</w:t>
      </w:r>
      <w:r>
        <w:t xml:space="preserve"> </w:t>
      </w:r>
      <w:proofErr w:type="spellStart"/>
      <w:r>
        <w:t>RegelService</w:t>
      </w:r>
      <w:bookmarkEnd w:id="3"/>
      <w:proofErr w:type="spellEnd"/>
    </w:p>
    <w:p w:rsidR="0028055E" w:rsidRPr="0028055E" w:rsidRDefault="0028055E" w:rsidP="00280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de-DE"/>
        </w:rPr>
      </w:pP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author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Joerg Lehmann, Christian Fiebelkorn, Dustin Lange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version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20181113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package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de.htwberlin.maumau.regelnverwaltung.export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de.htwberlin.maumau.kartenverwaltung.entity.Farbe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public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interface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RegelnService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 {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ob die zulegende Karte gelegt werden darf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Sollte die letzte Karte ein Bube sein, muss die Wunschfarbe beachtet werden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letzteKarteKartenstapel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die letzte Karte, die auf dem Ablagestapel liegt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legendeKarte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die Karte, die gelegt werden soll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farbe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Farbe aus dem Spiel, die durch die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Fahrbwahl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eines Buben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ausgeloest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wurde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gibt einen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zurueck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der angibt, ob die Karte gelegt werden darf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darfKartegelegtwerden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letzteKarteKartenstapel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legendeKarte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Farbe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farbe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ob die letzte Karte ein Bube ist und somit eine Farbwahl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noetig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ist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gerade gelegte Karte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, der angibt ob der Spieler sich eine Farbe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wuenschen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muss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mussSichFarbeWuenschen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Methode, die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ob der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naechste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Spieler zwei Karten ziehen muss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gerade gelegte Karte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zuziehendeKarte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Anzahl zu ziehende Karten, damit mehrere nacheinander Spieler den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naechsten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zwei Karten ziehen lassen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                       ziehen lassen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koennen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und eine Addition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moeglich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ist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neue Anzahl der zuziehenden Karten durch den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naechsten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Spieler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mussZweiKartenZiehen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zuziehendeKarte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, wenn der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naechste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Spieler dran ist, ob er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ueberhaupt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ablegen darf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die letzte Karte die gelegt wurde (also die oberste auf dem Ablagestapel)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der angibt ob der aktuelle Spieler spielen darf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mussRundeAussetzen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, ob ein Richtungswechsel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ausgeloest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werden muss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gerade abgelegte Karte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, der angibt ob ein Richtungswechsel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ausgeloest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werden muss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richtungWechsel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gelegteKarte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}</w:t>
      </w:r>
    </w:p>
    <w:p w:rsidR="0028055E" w:rsidRDefault="0028055E" w:rsidP="008E411A">
      <w:pPr>
        <w:pStyle w:val="berschrift2"/>
      </w:pPr>
      <w:bookmarkStart w:id="4" w:name="_Toc384040"/>
      <w:r>
        <w:lastRenderedPageBreak/>
        <w:t>2.3</w:t>
      </w:r>
      <w:r w:rsidR="008E411A">
        <w:t>.</w:t>
      </w:r>
      <w:r>
        <w:t xml:space="preserve"> </w:t>
      </w:r>
      <w:proofErr w:type="spellStart"/>
      <w:r>
        <w:t>SpielerService</w:t>
      </w:r>
      <w:bookmarkEnd w:id="4"/>
      <w:proofErr w:type="spellEnd"/>
    </w:p>
    <w:p w:rsidR="0028055E" w:rsidRPr="0028055E" w:rsidRDefault="0028055E" w:rsidP="00280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de-DE"/>
        </w:rPr>
      </w:pP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author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Joerg Lehmann, Christian Fiebelkorn, Dustin Lange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version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20181212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package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de.htwberlin.maumau.spielerverwaltung.export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de.htwberlin.maumau.spielerverwaltung.entity.Spieler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public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interface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SpielerService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 {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fuegt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einem Spieler eine Karte zu seinen Handkarten hinzu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karte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Die Karte die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Hinzugefuegt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werden soll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Der Spieler, dem die Karte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hinzugefuegt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werden soll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karteZuHandblatthinzufuegen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entfernt eine Karte aus den Handkarten eines Spielers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karte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zu entfernende Karte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Der Spieler, aus dessen Handkarten die Karte entfernt werden soll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karteausHandblattentfernden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Legt einen neuen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spielerverwaltung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an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name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Name des neuen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spielerverwaltung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der neue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spielerverwaltung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neuerSpielerAnlegen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(String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name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}</w:t>
      </w:r>
    </w:p>
    <w:p w:rsidR="0028055E" w:rsidRDefault="0028055E" w:rsidP="004F0698"/>
    <w:p w:rsidR="00EB1500" w:rsidRDefault="00EB1500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:rsidR="0028055E" w:rsidRDefault="0028055E" w:rsidP="008E411A">
      <w:pPr>
        <w:pStyle w:val="berschrift2"/>
      </w:pPr>
      <w:bookmarkStart w:id="5" w:name="_Toc384041"/>
      <w:r>
        <w:lastRenderedPageBreak/>
        <w:t>2.4</w:t>
      </w:r>
      <w:r w:rsidR="008E411A">
        <w:t>.</w:t>
      </w:r>
      <w:r>
        <w:t xml:space="preserve"> </w:t>
      </w:r>
      <w:proofErr w:type="spellStart"/>
      <w:r>
        <w:t>SpielService</w:t>
      </w:r>
      <w:bookmarkEnd w:id="5"/>
      <w:proofErr w:type="spellEnd"/>
    </w:p>
    <w:p w:rsidR="0028055E" w:rsidRPr="0028055E" w:rsidRDefault="0028055E" w:rsidP="002805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de-DE"/>
        </w:rPr>
      </w:pP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author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Joerg Lehmann, Christian Fiebelkorn, Dustin Lange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version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20190302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package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de.htwberlin.maumau.spielverwaltung.export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de.htwberlin.maumau.kartenverwaltung.entity.Farbe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de.htwberlin.maumau.regelnverwaltung.export.RegelnService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de.htwberlin.maumau.spielerverwaltung.entity.Spieler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de.htwberlin.maumau.spielverwaltung.entity.Spiel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java.util.List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public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interface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SpielService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 {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legt ein Spiel an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spielerliste 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Die Liste aller Spielern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erweiterteRegeln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Welche Regeln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fuer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das Spiel verwendet wird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Gibt das neu angelegte Spiel zurück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anlegenSpiel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(List&lt;String&gt; spielerliste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erweiterteRegeln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entnimmt eine Karte aus dem Ziehstapel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Das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veraenderte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ziehenKarteVomZiehstapel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(Spiel spiel)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ob die Karte gelegt werden darf und wenn ja,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fuegt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diese hinzu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zulegendeKarte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Die Karte, die gelegt werden will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   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Der Spieler der die Karte legen will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      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spielende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legeKarte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(Karte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zulegendeKarte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 spiel)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Setzt die Farbe im Spiel um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farbe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Die Farbe, die gesetzt wurde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farbeGewaehlt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(Spiel spiel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Farbe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farbe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Setzt den Nächsten Spieler als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Aktiv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naechsterSpieler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(Spiel spiel)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zieht Karten vom Ablagestapel und sorgt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dafuer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dass der Spieler sie als Handkarten bekommt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lastRenderedPageBreak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anzahl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 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Anzahl der Karten, die gezogen werden sollen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karteStapel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Liste an Karten, von denen gezogen werden soll (Ziehstapel)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Spieler, der die Karten ziehen soll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Liste der restlichen Karten, stellt Ziehstapel des Spieles dar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List&lt;Karte&gt;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karteZiehen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anzahl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List&lt;Karte&gt;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karteStapel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Spieler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am Ende eines Zuges, ob das Spiel zu Ende ist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aktueller Spieler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der angibt, ob das Spiel zu Ende ist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ermittleSpielende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(Spieler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ob der Spieler Mau geklickt hat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und falls nicht, bekommt der Spieler auch die Strafkarten auf die Hand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Das Spiel, nachdem ggfs. Strafkarten dem Spieler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zugefuehrt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wurden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pruefeAufMau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(Spiel spiel)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Setzt Mau bei Spieler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 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bei dem Mau gesetzt werden muss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neuerZustand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Der Zustand den der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Mauzustand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danach haben soll,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void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setzeMau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(Spieler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, 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neuerZustand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Prüft, ob Karten gemischt werden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muessen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, und tut es ggf.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spiel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Das Spiel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Spiel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mussGemischtWerden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(Spiel spiel)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fuegt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die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gewuenschte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Regelfassung dem Spiel hinzu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erweiterteRegeln</w:t>
      </w:r>
      <w:proofErr w:type="spellEnd"/>
      <w:r w:rsidRPr="0028055E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- gibt an ob mit erweiterten Regeln gespielt werden soll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28055E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die Class des </w:t>
      </w:r>
      <w:proofErr w:type="spellStart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gewuenschten</w:t>
      </w:r>
      <w:proofErr w:type="spellEnd"/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Regelsatzes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28055E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RegelnService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regelwerkHinzufuegen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</w:t>
      </w:r>
      <w:proofErr w:type="spellStart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erweiterteRegeln</w:t>
      </w:r>
      <w:proofErr w:type="spellEnd"/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28055E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}</w:t>
      </w:r>
    </w:p>
    <w:p w:rsidR="0028055E" w:rsidRDefault="0028055E" w:rsidP="004F0698"/>
    <w:p w:rsidR="00EB1500" w:rsidRDefault="00EB1500">
      <w:pPr>
        <w:rPr>
          <w:rFonts w:asciiTheme="majorHAnsi" w:eastAsiaTheme="majorEastAsia" w:hAnsiTheme="majorHAnsi" w:cstheme="majorBidi"/>
          <w:b/>
          <w:bCs/>
          <w:smallCaps/>
          <w:sz w:val="28"/>
          <w:szCs w:val="28"/>
        </w:rPr>
      </w:pPr>
      <w:r>
        <w:br w:type="page"/>
      </w:r>
    </w:p>
    <w:p w:rsidR="0028055E" w:rsidRDefault="008E411A" w:rsidP="008E411A">
      <w:pPr>
        <w:pStyle w:val="berschrift2"/>
      </w:pPr>
      <w:bookmarkStart w:id="6" w:name="_Toc384042"/>
      <w:r>
        <w:lastRenderedPageBreak/>
        <w:t xml:space="preserve">2.5. </w:t>
      </w:r>
      <w:proofErr w:type="spellStart"/>
      <w:r>
        <w:t>KiService</w:t>
      </w:r>
      <w:bookmarkEnd w:id="6"/>
      <w:proofErr w:type="spellEnd"/>
    </w:p>
    <w:p w:rsidR="0028055E" w:rsidRPr="008E411A" w:rsidRDefault="008E411A" w:rsidP="008E41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8"/>
          <w:szCs w:val="18"/>
          <w:lang w:eastAsia="de-DE"/>
        </w:rPr>
      </w:pP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author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Joerg Lehmann, Christian Fiebelkorn, Dustin Lange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version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20190201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*/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package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de.htwberlin.maumau.virtuellerspielerverwaltung.export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de.htwberlin.maumau.kartenverwaltung.entity.Farbe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import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de.htwberlin.maumau.spielerverwaltung.entity.Spieler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public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interface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KiService</w:t>
      </w:r>
      <w:proofErr w:type="spellEnd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 {</w:t>
      </w:r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</w:r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br/>
        <w:t xml:space="preserve">   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prueft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ob die KI mau sagen muss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und entscheidet ob die KI Mau sagt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spieler</w:t>
      </w:r>
      <w:proofErr w:type="spellEnd"/>
      <w:r w:rsidRPr="008E411A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Die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Ki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die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geprueft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werden soll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boolean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, der angibt ob die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Ki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Mau gesagt hat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boolean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mauSetzen</w:t>
      </w:r>
      <w:proofErr w:type="spellEnd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(Spieler </w:t>
      </w:r>
      <w:proofErr w:type="spellStart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spieler</w:t>
      </w:r>
      <w:proofErr w:type="spellEnd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Diese Methode generiert den Namen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fuer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einen KI Spieler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param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>kiZaehler</w:t>
      </w:r>
      <w:proofErr w:type="spellEnd"/>
      <w:r w:rsidRPr="008E411A">
        <w:rPr>
          <w:rFonts w:ascii="Menlo" w:eastAsia="Times New Roman" w:hAnsi="Menlo" w:cs="Menlo"/>
          <w:i/>
          <w:iCs/>
          <w:color w:val="8A653B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Nummer des wie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vielten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gewuenschten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KI Spielers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String der den Namen der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Ki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darstellt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String </w:t>
      </w:r>
      <w:proofErr w:type="spellStart"/>
      <w:r w:rsidRPr="008E411A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kiAnlegen</w:t>
      </w:r>
      <w:proofErr w:type="spellEnd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</w:t>
      </w:r>
      <w:proofErr w:type="spellStart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int</w:t>
      </w:r>
      <w:proofErr w:type="spellEnd"/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 xml:space="preserve"> </w:t>
      </w:r>
      <w:proofErr w:type="spellStart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kiZaehler</w:t>
      </w:r>
      <w:proofErr w:type="spellEnd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)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  <w:t xml:space="preserve">   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/**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Methode entscheidet, welche Farbe sich die KI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wuenscht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 </w:t>
      </w:r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@</w:t>
      </w:r>
      <w:proofErr w:type="spellStart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>return</w:t>
      </w:r>
      <w:proofErr w:type="spellEnd"/>
      <w:r w:rsidRPr="008E411A">
        <w:rPr>
          <w:rFonts w:ascii="Menlo" w:eastAsia="Times New Roman" w:hAnsi="Menlo" w:cs="Menlo"/>
          <w:b/>
          <w:bCs/>
          <w:i/>
          <w:iCs/>
          <w:color w:val="629755"/>
          <w:sz w:val="18"/>
          <w:szCs w:val="18"/>
          <w:lang w:eastAsia="de-DE"/>
        </w:rPr>
        <w:t xml:space="preserve"> 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- </w:t>
      </w:r>
      <w:proofErr w:type="spellStart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>gewuenschte</w:t>
      </w:r>
      <w:proofErr w:type="spellEnd"/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t xml:space="preserve"> Farbe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 */</w:t>
      </w:r>
      <w:r w:rsidRPr="008E411A">
        <w:rPr>
          <w:rFonts w:ascii="Menlo" w:eastAsia="Times New Roman" w:hAnsi="Menlo" w:cs="Menlo"/>
          <w:i/>
          <w:iCs/>
          <w:color w:val="629755"/>
          <w:sz w:val="18"/>
          <w:szCs w:val="18"/>
          <w:lang w:eastAsia="de-DE"/>
        </w:rPr>
        <w:br/>
        <w:t xml:space="preserve">    </w:t>
      </w:r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 xml:space="preserve">Farbe </w:t>
      </w:r>
      <w:proofErr w:type="spellStart"/>
      <w:r w:rsidRPr="008E411A">
        <w:rPr>
          <w:rFonts w:ascii="Menlo" w:eastAsia="Times New Roman" w:hAnsi="Menlo" w:cs="Menlo"/>
          <w:color w:val="FFC66D"/>
          <w:sz w:val="18"/>
          <w:szCs w:val="18"/>
          <w:lang w:eastAsia="de-DE"/>
        </w:rPr>
        <w:t>kiMussFarbeWuenschen</w:t>
      </w:r>
      <w:proofErr w:type="spellEnd"/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()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t>;</w:t>
      </w:r>
      <w:r w:rsidRPr="008E411A">
        <w:rPr>
          <w:rFonts w:ascii="Menlo" w:eastAsia="Times New Roman" w:hAnsi="Menlo" w:cs="Menlo"/>
          <w:color w:val="CC7832"/>
          <w:sz w:val="18"/>
          <w:szCs w:val="18"/>
          <w:lang w:eastAsia="de-DE"/>
        </w:rPr>
        <w:br/>
      </w:r>
      <w:r w:rsidRPr="008E411A">
        <w:rPr>
          <w:rFonts w:ascii="Menlo" w:eastAsia="Times New Roman" w:hAnsi="Menlo" w:cs="Menlo"/>
          <w:color w:val="A9B7C6"/>
          <w:sz w:val="18"/>
          <w:szCs w:val="18"/>
          <w:lang w:eastAsia="de-DE"/>
        </w:rPr>
        <w:t>}</w:t>
      </w:r>
    </w:p>
    <w:p w:rsidR="008E411A" w:rsidRDefault="008E411A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</w:rPr>
      </w:pPr>
      <w:r>
        <w:br w:type="page"/>
      </w:r>
    </w:p>
    <w:p w:rsidR="0005561A" w:rsidRDefault="0005561A" w:rsidP="0005561A">
      <w:pPr>
        <w:pStyle w:val="berschrift1"/>
      </w:pPr>
      <w:bookmarkStart w:id="7" w:name="_Toc384043"/>
      <w:r>
        <w:lastRenderedPageBreak/>
        <w:t>3.</w:t>
      </w:r>
      <w:r>
        <w:tab/>
        <w:t>Konzeptionelles Datenmodell</w:t>
      </w:r>
      <w:bookmarkEnd w:id="7"/>
    </w:p>
    <w:p w:rsidR="008E411A" w:rsidRPr="008E411A" w:rsidRDefault="00CB5273">
      <w:r>
        <w:t xml:space="preserve">Es wurde konzeptionell mit verschiedenen Entitäten und </w:t>
      </w:r>
      <w:r w:rsidR="002B1870">
        <w:t>d</w:t>
      </w:r>
      <w:r w:rsidR="005C30FE">
        <w:t>em</w:t>
      </w:r>
      <w:r w:rsidR="002B1870">
        <w:t xml:space="preserve"> </w:t>
      </w:r>
      <w:r>
        <w:t>daraus ergebene</w:t>
      </w:r>
      <w:r w:rsidR="005C30FE">
        <w:t>n</w:t>
      </w:r>
      <w:r>
        <w:t xml:space="preserve"> relationale</w:t>
      </w:r>
      <w:r w:rsidR="005C30FE">
        <w:t>n</w:t>
      </w:r>
      <w:r>
        <w:t xml:space="preserve"> Modell gearbeitet, da aber ein objektorientiertes Datenmodell (</w:t>
      </w:r>
      <w:proofErr w:type="spellStart"/>
      <w:r>
        <w:t>ObjectDB</w:t>
      </w:r>
      <w:proofErr w:type="spellEnd"/>
      <w:r>
        <w:t>) zur Speicherung genutzt wird, ist dies überflüssig. Es werden alle Attribute in einem Objekt zusammen abgelegt. Es wird nicht denormalisiert. Der Controller ist alleinig für die Verwaltung des Datenmodells zuständig.</w:t>
      </w:r>
    </w:p>
    <w:p w:rsidR="0005561A" w:rsidRDefault="0005561A" w:rsidP="0005561A">
      <w:pPr>
        <w:pStyle w:val="berschrift1"/>
      </w:pPr>
      <w:bookmarkStart w:id="8" w:name="_Toc384044"/>
      <w:r>
        <w:t>4.</w:t>
      </w:r>
      <w:r>
        <w:tab/>
        <w:t>Präsentationsschicht</w:t>
      </w:r>
      <w:bookmarkEnd w:id="8"/>
    </w:p>
    <w:p w:rsidR="008D2AB2" w:rsidRDefault="001D1FE7" w:rsidP="00B42815">
      <w:r>
        <w:t>Die Anwendung enthält aktuell noch k</w:t>
      </w:r>
      <w:r w:rsidR="00BD0C6B">
        <w:t xml:space="preserve">ein GUI, </w:t>
      </w:r>
      <w:r>
        <w:t xml:space="preserve">stattdessen wird ein </w:t>
      </w:r>
      <w:r w:rsidR="008D2AB2">
        <w:t>CLI (Command Line Interface)</w:t>
      </w:r>
      <w:r w:rsidR="00BD0C6B">
        <w:t xml:space="preserve"> </w:t>
      </w:r>
      <w:r>
        <w:t xml:space="preserve">über die </w:t>
      </w:r>
      <w:r w:rsidR="00BD0C6B">
        <w:t>Java</w:t>
      </w:r>
      <w:r>
        <w:t>-</w:t>
      </w:r>
      <w:proofErr w:type="spellStart"/>
      <w:r w:rsidR="00BD0C6B">
        <w:t>Console</w:t>
      </w:r>
      <w:proofErr w:type="spellEnd"/>
      <w:r w:rsidR="00BD0C6B">
        <w:t xml:space="preserve"> </w:t>
      </w:r>
      <w:r w:rsidR="008D2AB2">
        <w:t xml:space="preserve">bereitgestellt. Eingaben des Nutzers werden durch die </w:t>
      </w:r>
      <w:proofErr w:type="spellStart"/>
      <w:r w:rsidR="008D2AB2">
        <w:t>Scannerklasse</w:t>
      </w:r>
      <w:proofErr w:type="spellEnd"/>
      <w:r w:rsidR="008D2AB2">
        <w:t xml:space="preserve"> (</w:t>
      </w:r>
      <w:proofErr w:type="spellStart"/>
      <w:proofErr w:type="gramStart"/>
      <w:r w:rsidR="008D2AB2">
        <w:t>java.util</w:t>
      </w:r>
      <w:proofErr w:type="gramEnd"/>
      <w:r w:rsidR="008D2AB2">
        <w:t>.Scanner</w:t>
      </w:r>
      <w:proofErr w:type="spellEnd"/>
      <w:r w:rsidR="008D2AB2">
        <w:t xml:space="preserve">) zur Laufzeit aufgenommen. </w:t>
      </w:r>
    </w:p>
    <w:p w:rsidR="00A357D3" w:rsidRDefault="00A357D3" w:rsidP="00B42815">
      <w:r>
        <w:t>Folgende Abbildungen veranschaulichen die wesentlichen Dialoge und Meldungen, welche in der Anwendung auftreten können. Der Spielablauf wird durch diese Abbildungen ebenfalls sequenziell veranschaulicht.</w:t>
      </w:r>
    </w:p>
    <w:p w:rsidR="00A357D3" w:rsidRDefault="003E3548" w:rsidP="00B42815">
      <w:r>
        <w:rPr>
          <w:noProof/>
        </w:rPr>
        <w:drawing>
          <wp:inline distT="0" distB="0" distL="0" distR="0">
            <wp:extent cx="4288790" cy="3932936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772" cy="39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548" w:rsidRDefault="003E3548" w:rsidP="00B42815">
      <w:r>
        <w:rPr>
          <w:noProof/>
        </w:rPr>
        <w:lastRenderedPageBreak/>
        <w:drawing>
          <wp:inline distT="0" distB="0" distL="0" distR="0">
            <wp:extent cx="3841750" cy="4553751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01" cy="4560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548" w:rsidRDefault="003E3548" w:rsidP="00B42815">
      <w:r>
        <w:rPr>
          <w:noProof/>
        </w:rPr>
        <w:drawing>
          <wp:inline distT="0" distB="0" distL="0" distR="0">
            <wp:extent cx="5732145" cy="3969385"/>
            <wp:effectExtent l="0" t="0" r="1905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548" w:rsidRDefault="003E3548" w:rsidP="00B42815">
      <w:r>
        <w:rPr>
          <w:noProof/>
        </w:rPr>
        <w:lastRenderedPageBreak/>
        <w:drawing>
          <wp:inline distT="0" distB="0" distL="0" distR="0">
            <wp:extent cx="5732145" cy="6229985"/>
            <wp:effectExtent l="0" t="0" r="190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2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6197600"/>
            <wp:effectExtent l="0" t="0" r="190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2145" cy="3642360"/>
            <wp:effectExtent l="0" t="0" r="190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C5" w:rsidRDefault="00CF03C5" w:rsidP="00B42815">
      <w:r>
        <w:t>Folgende</w:t>
      </w:r>
      <w:r w:rsidR="00B42815">
        <w:t xml:space="preserve"> Services aus den Schnittstellen</w:t>
      </w:r>
      <w:r>
        <w:t xml:space="preserve"> </w:t>
      </w:r>
      <w:r w:rsidR="00B42815">
        <w:t>werden aufgerufen</w:t>
      </w:r>
      <w:r>
        <w:t>:</w:t>
      </w:r>
    </w:p>
    <w:p w:rsidR="001D1FE7" w:rsidRPr="0028055E" w:rsidRDefault="008D2AB2" w:rsidP="00B42815">
      <w:pPr>
        <w:rPr>
          <w:lang w:val="en-US"/>
        </w:rPr>
      </w:pPr>
      <w:r w:rsidRPr="0028055E">
        <w:rPr>
          <w:lang w:val="en-US"/>
        </w:rPr>
        <w:t xml:space="preserve">SpielControllerImpl.java </w:t>
      </w:r>
      <w:r>
        <w:sym w:font="Wingdings" w:char="F0E0"/>
      </w:r>
      <w:r w:rsidRPr="0028055E">
        <w:rPr>
          <w:lang w:val="en-US"/>
        </w:rPr>
        <w:t xml:space="preserve"> </w:t>
      </w:r>
      <w:proofErr w:type="spellStart"/>
      <w:r w:rsidRPr="0028055E">
        <w:rPr>
          <w:lang w:val="en-US"/>
        </w:rPr>
        <w:t>SpielService</w:t>
      </w:r>
      <w:proofErr w:type="spellEnd"/>
      <w:r w:rsidRPr="0028055E">
        <w:rPr>
          <w:lang w:val="en-US"/>
        </w:rPr>
        <w:t xml:space="preserve">, </w:t>
      </w:r>
      <w:proofErr w:type="spellStart"/>
      <w:r w:rsidRPr="0028055E">
        <w:rPr>
          <w:lang w:val="en-US"/>
        </w:rPr>
        <w:t>KiService</w:t>
      </w:r>
      <w:proofErr w:type="spellEnd"/>
      <w:r w:rsidR="001D1FE7" w:rsidRPr="0028055E">
        <w:rPr>
          <w:lang w:val="en-US"/>
        </w:rPr>
        <w:t xml:space="preserve">, </w:t>
      </w:r>
      <w:proofErr w:type="spellStart"/>
      <w:r w:rsidR="001D1FE7" w:rsidRPr="0028055E">
        <w:rPr>
          <w:lang w:val="en-US"/>
        </w:rPr>
        <w:t>SpielViewer</w:t>
      </w:r>
      <w:proofErr w:type="spellEnd"/>
      <w:r w:rsidR="001D1FE7" w:rsidRPr="0028055E">
        <w:rPr>
          <w:lang w:val="en-US"/>
        </w:rPr>
        <w:br/>
        <w:t xml:space="preserve">SpielServiceImpl.java </w:t>
      </w:r>
      <w:r w:rsidR="001D1FE7">
        <w:sym w:font="Wingdings" w:char="F0E0"/>
      </w:r>
      <w:r w:rsidR="001D1FE7" w:rsidRPr="0028055E">
        <w:rPr>
          <w:lang w:val="en-US"/>
        </w:rPr>
        <w:t xml:space="preserve"> </w:t>
      </w:r>
      <w:proofErr w:type="spellStart"/>
      <w:r w:rsidR="001D1FE7" w:rsidRPr="0028055E">
        <w:rPr>
          <w:lang w:val="en-US"/>
        </w:rPr>
        <w:t>KartenService</w:t>
      </w:r>
      <w:proofErr w:type="spellEnd"/>
      <w:r w:rsidR="001D1FE7" w:rsidRPr="0028055E">
        <w:rPr>
          <w:lang w:val="en-US"/>
        </w:rPr>
        <w:t xml:space="preserve">, </w:t>
      </w:r>
      <w:proofErr w:type="spellStart"/>
      <w:r w:rsidR="001D1FE7" w:rsidRPr="0028055E">
        <w:rPr>
          <w:lang w:val="en-US"/>
        </w:rPr>
        <w:t>RegelnService</w:t>
      </w:r>
      <w:proofErr w:type="spellEnd"/>
      <w:r w:rsidR="001D1FE7" w:rsidRPr="0028055E">
        <w:rPr>
          <w:lang w:val="en-US"/>
        </w:rPr>
        <w:t xml:space="preserve">, </w:t>
      </w:r>
      <w:proofErr w:type="spellStart"/>
      <w:r w:rsidR="001D1FE7" w:rsidRPr="0028055E">
        <w:rPr>
          <w:lang w:val="en-US"/>
        </w:rPr>
        <w:t>SpielerService</w:t>
      </w:r>
      <w:proofErr w:type="spellEnd"/>
    </w:p>
    <w:p w:rsidR="008E411A" w:rsidRDefault="008E411A">
      <w:pPr>
        <w:rPr>
          <w:rFonts w:asciiTheme="majorHAnsi" w:eastAsiaTheme="majorEastAsia" w:hAnsiTheme="majorHAnsi" w:cstheme="majorBidi"/>
          <w:b/>
          <w:bCs/>
          <w:smallCaps/>
          <w:sz w:val="36"/>
          <w:szCs w:val="36"/>
          <w:lang w:val="en-US"/>
        </w:rPr>
      </w:pPr>
      <w:r>
        <w:rPr>
          <w:lang w:val="en-US"/>
        </w:rPr>
        <w:br w:type="page"/>
      </w:r>
    </w:p>
    <w:p w:rsidR="0005561A" w:rsidRPr="0028055E" w:rsidRDefault="0005561A" w:rsidP="0005561A">
      <w:pPr>
        <w:pStyle w:val="berschrift1"/>
        <w:rPr>
          <w:lang w:val="en-US"/>
        </w:rPr>
      </w:pPr>
      <w:bookmarkStart w:id="9" w:name="_Toc384045"/>
      <w:r w:rsidRPr="0028055E">
        <w:rPr>
          <w:lang w:val="en-US"/>
        </w:rPr>
        <w:lastRenderedPageBreak/>
        <w:t>5.</w:t>
      </w:r>
      <w:r w:rsidRPr="0028055E">
        <w:rPr>
          <w:lang w:val="en-US"/>
        </w:rPr>
        <w:tab/>
        <w:t>Frameworks</w:t>
      </w:r>
      <w:bookmarkEnd w:id="9"/>
    </w:p>
    <w:p w:rsidR="00054CD8" w:rsidRDefault="00054CD8" w:rsidP="00054CD8">
      <w:pPr>
        <w:pStyle w:val="Listenabsatz"/>
        <w:numPr>
          <w:ilvl w:val="0"/>
          <w:numId w:val="30"/>
        </w:numPr>
        <w:ind w:left="426"/>
      </w:pPr>
      <w:r>
        <w:t>@</w:t>
      </w:r>
      <w:proofErr w:type="spellStart"/>
      <w:r>
        <w:t>RunWith</w:t>
      </w:r>
      <w:proofErr w:type="spellEnd"/>
      <w:r>
        <w:t xml:space="preserve"> – Annotation oberhalb der Klassendefinition gibt an, welcher Test-Runner genutzt wird. </w:t>
      </w:r>
      <w:r>
        <w:sym w:font="Wingdings" w:char="F0E0"/>
      </w:r>
      <w:r>
        <w:t xml:space="preserve"> @</w:t>
      </w:r>
      <w:proofErr w:type="spellStart"/>
      <w:proofErr w:type="gramStart"/>
      <w:r>
        <w:t>RunWith</w:t>
      </w:r>
      <w:proofErr w:type="spellEnd"/>
      <w:r>
        <w:t>(</w:t>
      </w:r>
      <w:proofErr w:type="spellStart"/>
      <w:proofErr w:type="gramEnd"/>
      <w:r>
        <w:t>MockitoJUnitRunner.class</w:t>
      </w:r>
      <w:proofErr w:type="spellEnd"/>
      <w:r>
        <w:t xml:space="preserve">) </w:t>
      </w:r>
    </w:p>
    <w:p w:rsidR="00054CD8" w:rsidRDefault="00054CD8" w:rsidP="00054CD8">
      <w:pPr>
        <w:pStyle w:val="Listenabsatz"/>
        <w:numPr>
          <w:ilvl w:val="0"/>
          <w:numId w:val="30"/>
        </w:numPr>
        <w:ind w:left="426"/>
      </w:pPr>
      <w:r>
        <w:t>@</w:t>
      </w:r>
      <w:proofErr w:type="spellStart"/>
      <w:r>
        <w:t>InjectMocks</w:t>
      </w:r>
      <w:proofErr w:type="spellEnd"/>
      <w:r>
        <w:t xml:space="preserve"> – Annotation markiert das Attribut, welches die zu testende Klasse innehält.</w:t>
      </w:r>
    </w:p>
    <w:p w:rsidR="00054CD8" w:rsidRDefault="00FD4944" w:rsidP="00054CD8">
      <w:pPr>
        <w:pStyle w:val="Listenabsatz"/>
        <w:numPr>
          <w:ilvl w:val="0"/>
          <w:numId w:val="30"/>
        </w:numPr>
        <w:ind w:left="426"/>
      </w:pPr>
      <w:proofErr w:type="spellStart"/>
      <w:r>
        <w:t>Mockito</w:t>
      </w:r>
      <w:proofErr w:type="spellEnd"/>
      <w:r>
        <w:t xml:space="preserve"> </w:t>
      </w:r>
      <w:r>
        <w:sym w:font="Wingdings" w:char="F0E0"/>
      </w:r>
      <w:r>
        <w:t xml:space="preserve"> Annotationen der Attribute mit @Mock</w:t>
      </w:r>
    </w:p>
    <w:p w:rsidR="00054CD8" w:rsidRDefault="00FD4944" w:rsidP="00054CD8">
      <w:pPr>
        <w:pStyle w:val="Listenabsatz"/>
        <w:numPr>
          <w:ilvl w:val="0"/>
          <w:numId w:val="30"/>
        </w:numPr>
        <w:ind w:left="426"/>
      </w:pPr>
      <w:r>
        <w:t xml:space="preserve">Setzen der für den eigentlichen Test benötigten </w:t>
      </w:r>
      <w:proofErr w:type="spellStart"/>
      <w:r>
        <w:t>Returnwerte</w:t>
      </w:r>
      <w:proofErr w:type="spellEnd"/>
      <w:r>
        <w:t xml:space="preserve"> </w:t>
      </w:r>
      <w:r w:rsidR="00060E5F">
        <w:t>von</w:t>
      </w:r>
      <w:r>
        <w:t xml:space="preserve"> Methoden</w:t>
      </w:r>
    </w:p>
    <w:p w:rsidR="00060E5F" w:rsidRDefault="00060E5F" w:rsidP="00054CD8">
      <w:pPr>
        <w:pStyle w:val="Listenabsatz"/>
        <w:numPr>
          <w:ilvl w:val="0"/>
          <w:numId w:val="30"/>
        </w:numPr>
        <w:ind w:left="426"/>
      </w:pPr>
      <w:r>
        <w:t>(Mockito.when(&lt;</w:t>
      </w:r>
      <w:r w:rsidRPr="00054CD8">
        <w:rPr>
          <w:b/>
        </w:rPr>
        <w:t>ZU_MOCKENDE_METHODE</w:t>
      </w:r>
      <w:r>
        <w:t>&gt;&lt;</w:t>
      </w:r>
      <w:r w:rsidRPr="00054CD8">
        <w:rPr>
          <w:b/>
        </w:rPr>
        <w:t>BENÖTIGTER_RÜCKGABEWERT</w:t>
      </w:r>
      <w:proofErr w:type="gramStart"/>
      <w:r>
        <w:t>&gt;)Gewöhnlicher</w:t>
      </w:r>
      <w:proofErr w:type="gramEnd"/>
      <w:r>
        <w:t xml:space="preserve"> </w:t>
      </w:r>
      <w:proofErr w:type="spellStart"/>
      <w:r>
        <w:t>JUnit</w:t>
      </w:r>
      <w:proofErr w:type="spellEnd"/>
      <w:r>
        <w:t>-Test</w:t>
      </w:r>
    </w:p>
    <w:p w:rsidR="001D1FE7" w:rsidRDefault="00054CD8" w:rsidP="00B42815">
      <w:r>
        <w:rPr>
          <w:noProof/>
        </w:rPr>
        <w:drawing>
          <wp:inline distT="0" distB="0" distL="0" distR="0" wp14:anchorId="234DF7FC" wp14:editId="4EE748D0">
            <wp:extent cx="3022870" cy="1521648"/>
            <wp:effectExtent l="0" t="0" r="635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416" cy="15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FE7">
        <w:t xml:space="preserve"> </w:t>
      </w:r>
    </w:p>
    <w:p w:rsidR="00060E5F" w:rsidRPr="00B42815" w:rsidRDefault="001D1FE7" w:rsidP="00B42815">
      <w:r>
        <w:rPr>
          <w:noProof/>
        </w:rPr>
        <w:drawing>
          <wp:inline distT="0" distB="0" distL="0" distR="0" wp14:anchorId="7AD35AB0" wp14:editId="5581A830">
            <wp:extent cx="5732145" cy="1360170"/>
            <wp:effectExtent l="0" t="0" r="190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1A" w:rsidRDefault="0005561A" w:rsidP="00B42815">
      <w:pPr>
        <w:pStyle w:val="berschrift1"/>
      </w:pPr>
      <w:bookmarkStart w:id="10" w:name="_Toc384046"/>
      <w:r>
        <w:t>6.</w:t>
      </w:r>
      <w:r>
        <w:tab/>
        <w:t>Ablaufumgebung</w:t>
      </w:r>
      <w:bookmarkEnd w:id="10"/>
    </w:p>
    <w:p w:rsidR="005C30FE" w:rsidRDefault="005C30FE" w:rsidP="00B42815">
      <w:r>
        <w:t>Aktuell ist zum Ausführen der Anwendung eine IDE erforderlich, da bisher keine ausführbare Datei erzeugt wurde. Dies wäre aber mit zwei Schritten möglich.</w:t>
      </w:r>
    </w:p>
    <w:p w:rsidR="00B42815" w:rsidRPr="00B42815" w:rsidRDefault="008A2AB5" w:rsidP="00B42815">
      <w:r>
        <w:t xml:space="preserve">Die Anwendung kann lokal auf jedem System ausgeführt werden, sofern Java </w:t>
      </w:r>
      <w:proofErr w:type="spellStart"/>
      <w:r>
        <w:t>Runtime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r w:rsidR="0043342C">
        <w:t xml:space="preserve">installiert und ausführbar ist. Es ist von keinen weiteren Systemen, wie z.B. DB-Server abhängig, da für die notwendige Persistenz eine integrierte </w:t>
      </w:r>
      <w:proofErr w:type="spellStart"/>
      <w:r w:rsidR="0043342C">
        <w:t>Object</w:t>
      </w:r>
      <w:proofErr w:type="spellEnd"/>
      <w:r w:rsidR="0043342C">
        <w:t xml:space="preserve">-DB Einsatz findet. </w:t>
      </w:r>
      <w:r w:rsidR="0043342C">
        <w:br/>
      </w:r>
    </w:p>
    <w:p w:rsidR="0005561A" w:rsidRPr="0005561A" w:rsidRDefault="0005561A" w:rsidP="0005561A">
      <w:bookmarkStart w:id="11" w:name="_GoBack"/>
      <w:bookmarkEnd w:id="11"/>
    </w:p>
    <w:sectPr w:rsidR="0005561A" w:rsidRPr="0005561A" w:rsidSect="003E3548">
      <w:pgSz w:w="11907" w:h="16839" w:code="9"/>
      <w:pgMar w:top="1440" w:right="1440" w:bottom="851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6BA1" w:rsidRDefault="00806BA1" w:rsidP="00855982">
      <w:pPr>
        <w:spacing w:after="0" w:line="240" w:lineRule="auto"/>
      </w:pPr>
      <w:r>
        <w:separator/>
      </w:r>
    </w:p>
  </w:endnote>
  <w:endnote w:type="continuationSeparator" w:id="0">
    <w:p w:rsidR="00806BA1" w:rsidRDefault="00806BA1" w:rsidP="00855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272117482"/>
      <w:docPartObj>
        <w:docPartGallery w:val="Page Numbers (Bottom of Page)"/>
        <w:docPartUnique/>
      </w:docPartObj>
    </w:sdtPr>
    <w:sdtContent>
      <w:p w:rsidR="00EB1500" w:rsidRDefault="00EB1500" w:rsidP="006021F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B1500" w:rsidRDefault="00EB1500" w:rsidP="00EB1500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501188379"/>
      <w:docPartObj>
        <w:docPartGallery w:val="Page Numbers (Bottom of Page)"/>
        <w:docPartUnique/>
      </w:docPartObj>
    </w:sdtPr>
    <w:sdtContent>
      <w:p w:rsidR="00EB1500" w:rsidRDefault="00EB1500" w:rsidP="006021F3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2</w:t>
        </w:r>
        <w:r>
          <w:rPr>
            <w:rStyle w:val="Seitenzahl"/>
          </w:rPr>
          <w:fldChar w:fldCharType="end"/>
        </w:r>
      </w:p>
    </w:sdtContent>
  </w:sdt>
  <w:p w:rsidR="00EB1500" w:rsidRDefault="00EB1500" w:rsidP="00EB1500">
    <w:pPr>
      <w:pStyle w:val="Fuzeile"/>
      <w:ind w:right="360"/>
    </w:pPr>
    <w:proofErr w:type="gramStart"/>
    <w:r>
      <w:t xml:space="preserve">Mau </w:t>
    </w:r>
    <w:proofErr w:type="spellStart"/>
    <w:r>
      <w:t>Mau</w:t>
    </w:r>
    <w:proofErr w:type="spellEnd"/>
    <w:proofErr w:type="gramEnd"/>
    <w:r>
      <w:t xml:space="preserve"> Projekt – Team 6</w:t>
    </w:r>
  </w:p>
  <w:p w:rsidR="008D2AB2" w:rsidRDefault="008D2AB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6BA1" w:rsidRDefault="00806BA1" w:rsidP="00855982">
      <w:pPr>
        <w:spacing w:after="0" w:line="240" w:lineRule="auto"/>
      </w:pPr>
      <w:r>
        <w:separator/>
      </w:r>
    </w:p>
  </w:footnote>
  <w:footnote w:type="continuationSeparator" w:id="0">
    <w:p w:rsidR="00806BA1" w:rsidRDefault="00806BA1" w:rsidP="008559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4986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763C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6D2C1D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AF40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FA68F6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580A6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EFE45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72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46242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BC2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3708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A42467A"/>
    <w:multiLevelType w:val="multilevel"/>
    <w:tmpl w:val="32C64BCA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B086CCA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0DBE68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57272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F9A3F7E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 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986523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49D41066"/>
    <w:multiLevelType w:val="hybridMultilevel"/>
    <w:tmpl w:val="AA2E3F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0"/>
  </w:num>
  <w:num w:numId="14">
    <w:abstractNumId w:val="17"/>
  </w:num>
  <w:num w:numId="15">
    <w:abstractNumId w:val="11"/>
  </w:num>
  <w:num w:numId="16">
    <w:abstractNumId w:val="12"/>
  </w:num>
  <w:num w:numId="17">
    <w:abstractNumId w:val="9"/>
  </w:num>
  <w:num w:numId="18">
    <w:abstractNumId w:val="7"/>
  </w:num>
  <w:num w:numId="19">
    <w:abstractNumId w:val="6"/>
  </w:num>
  <w:num w:numId="20">
    <w:abstractNumId w:val="5"/>
  </w:num>
  <w:num w:numId="21">
    <w:abstractNumId w:val="4"/>
  </w:num>
  <w:num w:numId="22">
    <w:abstractNumId w:val="8"/>
  </w:num>
  <w:num w:numId="23">
    <w:abstractNumId w:val="3"/>
  </w:num>
  <w:num w:numId="24">
    <w:abstractNumId w:val="2"/>
  </w:num>
  <w:num w:numId="25">
    <w:abstractNumId w:val="1"/>
  </w:num>
  <w:num w:numId="26">
    <w:abstractNumId w:val="0"/>
  </w:num>
  <w:num w:numId="27">
    <w:abstractNumId w:val="13"/>
  </w:num>
  <w:num w:numId="28">
    <w:abstractNumId w:val="15"/>
  </w:num>
  <w:num w:numId="29">
    <w:abstractNumId w:val="16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61A"/>
    <w:rsid w:val="00054CD8"/>
    <w:rsid w:val="0005561A"/>
    <w:rsid w:val="00060E5F"/>
    <w:rsid w:val="00134A20"/>
    <w:rsid w:val="001D1FE7"/>
    <w:rsid w:val="001D4362"/>
    <w:rsid w:val="00222C20"/>
    <w:rsid w:val="0026002B"/>
    <w:rsid w:val="0028055E"/>
    <w:rsid w:val="002B1870"/>
    <w:rsid w:val="002B4F3D"/>
    <w:rsid w:val="002E337B"/>
    <w:rsid w:val="003E3548"/>
    <w:rsid w:val="0043342C"/>
    <w:rsid w:val="004F0698"/>
    <w:rsid w:val="005C30FE"/>
    <w:rsid w:val="00614BA8"/>
    <w:rsid w:val="0074757B"/>
    <w:rsid w:val="007833A7"/>
    <w:rsid w:val="00806BA1"/>
    <w:rsid w:val="0084686A"/>
    <w:rsid w:val="00855982"/>
    <w:rsid w:val="008A2AB5"/>
    <w:rsid w:val="008D2AB2"/>
    <w:rsid w:val="008E411A"/>
    <w:rsid w:val="00A10484"/>
    <w:rsid w:val="00A357D3"/>
    <w:rsid w:val="00B42815"/>
    <w:rsid w:val="00BD0C6B"/>
    <w:rsid w:val="00C91C30"/>
    <w:rsid w:val="00CB5273"/>
    <w:rsid w:val="00CF03C5"/>
    <w:rsid w:val="00EB1500"/>
    <w:rsid w:val="00FD262C"/>
    <w:rsid w:val="00FD4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BEB66"/>
  <w15:chartTrackingRefBased/>
  <w15:docId w15:val="{7E92E648-4804-4D62-BC96-60902851E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FD262C"/>
  </w:style>
  <w:style w:type="paragraph" w:styleId="berschrift1">
    <w:name w:val="heading 1"/>
    <w:basedOn w:val="Standard"/>
    <w:next w:val="Standard"/>
    <w:link w:val="berschrift1Zchn"/>
    <w:uiPriority w:val="9"/>
    <w:qFormat/>
    <w:rsid w:val="00FD262C"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D262C"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D262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FD26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D262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D262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FD262C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FD262C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FD262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link w:val="TitelZchn"/>
    <w:uiPriority w:val="1"/>
    <w:qFormat/>
    <w:rsid w:val="00FD262C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"/>
    <w:rsid w:val="00FD262C"/>
    <w:rPr>
      <w:rFonts w:asciiTheme="majorHAnsi" w:eastAsiaTheme="majorEastAsia" w:hAnsiTheme="majorHAnsi" w:cstheme="majorBidi"/>
      <w:sz w:val="56"/>
      <w:szCs w:val="56"/>
    </w:rPr>
  </w:style>
  <w:style w:type="paragraph" w:styleId="Kopfzeile">
    <w:name w:val="header"/>
    <w:basedOn w:val="Standard"/>
    <w:link w:val="KopfzeileZchn"/>
    <w:uiPriority w:val="99"/>
    <w:unhideWhenUsed/>
    <w:rsid w:val="00855982"/>
    <w:pPr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55982"/>
  </w:style>
  <w:style w:type="character" w:customStyle="1" w:styleId="berschrift1Zchn">
    <w:name w:val="Überschrift 1 Zchn"/>
    <w:basedOn w:val="Absatz-Standardschriftart"/>
    <w:link w:val="berschrift1"/>
    <w:uiPriority w:val="9"/>
    <w:rsid w:val="00FD262C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D262C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D262C"/>
    <w:rPr>
      <w:rFonts w:asciiTheme="majorHAnsi" w:eastAsiaTheme="majorEastAsia" w:hAnsiTheme="majorHAnsi" w:cstheme="majorBidi"/>
      <w:b/>
      <w:bCs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FD2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D262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D262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1D4362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D4362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55982"/>
    <w:pPr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55982"/>
  </w:style>
  <w:style w:type="paragraph" w:styleId="Beschriftung">
    <w:name w:val="caption"/>
    <w:basedOn w:val="Standard"/>
    <w:next w:val="Standard"/>
    <w:uiPriority w:val="35"/>
    <w:semiHidden/>
    <w:unhideWhenUsed/>
    <w:qFormat/>
    <w:rsid w:val="001D4362"/>
    <w:pPr>
      <w:spacing w:after="200" w:line="240" w:lineRule="auto"/>
    </w:pPr>
    <w:rPr>
      <w:i/>
      <w:iCs/>
      <w:color w:val="323232" w:themeColor="text2"/>
      <w:szCs w:val="1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pPr>
      <w:outlineLvl w:val="9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D4362"/>
    <w:rPr>
      <w:rFonts w:ascii="Segoe UI" w:hAnsi="Segoe UI" w:cs="Segoe UI"/>
      <w:szCs w:val="18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1D4362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1D4362"/>
    <w:rPr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1D4362"/>
    <w:pPr>
      <w:spacing w:after="120"/>
      <w:ind w:left="360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1D4362"/>
    <w:rPr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1D4362"/>
    <w:rPr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D4362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D4362"/>
    <w:rPr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D4362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D4362"/>
    <w:rPr>
      <w:b/>
      <w:bCs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1D436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1D4362"/>
    <w:rPr>
      <w:rFonts w:ascii="Segoe UI" w:hAnsi="Segoe UI" w:cs="Segoe UI"/>
      <w:szCs w:val="16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1D4362"/>
    <w:rPr>
      <w:szCs w:val="20"/>
    </w:rPr>
  </w:style>
  <w:style w:type="paragraph" w:styleId="Umschlagabsenderadresse">
    <w:name w:val="envelope return"/>
    <w:basedOn w:val="Standard"/>
    <w:uiPriority w:val="99"/>
    <w:semiHidden/>
    <w:unhideWhenUsed/>
    <w:rsid w:val="001D4362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1D4362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D4362"/>
    <w:rPr>
      <w:szCs w:val="20"/>
    </w:rPr>
  </w:style>
  <w:style w:type="character" w:styleId="HTMLCode">
    <w:name w:val="HTML Code"/>
    <w:basedOn w:val="Absatz-Standardschriftart"/>
    <w:uiPriority w:val="99"/>
    <w:semiHidden/>
    <w:unhideWhenUsed/>
    <w:rsid w:val="001D4362"/>
    <w:rPr>
      <w:rFonts w:ascii="Consolas" w:hAnsi="Consolas"/>
      <w:sz w:val="22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D4362"/>
    <w:rPr>
      <w:rFonts w:ascii="Consolas" w:hAnsi="Consolas"/>
      <w:szCs w:val="20"/>
    </w:rPr>
  </w:style>
  <w:style w:type="character" w:styleId="HTMLSchreibmaschine">
    <w:name w:val="HTML Typewriter"/>
    <w:basedOn w:val="Absatz-Standardschriftart"/>
    <w:uiPriority w:val="99"/>
    <w:semiHidden/>
    <w:unhideWhenUsed/>
    <w:rsid w:val="001D4362"/>
    <w:rPr>
      <w:rFonts w:ascii="Consolas" w:hAnsi="Consolas"/>
      <w:sz w:val="22"/>
      <w:szCs w:val="20"/>
    </w:rPr>
  </w:style>
  <w:style w:type="paragraph" w:styleId="Makrotext">
    <w:name w:val="macro"/>
    <w:link w:val="MakrotextZchn"/>
    <w:uiPriority w:val="99"/>
    <w:semiHidden/>
    <w:unhideWhenUsed/>
    <w:rsid w:val="001D43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1D4362"/>
    <w:rPr>
      <w:rFonts w:ascii="Consolas" w:hAnsi="Consolas"/>
      <w:szCs w:val="20"/>
    </w:rPr>
  </w:style>
  <w:style w:type="paragraph" w:styleId="NurText">
    <w:name w:val="Plain Text"/>
    <w:basedOn w:val="Standard"/>
    <w:link w:val="NurTextZchn"/>
    <w:uiPriority w:val="99"/>
    <w:semiHidden/>
    <w:unhideWhenUsed/>
    <w:rsid w:val="001D4362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1D4362"/>
    <w:rPr>
      <w:rFonts w:ascii="Consolas" w:hAnsi="Consolas"/>
      <w:szCs w:val="21"/>
    </w:rPr>
  </w:style>
  <w:style w:type="paragraph" w:styleId="Blocktext">
    <w:name w:val="Block Text"/>
    <w:basedOn w:val="Standard"/>
    <w:uiPriority w:val="99"/>
    <w:semiHidden/>
    <w:unhideWhenUsed/>
    <w:rsid w:val="00FD262C"/>
    <w:pPr>
      <w:pBdr>
        <w:top w:val="single" w:sz="2" w:space="10" w:color="783F04" w:themeColor="accent1" w:themeShade="80" w:shadow="1"/>
        <w:left w:val="single" w:sz="2" w:space="10" w:color="783F04" w:themeColor="accent1" w:themeShade="80" w:shadow="1"/>
        <w:bottom w:val="single" w:sz="2" w:space="10" w:color="783F04" w:themeColor="accent1" w:themeShade="80" w:shadow="1"/>
        <w:right w:val="single" w:sz="2" w:space="10" w:color="783F04" w:themeColor="accent1" w:themeShade="80" w:shadow="1"/>
      </w:pBdr>
      <w:ind w:left="1152" w:right="1152"/>
    </w:pPr>
    <w:rPr>
      <w:i/>
      <w:iCs/>
      <w:color w:val="783F04" w:themeColor="accent1" w:themeShade="80"/>
    </w:rPr>
  </w:style>
  <w:style w:type="character" w:styleId="BesuchterLink">
    <w:name w:val="FollowedHyperlink"/>
    <w:basedOn w:val="Absatz-Standardschriftart"/>
    <w:uiPriority w:val="99"/>
    <w:semiHidden/>
    <w:unhideWhenUsed/>
    <w:rsid w:val="007833A7"/>
    <w:rPr>
      <w:color w:val="783F04" w:themeColor="accent1" w:themeShade="80"/>
      <w:u w:val="single"/>
    </w:rPr>
  </w:style>
  <w:style w:type="character" w:styleId="Hyperlink">
    <w:name w:val="Hyperlink"/>
    <w:basedOn w:val="Absatz-Standardschriftart"/>
    <w:uiPriority w:val="99"/>
    <w:unhideWhenUsed/>
    <w:rsid w:val="007833A7"/>
    <w:rPr>
      <w:color w:val="3A6331" w:themeColor="accent4" w:themeShade="BF"/>
      <w:u w:val="single"/>
    </w:rPr>
  </w:style>
  <w:style w:type="character" w:styleId="Platzhaltertext">
    <w:name w:val="Placeholder Text"/>
    <w:basedOn w:val="Absatz-Standardschriftart"/>
    <w:uiPriority w:val="99"/>
    <w:semiHidden/>
    <w:rsid w:val="007833A7"/>
    <w:rPr>
      <w:color w:val="595959" w:themeColor="text1" w:themeTint="A6"/>
    </w:rPr>
  </w:style>
  <w:style w:type="character" w:styleId="IntensiveHervorhebung">
    <w:name w:val="Intense Emphasis"/>
    <w:basedOn w:val="Absatz-Standardschriftart"/>
    <w:uiPriority w:val="21"/>
    <w:semiHidden/>
    <w:unhideWhenUsed/>
    <w:qFormat/>
    <w:rsid w:val="00FD262C"/>
    <w:rPr>
      <w:i/>
      <w:iCs/>
      <w:color w:val="B35E0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semiHidden/>
    <w:unhideWhenUsed/>
    <w:rsid w:val="00FD262C"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semiHidden/>
    <w:rsid w:val="00FD262C"/>
    <w:rPr>
      <w:i/>
      <w:iCs/>
      <w:color w:val="B35E06" w:themeColor="accent1" w:themeShade="BF"/>
    </w:rPr>
  </w:style>
  <w:style w:type="character" w:styleId="IntensiverVerweis">
    <w:name w:val="Intense Reference"/>
    <w:basedOn w:val="Absatz-Standardschriftart"/>
    <w:uiPriority w:val="32"/>
    <w:semiHidden/>
    <w:unhideWhenUsed/>
    <w:qFormat/>
    <w:rsid w:val="00FD262C"/>
    <w:rPr>
      <w:b/>
      <w:bCs/>
      <w:caps w:val="0"/>
      <w:smallCaps/>
      <w:color w:val="B35E06" w:themeColor="accent1" w:themeShade="BF"/>
      <w:spacing w:val="5"/>
    </w:rPr>
  </w:style>
  <w:style w:type="paragraph" w:styleId="Verzeichnis1">
    <w:name w:val="toc 1"/>
    <w:basedOn w:val="Standard"/>
    <w:next w:val="Standard"/>
    <w:autoRedefine/>
    <w:uiPriority w:val="39"/>
    <w:unhideWhenUsed/>
    <w:rsid w:val="004F0698"/>
    <w:pPr>
      <w:spacing w:after="100"/>
    </w:pPr>
  </w:style>
  <w:style w:type="paragraph" w:styleId="Listenabsatz">
    <w:name w:val="List Paragraph"/>
    <w:basedOn w:val="Standard"/>
    <w:uiPriority w:val="34"/>
    <w:unhideWhenUsed/>
    <w:qFormat/>
    <w:rsid w:val="00054CD8"/>
    <w:pPr>
      <w:ind w:left="720"/>
      <w:contextualSpacing/>
    </w:pPr>
  </w:style>
  <w:style w:type="paragraph" w:styleId="Verzeichnis2">
    <w:name w:val="toc 2"/>
    <w:basedOn w:val="Standard"/>
    <w:next w:val="Standard"/>
    <w:autoRedefine/>
    <w:uiPriority w:val="39"/>
    <w:unhideWhenUsed/>
    <w:rsid w:val="008E411A"/>
    <w:pPr>
      <w:spacing w:after="100"/>
      <w:ind w:left="220"/>
    </w:pPr>
  </w:style>
  <w:style w:type="character" w:styleId="Seitenzahl">
    <w:name w:val="page number"/>
    <w:basedOn w:val="Absatz-Standardschriftart"/>
    <w:uiPriority w:val="99"/>
    <w:semiHidden/>
    <w:unhideWhenUsed/>
    <w:rsid w:val="00EB15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7693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0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74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452907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26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oerg\AppData\Roaming\Microsoft\Templates\Design%20Bericht%20(leer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199C4B-8997-3B47-BCD8-75B3C42CB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C:\Users\Joerg\AppData\Roaming\Microsoft\Templates\Design Bericht (leer).dotx</Template>
  <TotalTime>0</TotalTime>
  <Pages>15</Pages>
  <Words>1731</Words>
  <Characters>10906</Characters>
  <Application>Microsoft Office Word</Application>
  <DocSecurity>0</DocSecurity>
  <Lines>90</Lines>
  <Paragraphs>25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Joerg</dc:creator>
  <cp:lastModifiedBy>Microsoft Office User</cp:lastModifiedBy>
  <cp:revision>4</cp:revision>
  <cp:lastPrinted>2019-02-06T21:26:00Z</cp:lastPrinted>
  <dcterms:created xsi:type="dcterms:W3CDTF">2019-02-06T21:21:00Z</dcterms:created>
  <dcterms:modified xsi:type="dcterms:W3CDTF">2019-02-06T21:35:00Z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