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13C62E0F" w:rsidRDefault="00BD2A5A" w14:paraId="3985EB39" w14:textId="2AF1B929">
      <w:pPr>
        <w:pStyle w:val="GraphicAnchor"/>
        <w:rPr>
          <w:color w:val="auto"/>
        </w:rPr>
      </w:pPr>
      <w:r>
        <w:tab/>
      </w:r>
      <w:r w:rsidRPr="59AF61DE" w:rsidR="65A89ADF">
        <w:rPr>
          <w:color w:val="auto"/>
        </w:rPr>
        <w:t xml:space="preserve">  </w:t>
      </w:r>
      <w:r w:rsidRPr="59AF61DE" w:rsidR="6BEAAC10">
        <w:rPr>
          <w:color w:val="aut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76FB503B" w14:paraId="7B2771C1" w14:textId="77777777">
        <w:trPr>
          <w:trHeight w:val="1083"/>
        </w:trPr>
        <w:tc>
          <w:tcPr>
            <w:tcW w:w="10790" w:type="dxa"/>
            <w:gridSpan w:val="9"/>
            <w:tcMar/>
          </w:tcPr>
          <w:p w:rsidRPr="00176379" w:rsidR="00DF198B" w:rsidP="13C62E0F" w:rsidRDefault="00DF198B" w14:paraId="619DBB4D" w14:textId="77777777">
            <w:pPr>
              <w:rPr>
                <w:color w:val="auto"/>
              </w:rPr>
            </w:pPr>
          </w:p>
        </w:tc>
      </w:tr>
      <w:tr w:rsidRPr="00176379" w:rsidR="00DF198B" w:rsidTr="76FB503B" w14:paraId="5F8277CB" w14:textId="77777777">
        <w:trPr>
          <w:trHeight w:val="1068"/>
        </w:trPr>
        <w:tc>
          <w:tcPr>
            <w:tcW w:w="1198" w:type="dxa"/>
            <w:gridSpan w:val="2"/>
            <w:tcBorders>
              <w:right w:val="single" w:color="476166" w:themeColor="accent1" w:sz="18" w:space="0"/>
            </w:tcBorders>
            <w:tcMar/>
          </w:tcPr>
          <w:p w:rsidRPr="00176379" w:rsidR="00DF198B" w:rsidP="13C62E0F" w:rsidRDefault="00DF198B" w14:paraId="3343F1D3" w14:textId="77777777">
            <w:pPr>
              <w:rPr>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76FB503B" w:rsidRDefault="666D97B2" w14:paraId="50A0F71B" w14:textId="05895CFB">
            <w:pPr>
              <w:pStyle w:val="Heading1"/>
              <w:rPr>
                <w:rFonts w:ascii="Georgia Pro" w:hAnsi="Georgia Pro" w:eastAsia="Georgia Pro" w:cs="Georgia Pro"/>
                <w:color w:val="auto"/>
                <w:sz w:val="72"/>
                <w:szCs w:val="72"/>
              </w:rPr>
            </w:pPr>
            <w:r w:rsidRPr="76FB503B" w:rsidR="0199E45D">
              <w:rPr>
                <w:rFonts w:ascii="Georgia Pro" w:hAnsi="Georgia Pro" w:eastAsia="Georgia Pro" w:cs="Georgia Pro"/>
                <w:b w:val="1"/>
                <w:bCs w:val="1"/>
                <w:i w:val="0"/>
                <w:iCs w:val="0"/>
                <w:caps w:val="0"/>
                <w:smallCaps w:val="0"/>
                <w:noProof w:val="0"/>
                <w:color w:val="252424"/>
                <w:sz w:val="36"/>
                <w:szCs w:val="36"/>
                <w:lang w:val="en-US"/>
              </w:rPr>
              <w:t>Palo Alto Firewall SOHO Configuration</w:t>
            </w:r>
          </w:p>
        </w:tc>
        <w:tc>
          <w:tcPr>
            <w:tcW w:w="1199" w:type="dxa"/>
            <w:gridSpan w:val="2"/>
            <w:tcBorders>
              <w:left w:val="single" w:color="476166" w:themeColor="accent1" w:sz="18" w:space="0"/>
            </w:tcBorders>
            <w:tcMar/>
          </w:tcPr>
          <w:p w:rsidRPr="00176379" w:rsidR="00DF198B" w:rsidP="13C62E0F" w:rsidRDefault="00DF198B" w14:paraId="4A349D47" w14:textId="77777777">
            <w:pPr>
              <w:rPr>
                <w:color w:val="auto"/>
              </w:rPr>
            </w:pPr>
          </w:p>
        </w:tc>
      </w:tr>
      <w:tr w:rsidRPr="00176379" w:rsidR="00DF198B" w:rsidTr="76FB503B" w14:paraId="52E8D3E5" w14:textId="77777777">
        <w:trPr>
          <w:trHeight w:val="1837"/>
        </w:trPr>
        <w:tc>
          <w:tcPr>
            <w:tcW w:w="1170" w:type="dxa"/>
            <w:tcMar/>
          </w:tcPr>
          <w:p w:rsidRPr="00176379" w:rsidR="00DF198B" w:rsidP="13C62E0F" w:rsidRDefault="00DF198B" w14:paraId="2B3AA022" w14:textId="3A62B426">
            <w:pPr>
              <w:rPr>
                <w:color w:val="auto"/>
              </w:rPr>
            </w:pPr>
          </w:p>
        </w:tc>
        <w:tc>
          <w:tcPr>
            <w:tcW w:w="8460" w:type="dxa"/>
            <w:gridSpan w:val="7"/>
            <w:tcMar/>
          </w:tcPr>
          <w:p w:rsidRPr="00176379" w:rsidR="00DF198B" w:rsidP="13C62E0F" w:rsidRDefault="00DF198B" w14:paraId="031DF5B9" w14:textId="0E807912">
            <w:pPr>
              <w:rPr>
                <w:color w:val="auto"/>
              </w:rPr>
            </w:pPr>
          </w:p>
        </w:tc>
        <w:tc>
          <w:tcPr>
            <w:tcW w:w="1160" w:type="dxa"/>
            <w:tcMar/>
          </w:tcPr>
          <w:p w:rsidRPr="00176379" w:rsidR="00DF198B" w:rsidP="13C62E0F" w:rsidRDefault="00DF198B" w14:paraId="2F68649E" w14:textId="77777777">
            <w:pPr>
              <w:rPr>
                <w:color w:val="auto"/>
              </w:rPr>
            </w:pPr>
          </w:p>
        </w:tc>
      </w:tr>
      <w:tr w:rsidRPr="00176379" w:rsidR="00DF198B" w:rsidTr="76FB503B" w14:paraId="29B69297" w14:textId="77777777">
        <w:trPr>
          <w:trHeight w:val="929"/>
        </w:trPr>
        <w:tc>
          <w:tcPr>
            <w:tcW w:w="2397" w:type="dxa"/>
            <w:gridSpan w:val="4"/>
            <w:tcMar/>
          </w:tcPr>
          <w:p w:rsidRPr="00176379" w:rsidR="00DF198B" w:rsidP="13C62E0F" w:rsidRDefault="00DF198B" w14:paraId="4915E882" w14:textId="77777777">
            <w:pPr>
              <w:rPr>
                <w:color w:val="auto"/>
              </w:rPr>
            </w:pPr>
          </w:p>
        </w:tc>
        <w:tc>
          <w:tcPr>
            <w:tcW w:w="5995" w:type="dxa"/>
            <w:shd w:val="clear" w:color="auto" w:fill="FFFFFF" w:themeFill="background1"/>
            <w:tcMar/>
          </w:tcPr>
          <w:p w:rsidRPr="00176379" w:rsidR="00DF198B" w:rsidP="13C62E0F" w:rsidRDefault="00DF198B" w14:paraId="6885A7C7" w14:textId="7DED13A4">
            <w:pPr>
              <w:jc w:val="center"/>
              <w:rPr>
                <w:color w:val="auto"/>
                <w:sz w:val="48"/>
                <w:szCs w:val="48"/>
              </w:rPr>
            </w:pPr>
          </w:p>
        </w:tc>
        <w:tc>
          <w:tcPr>
            <w:tcW w:w="2398" w:type="dxa"/>
            <w:gridSpan w:val="4"/>
            <w:tcMar/>
          </w:tcPr>
          <w:p w:rsidRPr="00176379" w:rsidR="00DF198B" w:rsidP="13C62E0F" w:rsidRDefault="00DF198B" w14:paraId="6A82745A" w14:textId="77777777">
            <w:pPr>
              <w:rPr>
                <w:color w:val="auto"/>
              </w:rPr>
            </w:pPr>
          </w:p>
        </w:tc>
      </w:tr>
      <w:tr w:rsidRPr="00176379" w:rsidR="00DF198B" w:rsidTr="76FB503B" w14:paraId="56E984FE" w14:textId="77777777">
        <w:trPr>
          <w:trHeight w:val="1460"/>
        </w:trPr>
        <w:tc>
          <w:tcPr>
            <w:tcW w:w="2397" w:type="dxa"/>
            <w:gridSpan w:val="4"/>
            <w:tcMar/>
          </w:tcPr>
          <w:p w:rsidRPr="00176379" w:rsidR="00DF198B" w:rsidP="13C62E0F" w:rsidRDefault="00DF198B" w14:paraId="5C2261ED" w14:textId="77777777">
            <w:pPr>
              <w:rPr>
                <w:color w:val="auto"/>
              </w:rPr>
            </w:pPr>
          </w:p>
        </w:tc>
        <w:tc>
          <w:tcPr>
            <w:tcW w:w="5995" w:type="dxa"/>
            <w:shd w:val="clear" w:color="auto" w:fill="FFFFFF" w:themeFill="background1"/>
            <w:tcMar/>
          </w:tcPr>
          <w:p w:rsidRPr="00176379" w:rsidR="00DF198B" w:rsidP="13C62E0F" w:rsidRDefault="00176379" w14:paraId="2E13AE58" w14:textId="75A2938A">
            <w:pPr>
              <w:pStyle w:val="Heading2"/>
              <w:rPr>
                <w:color w:val="auto"/>
              </w:rPr>
            </w:pPr>
            <w:proofErr w:type="spellStart"/>
            <w:r w:rsidRPr="13C62E0F" w:rsidR="7459A824">
              <w:rPr>
                <w:color w:val="auto"/>
              </w:rPr>
              <w:t>Weizhen</w:t>
            </w:r>
            <w:proofErr w:type="spellEnd"/>
            <w:r w:rsidRPr="13C62E0F" w:rsidR="7459A824">
              <w:rPr>
                <w:color w:val="auto"/>
              </w:rPr>
              <w:t xml:space="preserve"> Chen</w:t>
            </w:r>
          </w:p>
        </w:tc>
        <w:tc>
          <w:tcPr>
            <w:tcW w:w="2398" w:type="dxa"/>
            <w:gridSpan w:val="4"/>
            <w:tcMar/>
          </w:tcPr>
          <w:p w:rsidRPr="00176379" w:rsidR="00DF198B" w:rsidP="13C62E0F" w:rsidRDefault="00DF198B" w14:paraId="4414395D" w14:textId="77777777">
            <w:pPr>
              <w:rPr>
                <w:color w:val="auto"/>
              </w:rPr>
            </w:pPr>
          </w:p>
        </w:tc>
      </w:tr>
      <w:tr w:rsidRPr="00176379" w:rsidR="00DF198B" w:rsidTr="76FB503B" w14:paraId="322B0D36" w14:textId="77777777">
        <w:trPr>
          <w:trHeight w:val="7176"/>
        </w:trPr>
        <w:tc>
          <w:tcPr>
            <w:tcW w:w="2397" w:type="dxa"/>
            <w:gridSpan w:val="4"/>
            <w:tcMar/>
            <w:vAlign w:val="bottom"/>
          </w:tcPr>
          <w:p w:rsidRPr="00176379" w:rsidR="00DF198B" w:rsidP="13C62E0F" w:rsidRDefault="00DF198B" w14:paraId="579FE6CE" w14:textId="77777777">
            <w:pPr>
              <w:jc w:val="center"/>
              <w:rPr>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13C62E0F" w:rsidRDefault="00A2744C" w14:paraId="69E055F5" w14:textId="77777777">
            <w:pPr>
              <w:pStyle w:val="Heading3"/>
              <w:rPr>
                <w:color w:val="auto"/>
              </w:rPr>
            </w:pPr>
            <w:sdt>
              <w:sdtPr>
                <w:id w:val="1940595025"/>
                <w15:appearance w15:val="hidden"/>
                <w:temporary/>
                <w:showingPlcHdr/>
                <w:placeholder>
                  <w:docPart w:val="C2B2A53A10FA4D26B289322B4DCDE4D3"/>
                </w:placeholder>
              </w:sdtPr>
              <w:sdtContent>
                <w:r w:rsidRPr="13C62E0F" w:rsidR="0A657A69">
                  <w:rPr>
                    <w:color w:val="auto"/>
                  </w:rPr>
                  <w:t>—</w:t>
                </w:r>
              </w:sdtContent>
            </w:sdt>
          </w:p>
          <w:p w:rsidRPr="00176379" w:rsidR="00DF198B" w:rsidP="13C62E0F" w:rsidRDefault="00176379" w14:paraId="5E4E91B0" w14:textId="43A85B60">
            <w:pPr>
              <w:pStyle w:val="Heading3"/>
              <w:rPr>
                <w:color w:val="auto"/>
              </w:rPr>
            </w:pPr>
            <w:r w:rsidRPr="13C62E0F" w:rsidR="7459A824">
              <w:rPr>
                <w:color w:val="auto"/>
              </w:rPr>
              <w:t>CCNP</w:t>
            </w:r>
          </w:p>
          <w:p w:rsidRPr="00176379" w:rsidR="00DF198B" w:rsidP="13C62E0F" w:rsidRDefault="00A2744C" w14:paraId="0737E62E" w14:textId="77777777">
            <w:pPr>
              <w:pStyle w:val="Heading3"/>
              <w:rPr>
                <w:color w:val="auto"/>
              </w:rPr>
            </w:pPr>
            <w:sdt>
              <w:sdtPr>
                <w:id w:val="615065292"/>
                <w15:appearance w15:val="hidden"/>
                <w:temporary/>
                <w:showingPlcHdr/>
                <w:placeholder>
                  <w:docPart w:val="FF4667DB43124D75B3B538115B329D3F"/>
                </w:placeholder>
              </w:sdtPr>
              <w:sdtContent>
                <w:r w:rsidRPr="13C62E0F" w:rsidR="0A657A69">
                  <w:rPr>
                    <w:color w:val="auto"/>
                  </w:rPr>
                  <w:t>—</w:t>
                </w:r>
              </w:sdtContent>
            </w:sdt>
          </w:p>
          <w:p w:rsidRPr="00176379" w:rsidR="00176379" w:rsidP="13C62E0F" w:rsidRDefault="00176379" w14:paraId="665DA5A2" w14:textId="77777777">
            <w:pPr>
              <w:pStyle w:val="Heading3"/>
              <w:rPr>
                <w:color w:val="auto"/>
              </w:rPr>
            </w:pPr>
            <w:r w:rsidRPr="13C62E0F" w:rsidR="7459A824">
              <w:rPr>
                <w:color w:val="auto"/>
              </w:rPr>
              <w:t xml:space="preserve">Jeffery Mason &amp; </w:t>
            </w:r>
          </w:p>
          <w:p w:rsidRPr="00176379" w:rsidR="00DF198B" w:rsidP="13C62E0F" w:rsidRDefault="00176379" w14:paraId="06863301" w14:textId="07767470">
            <w:pPr>
              <w:pStyle w:val="Heading3"/>
              <w:rPr>
                <w:color w:val="auto"/>
              </w:rPr>
            </w:pPr>
            <w:r w:rsidRPr="13C62E0F" w:rsidR="7459A824">
              <w:rPr>
                <w:color w:val="auto"/>
              </w:rPr>
              <w:t xml:space="preserve">Michael Hansen </w:t>
            </w:r>
          </w:p>
          <w:p w:rsidRPr="00176379" w:rsidR="00DF198B" w:rsidP="13C62E0F" w:rsidRDefault="00DF198B" w14:paraId="655F5AFE" w14:textId="77777777">
            <w:pPr>
              <w:rPr>
                <w:color w:val="auto"/>
              </w:rPr>
            </w:pPr>
          </w:p>
        </w:tc>
        <w:tc>
          <w:tcPr>
            <w:tcW w:w="2398" w:type="dxa"/>
            <w:gridSpan w:val="4"/>
            <w:tcMar/>
            <w:vAlign w:val="bottom"/>
          </w:tcPr>
          <w:p w:rsidRPr="00176379" w:rsidR="00DF198B" w:rsidP="13C62E0F" w:rsidRDefault="00DF198B" w14:paraId="1632B3DE" w14:textId="716E73F7">
            <w:pPr>
              <w:jc w:val="center"/>
              <w:rPr>
                <w:color w:val="auto"/>
              </w:rPr>
            </w:pPr>
          </w:p>
        </w:tc>
      </w:tr>
      <w:tr w:rsidRPr="00176379" w:rsidR="00DF198B" w:rsidTr="76FB503B" w14:paraId="3432A132" w14:textId="77777777">
        <w:tc>
          <w:tcPr>
            <w:tcW w:w="2340" w:type="dxa"/>
            <w:gridSpan w:val="3"/>
            <w:tcMar/>
          </w:tcPr>
          <w:p w:rsidRPr="00176379" w:rsidR="00DF198B" w:rsidP="13C62E0F" w:rsidRDefault="00DF198B" w14:paraId="38A6A7FC" w14:textId="77777777">
            <w:pPr>
              <w:rPr>
                <w:color w:val="auto"/>
              </w:rPr>
            </w:pPr>
          </w:p>
        </w:tc>
        <w:tc>
          <w:tcPr>
            <w:tcW w:w="6120" w:type="dxa"/>
            <w:gridSpan w:val="3"/>
            <w:tcMar/>
          </w:tcPr>
          <w:p w:rsidRPr="00176379" w:rsidR="00DF198B" w:rsidP="13C62E0F" w:rsidRDefault="00DF198B" w14:paraId="6C874071" w14:textId="77777777">
            <w:pPr>
              <w:rPr>
                <w:color w:val="auto"/>
              </w:rPr>
            </w:pPr>
          </w:p>
        </w:tc>
        <w:tc>
          <w:tcPr>
            <w:tcW w:w="2330" w:type="dxa"/>
            <w:gridSpan w:val="3"/>
            <w:tcMar/>
          </w:tcPr>
          <w:p w:rsidRPr="00176379" w:rsidR="00DF198B" w:rsidP="13C62E0F" w:rsidRDefault="00DF198B" w14:paraId="1BC01D59" w14:textId="77777777">
            <w:pPr>
              <w:rPr>
                <w:color w:val="auto"/>
              </w:rPr>
            </w:pPr>
          </w:p>
        </w:tc>
      </w:tr>
    </w:tbl>
    <w:p w:rsidRPr="00176379" w:rsidR="00DF198B" w:rsidP="13C62E0F" w:rsidRDefault="00DF198B" w14:paraId="155EC80B" w14:textId="77777777">
      <w:pPr>
        <w:rPr>
          <w:color w:val="auto"/>
        </w:rPr>
      </w:pPr>
    </w:p>
    <w:p w:rsidRPr="00176379" w:rsidR="00DF198B" w:rsidP="13C62E0F" w:rsidRDefault="00DF198B" w14:paraId="702D0F68" w14:textId="77777777">
      <w:pPr>
        <w:pStyle w:val="GraphicAnchor"/>
        <w:rPr>
          <w:color w:val="auto"/>
        </w:rPr>
      </w:pPr>
    </w:p>
    <w:p w:rsidR="09E7B12A" w:rsidP="13C62E0F" w:rsidRDefault="09E7B12A" w14:paraId="0F10C9F4" w14:textId="63CA663E">
      <w:pPr>
        <w:pStyle w:val="GraphicAnchor"/>
        <w:rPr>
          <w:color w:val="auto"/>
          <w:sz w:val="20"/>
          <w:szCs w:val="20"/>
        </w:rPr>
      </w:pPr>
    </w:p>
    <w:p w:rsidR="31E32F07" w:rsidP="3E009297" w:rsidRDefault="31E32F07" w14:paraId="74800D17" w14:textId="2E2BEBDC">
      <w:pPr>
        <w:spacing w:after="160"/>
        <w:jc w:val="center"/>
        <w:rPr>
          <w:rFonts w:ascii="Calibri" w:hAnsi="Calibri" w:eastAsia="Calibri" w:cs="Calibri"/>
          <w:noProof w:val="0"/>
          <w:sz w:val="22"/>
          <w:szCs w:val="22"/>
          <w:lang w:val="en-US"/>
        </w:rPr>
      </w:pPr>
      <w:r w:rsidRPr="286A2CC8" w:rsidR="31E32F07">
        <w:rPr>
          <w:rFonts w:ascii="Georgia" w:hAnsi="Georgia" w:eastAsia="Georgia" w:cs="Georgia"/>
          <w:b w:val="0"/>
          <w:bCs w:val="0"/>
          <w:i w:val="0"/>
          <w:iCs w:val="0"/>
          <w:caps w:val="0"/>
          <w:smallCaps w:val="0"/>
          <w:noProof w:val="0"/>
          <w:color w:val="000000" w:themeColor="text1" w:themeTint="FF" w:themeShade="FF"/>
          <w:sz w:val="36"/>
          <w:szCs w:val="36"/>
          <w:lang w:val="en-US"/>
        </w:rPr>
        <w:t>Purpose</w:t>
      </w:r>
    </w:p>
    <w:p w:rsidR="184016F6" w:rsidP="286A2CC8" w:rsidRDefault="184016F6" w14:paraId="319493E2" w14:textId="12247B62">
      <w:pPr>
        <w:pStyle w:val="Normal"/>
        <w:bidi w:val="0"/>
        <w:spacing w:before="0" w:beforeAutospacing="off" w:after="0" w:afterAutospacing="off" w:line="259" w:lineRule="auto"/>
        <w:ind w:left="0" w:right="0"/>
        <w:jc w:val="left"/>
        <w:rPr>
          <w:rFonts w:ascii="Georgia" w:hAnsi="Georgia" w:eastAsia="Georgia" w:cs="Georgia"/>
          <w:noProof w:val="0"/>
          <w:sz w:val="24"/>
          <w:szCs w:val="24"/>
          <w:lang w:val="en-US"/>
        </w:rPr>
      </w:pPr>
      <w:r w:rsidRPr="5926413E" w:rsidR="3F907734">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purpose of the lab</w:t>
      </w:r>
      <w:r w:rsidRPr="5926413E" w:rsidR="177B58A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was to</w:t>
      </w:r>
      <w:r w:rsidRPr="5926413E" w:rsidR="2AB8D437">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926413E" w:rsidR="2AB8D437">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learn</w:t>
      </w:r>
      <w:r w:rsidRPr="5926413E" w:rsidR="2AB8D437">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how to</w:t>
      </w:r>
      <w:r w:rsidRPr="5926413E" w:rsidR="177B58A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926413E" w:rsidR="3B09AA8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set up</w:t>
      </w:r>
      <w:r w:rsidRPr="5926413E" w:rsidR="177B58A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926413E" w:rsidR="3BF6E4E8">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or create a</w:t>
      </w:r>
      <w:r w:rsidRPr="5926413E" w:rsidR="2F028D75">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926413E" w:rsidR="2F028D75">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SOHO configuration on the</w:t>
      </w:r>
      <w:r w:rsidRPr="5926413E" w:rsidR="208B016E">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 Palo Alto (A220) fire wall</w:t>
      </w:r>
      <w:r w:rsidRPr="5926413E" w:rsidR="4767AE28">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w:t>
      </w:r>
    </w:p>
    <w:p w:rsidR="3E009297" w:rsidP="3E009297" w:rsidRDefault="3E009297" w14:paraId="38E623D4" w14:textId="208D7B9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1EA3B5F8" w:rsidP="3E009297" w:rsidRDefault="1EA3B5F8" w14:paraId="3B1AC180" w14:textId="44D9DC20">
      <w:pPr>
        <w:spacing w:after="160"/>
        <w:jc w:val="center"/>
        <w:rPr>
          <w:rFonts w:ascii="Calibri" w:hAnsi="Calibri" w:eastAsia="Calibri" w:cs="Calibri"/>
          <w:noProof w:val="0"/>
          <w:sz w:val="22"/>
          <w:szCs w:val="22"/>
          <w:lang w:val="en-US"/>
        </w:rPr>
      </w:pPr>
      <w:r w:rsidRPr="5926413E" w:rsidR="2802D2FE">
        <w:rPr>
          <w:rFonts w:ascii="Georgia" w:hAnsi="Georgia" w:eastAsia="Georgia" w:cs="Georgia"/>
          <w:b w:val="0"/>
          <w:bCs w:val="0"/>
          <w:i w:val="0"/>
          <w:iCs w:val="0"/>
          <w:caps w:val="0"/>
          <w:smallCaps w:val="0"/>
          <w:noProof w:val="0"/>
          <w:color w:val="000000" w:themeColor="text1" w:themeTint="FF" w:themeShade="FF"/>
          <w:sz w:val="36"/>
          <w:szCs w:val="36"/>
          <w:lang w:val="en-US"/>
        </w:rPr>
        <w:t>Background information</w:t>
      </w:r>
    </w:p>
    <w:p w:rsidR="3E009297" w:rsidP="098B4D73" w:rsidRDefault="3E009297" w14:paraId="73E69973" w14:textId="13BB447E">
      <w:pPr>
        <w:pStyle w:val="Normal"/>
        <w:ind w:firstLine="72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98B4D73" w:rsidR="0FEEBB85">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Palo Alto Firewalls are highly used in Enterprise networks. Compared to other firewall brands, Palo Alto firewalls don’t use up a ton of network bandwidth. And Palo Alto firewalls can even allow a user to monitor, inspect, and protect traffic at a high rate. Palo Alto Firewalls can monitor and control the applications that are allowed to work on a user’s network. And unlike other firewalls, Palo Alto Firewalls don’t identify applications by standard ports. Instead, they identify applications by monitoring all network traffic. And has cloud-based threat protection, for defending your network against almost any attack.</w:t>
      </w:r>
      <w:r w:rsidRPr="098B4D73" w:rsidR="05D26DB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setting SOHO configuration you can Install Licenses Configure Dynamic Updates Configure Interfaces, VLANs, appropriate switch tagging Setup DHCP Server(s) Configure Zones Configure Network Address Objects Create Security Policies Create NAT Policies Ingress and Egress.</w:t>
      </w:r>
    </w:p>
    <w:p w:rsidR="6F9798C6" w:rsidP="3E009297" w:rsidRDefault="6F9798C6" w14:paraId="1799CF7B" w14:textId="7E3A908F">
      <w:pPr>
        <w:pStyle w:val="Normal"/>
        <w:bidi w:val="0"/>
        <w:spacing w:before="0" w:beforeAutospacing="off" w:after="160" w:afterAutospacing="off" w:line="259" w:lineRule="auto"/>
        <w:ind w:left="0" w:right="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r w:rsidRPr="3E009297" w:rsidR="6F9798C6">
        <w:rPr>
          <w:rFonts w:ascii="Georgia" w:hAnsi="Georgia" w:eastAsia="Georgia" w:cs="Georgia"/>
          <w:b w:val="0"/>
          <w:bCs w:val="0"/>
          <w:i w:val="0"/>
          <w:iCs w:val="0"/>
          <w:caps w:val="0"/>
          <w:smallCaps w:val="0"/>
          <w:noProof w:val="0"/>
          <w:color w:val="000000" w:themeColor="text1" w:themeTint="FF" w:themeShade="FF"/>
          <w:sz w:val="36"/>
          <w:szCs w:val="36"/>
          <w:lang w:val="en-US"/>
        </w:rPr>
        <w:t>Lab Summary</w:t>
      </w:r>
    </w:p>
    <w:p w:rsidR="2833BECB" w:rsidP="5926413E" w:rsidRDefault="2833BECB" w14:paraId="1E28BE8D" w14:textId="4CB148EB">
      <w:pPr>
        <w:pStyle w:val="Heading3"/>
        <w:ind w:firstLine="720"/>
        <w:jc w:val="left"/>
        <w:rPr>
          <w:i w:val="0"/>
          <w:iCs w:val="0"/>
          <w:caps w:val="0"/>
          <w:smallCaps w:val="0"/>
          <w:noProof w:val="0"/>
          <w:sz w:val="24"/>
          <w:szCs w:val="24"/>
          <w:lang w:val="en-US"/>
        </w:rPr>
      </w:pPr>
      <w:r w:rsidRPr="5926413E" w:rsidR="2833BECB">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To begin the </w:t>
      </w:r>
      <w:r w:rsidRPr="5926413E" w:rsidR="53041EDA">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configurations,</w:t>
      </w:r>
      <w:r w:rsidRPr="5926413E" w:rsidR="676FFBA9">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5926413E" w:rsidR="5408ED7C">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you need to first connect a UTP cable from your computer to the Palo Alto Networks </w:t>
      </w:r>
      <w:r w:rsidRPr="5926413E" w:rsidR="7A333DD2">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firewall. Next configure a IP and netmask for the computer</w:t>
      </w:r>
      <w:r w:rsidRPr="5926413E" w:rsidR="26701CD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and Firewall. To access the </w:t>
      </w:r>
      <w:r w:rsidRPr="5926413E" w:rsidR="39729BBE">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management</w:t>
      </w:r>
      <w:r w:rsidRPr="5926413E" w:rsidR="26701CD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5926413E" w:rsidR="79DBB7B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console,</w:t>
      </w:r>
      <w:r w:rsidRPr="5926413E" w:rsidR="26701CD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5926413E" w:rsidR="4FCB15AC">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go to</w:t>
      </w:r>
      <w:r w:rsidRPr="5926413E" w:rsidR="3748E69F">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5926413E" w:rsidR="630F3E14">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 web browser with the firewall’s IP address and type in your password and username.</w:t>
      </w:r>
      <w:r w:rsidRPr="5926413E" w:rsidR="0C22460A">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After logging into</w:t>
      </w:r>
      <w:r w:rsidRPr="5926413E" w:rsidR="62334F9F">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Pan OS, you need to first create security zones. Go to Ne</w:t>
      </w:r>
      <w:r w:rsidRPr="5926413E" w:rsidR="6DB3C40B">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twork Zones and Click </w:t>
      </w:r>
      <w:r w:rsidRPr="5926413E" w:rsidR="78BEC13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add to create 3 zones</w:t>
      </w:r>
      <w:r w:rsidRPr="5926413E" w:rsidR="0991679A">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Next </w:t>
      </w:r>
      <w:r w:rsidRPr="5926413E" w:rsidR="32116F53">
        <w:rPr>
          <w:rFonts w:ascii="Georgia" w:hAnsi="Georgia" w:eastAsia="Georgia" w:cs="Georgia"/>
          <w:b w:val="0"/>
          <w:bCs w:val="0"/>
          <w:i w:val="0"/>
          <w:iCs w:val="0"/>
          <w:caps w:val="0"/>
          <w:smallCaps w:val="0"/>
          <w:noProof w:val="0"/>
          <w:color w:val="auto"/>
          <w:sz w:val="24"/>
          <w:szCs w:val="24"/>
          <w:lang w:val="en-US"/>
        </w:rPr>
        <w:t xml:space="preserve">Connect a UTP cable from the ISP modem to the Palo Alto Networks firewall, port. On the </w:t>
      </w:r>
      <w:r w:rsidRPr="5926413E" w:rsidR="0CC9B9DA">
        <w:rPr>
          <w:rFonts w:ascii="Georgia" w:hAnsi="Georgia" w:eastAsia="Georgia" w:cs="Georgia"/>
          <w:b w:val="0"/>
          <w:bCs w:val="0"/>
          <w:i w:val="0"/>
          <w:iCs w:val="0"/>
          <w:caps w:val="0"/>
          <w:smallCaps w:val="0"/>
          <w:noProof w:val="0"/>
          <w:color w:val="auto"/>
          <w:sz w:val="24"/>
          <w:szCs w:val="24"/>
          <w:lang w:val="en-US"/>
        </w:rPr>
        <w:t>console</w:t>
      </w:r>
      <w:r w:rsidRPr="5926413E" w:rsidR="32116F53">
        <w:rPr>
          <w:rFonts w:ascii="Georgia" w:hAnsi="Georgia" w:eastAsia="Georgia" w:cs="Georgia"/>
          <w:b w:val="0"/>
          <w:bCs w:val="0"/>
          <w:i w:val="0"/>
          <w:iCs w:val="0"/>
          <w:caps w:val="0"/>
          <w:smallCaps w:val="0"/>
          <w:noProof w:val="0"/>
          <w:color w:val="auto"/>
          <w:sz w:val="24"/>
          <w:szCs w:val="24"/>
          <w:lang w:val="en-US"/>
        </w:rPr>
        <w:t xml:space="preserve"> Go to Network, </w:t>
      </w:r>
      <w:r w:rsidRPr="5926413E" w:rsidR="29A12792">
        <w:rPr>
          <w:rFonts w:ascii="Georgia" w:hAnsi="Georgia" w:eastAsia="Georgia" w:cs="Georgia"/>
          <w:b w:val="0"/>
          <w:bCs w:val="0"/>
          <w:i w:val="0"/>
          <w:iCs w:val="0"/>
          <w:caps w:val="0"/>
          <w:smallCaps w:val="0"/>
          <w:noProof w:val="0"/>
          <w:color w:val="auto"/>
          <w:sz w:val="24"/>
          <w:szCs w:val="24"/>
          <w:lang w:val="en-US"/>
        </w:rPr>
        <w:t>then Interfaces</w:t>
      </w:r>
      <w:r w:rsidRPr="5926413E" w:rsidR="32116F53">
        <w:rPr>
          <w:rFonts w:ascii="Georgia" w:hAnsi="Georgia" w:eastAsia="Georgia" w:cs="Georgia"/>
          <w:b w:val="0"/>
          <w:bCs w:val="0"/>
          <w:i w:val="0"/>
          <w:iCs w:val="0"/>
          <w:caps w:val="0"/>
          <w:smallCaps w:val="0"/>
          <w:noProof w:val="0"/>
          <w:color w:val="auto"/>
          <w:sz w:val="24"/>
          <w:szCs w:val="24"/>
          <w:lang w:val="en-US"/>
        </w:rPr>
        <w:t xml:space="preserve"> on the </w:t>
      </w:r>
      <w:proofErr w:type="spellStart"/>
      <w:r w:rsidRPr="5926413E" w:rsidR="32116F53">
        <w:rPr>
          <w:rFonts w:ascii="Georgia" w:hAnsi="Georgia" w:eastAsia="Georgia" w:cs="Georgia"/>
          <w:b w:val="0"/>
          <w:bCs w:val="0"/>
          <w:i w:val="0"/>
          <w:iCs w:val="0"/>
          <w:caps w:val="0"/>
          <w:smallCaps w:val="0"/>
          <w:noProof w:val="0"/>
          <w:color w:val="auto"/>
          <w:sz w:val="24"/>
          <w:szCs w:val="24"/>
          <w:lang w:val="en-US"/>
        </w:rPr>
        <w:t>WebGUI</w:t>
      </w:r>
      <w:proofErr w:type="spellEnd"/>
      <w:r w:rsidRPr="5926413E" w:rsidR="32116F53">
        <w:rPr>
          <w:rFonts w:ascii="Georgia" w:hAnsi="Georgia" w:eastAsia="Georgia" w:cs="Georgia"/>
          <w:b w:val="0"/>
          <w:bCs w:val="0"/>
          <w:i w:val="0"/>
          <w:iCs w:val="0"/>
          <w:caps w:val="0"/>
          <w:smallCaps w:val="0"/>
          <w:noProof w:val="0"/>
          <w:color w:val="auto"/>
          <w:sz w:val="24"/>
          <w:szCs w:val="24"/>
          <w:lang w:val="en-US"/>
        </w:rPr>
        <w:t xml:space="preserve"> and configure ethernet</w:t>
      </w:r>
      <w:r w:rsidRPr="5926413E" w:rsidR="4A58A5A2">
        <w:rPr>
          <w:rFonts w:ascii="Georgia" w:hAnsi="Georgia" w:eastAsia="Georgia" w:cs="Georgia"/>
          <w:b w:val="0"/>
          <w:bCs w:val="0"/>
          <w:i w:val="0"/>
          <w:iCs w:val="0"/>
          <w:caps w:val="0"/>
          <w:smallCaps w:val="0"/>
          <w:noProof w:val="0"/>
          <w:color w:val="auto"/>
          <w:sz w:val="24"/>
          <w:szCs w:val="24"/>
          <w:lang w:val="en-US"/>
        </w:rPr>
        <w:t xml:space="preserve"> by setting the </w:t>
      </w:r>
      <w:r w:rsidRPr="5926413E" w:rsidR="4A49324A">
        <w:rPr>
          <w:rFonts w:ascii="Georgia" w:hAnsi="Georgia" w:eastAsia="Georgia" w:cs="Georgia"/>
          <w:b w:val="0"/>
          <w:bCs w:val="0"/>
          <w:i w:val="0"/>
          <w:iCs w:val="0"/>
          <w:caps w:val="0"/>
          <w:smallCaps w:val="0"/>
          <w:noProof w:val="0"/>
          <w:color w:val="auto"/>
          <w:sz w:val="24"/>
          <w:szCs w:val="24"/>
          <w:lang w:val="en-US"/>
        </w:rPr>
        <w:t>Ethernet</w:t>
      </w:r>
      <w:r w:rsidRPr="5926413E" w:rsidR="4A58A5A2">
        <w:rPr>
          <w:rFonts w:ascii="Georgia" w:hAnsi="Georgia" w:eastAsia="Georgia" w:cs="Georgia"/>
          <w:b w:val="0"/>
          <w:bCs w:val="0"/>
          <w:i w:val="0"/>
          <w:iCs w:val="0"/>
          <w:caps w:val="0"/>
          <w:smallCaps w:val="0"/>
          <w:noProof w:val="0"/>
          <w:color w:val="auto"/>
          <w:sz w:val="24"/>
          <w:szCs w:val="24"/>
          <w:lang w:val="en-US"/>
        </w:rPr>
        <w:t xml:space="preserve"> interface as layer 3 set router to </w:t>
      </w:r>
      <w:r w:rsidRPr="5926413E" w:rsidR="791D7295">
        <w:rPr>
          <w:rFonts w:ascii="Georgia" w:hAnsi="Georgia" w:eastAsia="Georgia" w:cs="Georgia"/>
          <w:b w:val="0"/>
          <w:bCs w:val="0"/>
          <w:i w:val="0"/>
          <w:iCs w:val="0"/>
          <w:caps w:val="0"/>
          <w:smallCaps w:val="0"/>
          <w:noProof w:val="0"/>
          <w:color w:val="auto"/>
          <w:sz w:val="24"/>
          <w:szCs w:val="24"/>
          <w:lang w:val="en-US"/>
        </w:rPr>
        <w:t>default</w:t>
      </w:r>
      <w:r w:rsidRPr="5926413E" w:rsidR="4A58A5A2">
        <w:rPr>
          <w:rFonts w:ascii="Georgia" w:hAnsi="Georgia" w:eastAsia="Georgia" w:cs="Georgia"/>
          <w:b w:val="0"/>
          <w:bCs w:val="0"/>
          <w:i w:val="0"/>
          <w:iCs w:val="0"/>
          <w:caps w:val="0"/>
          <w:smallCaps w:val="0"/>
          <w:noProof w:val="0"/>
          <w:color w:val="auto"/>
          <w:sz w:val="24"/>
          <w:szCs w:val="24"/>
          <w:lang w:val="en-US"/>
        </w:rPr>
        <w:t xml:space="preserve"> and set security zone.</w:t>
      </w:r>
      <w:r w:rsidRPr="5926413E" w:rsidR="59D36AAA">
        <w:rPr>
          <w:rFonts w:ascii="Georgia" w:hAnsi="Georgia" w:eastAsia="Georgia" w:cs="Georgia"/>
          <w:b w:val="0"/>
          <w:bCs w:val="0"/>
          <w:i w:val="0"/>
          <w:iCs w:val="0"/>
          <w:caps w:val="0"/>
          <w:smallCaps w:val="0"/>
          <w:noProof w:val="0"/>
          <w:color w:val="auto"/>
          <w:sz w:val="24"/>
          <w:szCs w:val="24"/>
          <w:lang w:val="en-US"/>
        </w:rPr>
        <w:t xml:space="preserve"> On IPv4 Type as DHCP Client, enable and </w:t>
      </w:r>
      <w:r w:rsidRPr="5926413E" w:rsidR="14712373">
        <w:rPr>
          <w:rFonts w:ascii="Georgia" w:hAnsi="Georgia" w:eastAsia="Georgia" w:cs="Georgia"/>
          <w:b w:val="0"/>
          <w:bCs w:val="0"/>
          <w:i w:val="0"/>
          <w:iCs w:val="0"/>
          <w:caps w:val="0"/>
          <w:smallCaps w:val="0"/>
          <w:noProof w:val="0"/>
          <w:color w:val="auto"/>
          <w:sz w:val="24"/>
          <w:szCs w:val="24"/>
          <w:lang w:val="en-US"/>
        </w:rPr>
        <w:t>automatically</w:t>
      </w:r>
      <w:r w:rsidRPr="5926413E" w:rsidR="59D36AAA">
        <w:rPr>
          <w:rFonts w:ascii="Georgia" w:hAnsi="Georgia" w:eastAsia="Georgia" w:cs="Georgia"/>
          <w:b w:val="0"/>
          <w:bCs w:val="0"/>
          <w:i w:val="0"/>
          <w:iCs w:val="0"/>
          <w:caps w:val="0"/>
          <w:smallCaps w:val="0"/>
          <w:noProof w:val="0"/>
          <w:color w:val="auto"/>
          <w:sz w:val="24"/>
          <w:szCs w:val="24"/>
          <w:lang w:val="en-US"/>
        </w:rPr>
        <w:t xml:space="preserve"> default route pointing</w:t>
      </w:r>
      <w:r w:rsidRPr="5926413E" w:rsidR="57010A36">
        <w:rPr>
          <w:rFonts w:ascii="Georgia" w:hAnsi="Georgia" w:eastAsia="Georgia" w:cs="Georgia"/>
          <w:b w:val="0"/>
          <w:bCs w:val="0"/>
          <w:i w:val="0"/>
          <w:iCs w:val="0"/>
          <w:caps w:val="0"/>
          <w:smallCaps w:val="0"/>
          <w:noProof w:val="0"/>
          <w:color w:val="auto"/>
          <w:sz w:val="24"/>
          <w:szCs w:val="24"/>
          <w:lang w:val="en-US"/>
        </w:rPr>
        <w:t xml:space="preserve"> to default gateway provided by server.</w:t>
      </w:r>
      <w:r w:rsidRPr="5926413E" w:rsidR="6AF53B34">
        <w:rPr>
          <w:rFonts w:ascii="Georgia" w:hAnsi="Georgia" w:eastAsia="Georgia" w:cs="Georgia"/>
          <w:b w:val="0"/>
          <w:bCs w:val="0"/>
          <w:i w:val="0"/>
          <w:iCs w:val="0"/>
          <w:caps w:val="0"/>
          <w:smallCaps w:val="0"/>
          <w:noProof w:val="0"/>
          <w:color w:val="auto"/>
          <w:sz w:val="24"/>
          <w:szCs w:val="24"/>
          <w:lang w:val="en-US"/>
        </w:rPr>
        <w:t xml:space="preserve"> We then need to create VLAN Object</w:t>
      </w:r>
      <w:r w:rsidRPr="5926413E" w:rsidR="3B816E7D">
        <w:rPr>
          <w:rFonts w:ascii="Georgia" w:hAnsi="Georgia" w:eastAsia="Georgia" w:cs="Georgia"/>
          <w:b w:val="0"/>
          <w:bCs w:val="0"/>
          <w:i w:val="0"/>
          <w:iCs w:val="0"/>
          <w:caps w:val="0"/>
          <w:smallCaps w:val="0"/>
          <w:noProof w:val="0"/>
          <w:color w:val="auto"/>
          <w:sz w:val="24"/>
          <w:szCs w:val="24"/>
          <w:lang w:val="en-US"/>
        </w:rPr>
        <w:t xml:space="preserve">, then Configure the Layer2 Ports and VLAN Object by configuring the settings. After Creating VLAN </w:t>
      </w:r>
      <w:r w:rsidRPr="5926413E" w:rsidR="05207883">
        <w:rPr>
          <w:rFonts w:ascii="Georgia" w:hAnsi="Georgia" w:eastAsia="Georgia" w:cs="Georgia"/>
          <w:b w:val="0"/>
          <w:bCs w:val="0"/>
          <w:i w:val="0"/>
          <w:iCs w:val="0"/>
          <w:caps w:val="0"/>
          <w:smallCaps w:val="0"/>
          <w:noProof w:val="0"/>
          <w:color w:val="auto"/>
          <w:sz w:val="24"/>
          <w:szCs w:val="24"/>
          <w:lang w:val="en-US"/>
        </w:rPr>
        <w:t xml:space="preserve">we </w:t>
      </w:r>
      <w:r w:rsidRPr="5926413E" w:rsidR="6D12B558">
        <w:rPr>
          <w:rFonts w:ascii="Georgia" w:hAnsi="Georgia" w:eastAsia="Georgia" w:cs="Georgia"/>
          <w:b w:val="0"/>
          <w:bCs w:val="0"/>
          <w:i w:val="0"/>
          <w:iCs w:val="0"/>
          <w:caps w:val="0"/>
          <w:smallCaps w:val="0"/>
          <w:noProof w:val="0"/>
          <w:color w:val="auto"/>
          <w:sz w:val="24"/>
          <w:szCs w:val="24"/>
          <w:lang w:val="en-US"/>
        </w:rPr>
        <w:t>c</w:t>
      </w:r>
      <w:r w:rsidRPr="5926413E" w:rsidR="05207883">
        <w:rPr>
          <w:rFonts w:ascii="Georgia" w:hAnsi="Georgia" w:eastAsia="Georgia" w:cs="Georgia"/>
          <w:b w:val="0"/>
          <w:bCs w:val="0"/>
          <w:i w:val="0"/>
          <w:iCs w:val="0"/>
          <w:caps w:val="0"/>
          <w:smallCaps w:val="0"/>
          <w:noProof w:val="0"/>
          <w:color w:val="auto"/>
          <w:sz w:val="24"/>
          <w:szCs w:val="24"/>
          <w:lang w:val="en-US"/>
        </w:rPr>
        <w:t>onfigured the VLAN Interface</w:t>
      </w:r>
      <w:r w:rsidRPr="5926413E" w:rsidR="62FC7A7B">
        <w:rPr>
          <w:rFonts w:ascii="Georgia" w:hAnsi="Georgia" w:eastAsia="Georgia" w:cs="Georgia"/>
          <w:b w:val="0"/>
          <w:bCs w:val="0"/>
          <w:i w:val="0"/>
          <w:iCs w:val="0"/>
          <w:caps w:val="0"/>
          <w:smallCaps w:val="0"/>
          <w:noProof w:val="0"/>
          <w:color w:val="auto"/>
          <w:sz w:val="24"/>
          <w:szCs w:val="24"/>
          <w:lang w:val="en-US"/>
        </w:rPr>
        <w:t xml:space="preserve"> set</w:t>
      </w:r>
      <w:r w:rsidRPr="5926413E" w:rsidR="38336D50">
        <w:rPr>
          <w:rFonts w:ascii="Georgia" w:hAnsi="Georgia" w:eastAsia="Georgia" w:cs="Georgia"/>
          <w:b w:val="0"/>
          <w:bCs w:val="0"/>
          <w:i w:val="0"/>
          <w:iCs w:val="0"/>
          <w:caps w:val="0"/>
          <w:smallCaps w:val="0"/>
          <w:noProof w:val="0"/>
          <w:color w:val="auto"/>
          <w:sz w:val="24"/>
          <w:szCs w:val="24"/>
          <w:lang w:val="en-US"/>
        </w:rPr>
        <w:t>ting the</w:t>
      </w:r>
      <w:r w:rsidRPr="5926413E" w:rsidR="62FC7A7B">
        <w:rPr>
          <w:rFonts w:ascii="Georgia" w:hAnsi="Georgia" w:eastAsia="Georgia" w:cs="Georgia"/>
          <w:b w:val="0"/>
          <w:bCs w:val="0"/>
          <w:i w:val="0"/>
          <w:iCs w:val="0"/>
          <w:caps w:val="0"/>
          <w:smallCaps w:val="0"/>
          <w:noProof w:val="0"/>
          <w:color w:val="auto"/>
          <w:sz w:val="24"/>
          <w:szCs w:val="24"/>
          <w:lang w:val="en-US"/>
        </w:rPr>
        <w:t xml:space="preserve"> config</w:t>
      </w:r>
      <w:r w:rsidRPr="5926413E" w:rsidR="5E59407C">
        <w:rPr>
          <w:rFonts w:ascii="Georgia" w:hAnsi="Georgia" w:eastAsia="Georgia" w:cs="Georgia"/>
          <w:b w:val="0"/>
          <w:bCs w:val="0"/>
          <w:i w:val="0"/>
          <w:iCs w:val="0"/>
          <w:caps w:val="0"/>
          <w:smallCaps w:val="0"/>
          <w:noProof w:val="0"/>
          <w:color w:val="auto"/>
          <w:sz w:val="24"/>
          <w:szCs w:val="24"/>
          <w:lang w:val="en-US"/>
        </w:rPr>
        <w:t xml:space="preserve"> </w:t>
      </w:r>
      <w:r w:rsidRPr="5926413E" w:rsidR="62FC7A7B">
        <w:rPr>
          <w:rFonts w:ascii="Georgia" w:hAnsi="Georgia" w:eastAsia="Georgia" w:cs="Georgia"/>
          <w:b w:val="0"/>
          <w:bCs w:val="0"/>
          <w:i w:val="0"/>
          <w:iCs w:val="0"/>
          <w:caps w:val="0"/>
          <w:smallCaps w:val="0"/>
          <w:noProof w:val="0"/>
          <w:color w:val="auto"/>
          <w:sz w:val="24"/>
          <w:szCs w:val="24"/>
          <w:lang w:val="en-US"/>
        </w:rPr>
        <w:t>and enter IPv4 address.</w:t>
      </w:r>
      <w:r w:rsidRPr="5926413E" w:rsidR="7FC24662">
        <w:rPr>
          <w:rFonts w:ascii="Georgia" w:hAnsi="Georgia" w:eastAsia="Georgia" w:cs="Georgia"/>
          <w:b w:val="0"/>
          <w:bCs w:val="0"/>
          <w:i w:val="0"/>
          <w:iCs w:val="0"/>
          <w:caps w:val="0"/>
          <w:smallCaps w:val="0"/>
          <w:noProof w:val="0"/>
          <w:color w:val="auto"/>
          <w:sz w:val="24"/>
          <w:szCs w:val="24"/>
          <w:lang w:val="en-US"/>
        </w:rPr>
        <w:t xml:space="preserve"> Next would be </w:t>
      </w:r>
      <w:r w:rsidRPr="5926413E" w:rsidR="2BB79A8A">
        <w:rPr>
          <w:rFonts w:ascii="Georgia" w:hAnsi="Georgia" w:eastAsia="Georgia" w:cs="Georgia"/>
          <w:b w:val="0"/>
          <w:bCs w:val="0"/>
          <w:i w:val="0"/>
          <w:iCs w:val="0"/>
          <w:caps w:val="0"/>
          <w:smallCaps w:val="0"/>
          <w:noProof w:val="0"/>
          <w:color w:val="auto"/>
          <w:sz w:val="24"/>
          <w:szCs w:val="24"/>
          <w:lang w:val="en-US"/>
        </w:rPr>
        <w:t xml:space="preserve">creating </w:t>
      </w:r>
      <w:r w:rsidRPr="5926413E" w:rsidR="7FC24662">
        <w:rPr>
          <w:i w:val="0"/>
          <w:iCs w:val="0"/>
          <w:caps w:val="0"/>
          <w:smallCaps w:val="0"/>
          <w:noProof w:val="0"/>
          <w:sz w:val="24"/>
          <w:szCs w:val="24"/>
          <w:lang w:val="en-US"/>
        </w:rPr>
        <w:t xml:space="preserve">the DHCP </w:t>
      </w:r>
      <w:r w:rsidRPr="5926413E" w:rsidR="703EE3FD">
        <w:rPr>
          <w:i w:val="0"/>
          <w:iCs w:val="0"/>
          <w:caps w:val="0"/>
          <w:smallCaps w:val="0"/>
          <w:noProof w:val="0"/>
          <w:sz w:val="24"/>
          <w:szCs w:val="24"/>
          <w:lang w:val="en-US"/>
        </w:rPr>
        <w:t xml:space="preserve">Server and then editing the DHCP Server settings. After this we would </w:t>
      </w:r>
      <w:r w:rsidRPr="5926413E" w:rsidR="51F11FAB">
        <w:rPr>
          <w:i w:val="0"/>
          <w:iCs w:val="0"/>
          <w:caps w:val="0"/>
          <w:smallCaps w:val="0"/>
          <w:noProof w:val="0"/>
          <w:sz w:val="24"/>
          <w:szCs w:val="24"/>
          <w:lang w:val="en-US"/>
        </w:rPr>
        <w:t xml:space="preserve">define a Security Profile Group, configure Outbound Internet </w:t>
      </w:r>
      <w:r w:rsidRPr="5926413E" w:rsidR="64A0B0B5">
        <w:rPr>
          <w:i w:val="0"/>
          <w:iCs w:val="0"/>
          <w:caps w:val="0"/>
          <w:smallCaps w:val="0"/>
          <w:noProof w:val="0"/>
          <w:sz w:val="24"/>
          <w:szCs w:val="24"/>
          <w:lang w:val="en-US"/>
        </w:rPr>
        <w:t>S</w:t>
      </w:r>
      <w:r w:rsidRPr="5926413E" w:rsidR="51F11FAB">
        <w:rPr>
          <w:i w:val="0"/>
          <w:iCs w:val="0"/>
          <w:caps w:val="0"/>
          <w:smallCaps w:val="0"/>
          <w:noProof w:val="0"/>
          <w:sz w:val="24"/>
          <w:szCs w:val="24"/>
          <w:lang w:val="en-US"/>
        </w:rPr>
        <w:t xml:space="preserve">ecurity </w:t>
      </w:r>
      <w:r w:rsidRPr="5926413E" w:rsidR="62126CE7">
        <w:rPr>
          <w:i w:val="0"/>
          <w:iCs w:val="0"/>
          <w:caps w:val="0"/>
          <w:smallCaps w:val="0"/>
          <w:noProof w:val="0"/>
          <w:sz w:val="24"/>
          <w:szCs w:val="24"/>
          <w:lang w:val="en-US"/>
        </w:rPr>
        <w:t>P</w:t>
      </w:r>
      <w:r w:rsidRPr="5926413E" w:rsidR="51F11FAB">
        <w:rPr>
          <w:i w:val="0"/>
          <w:iCs w:val="0"/>
          <w:caps w:val="0"/>
          <w:smallCaps w:val="0"/>
          <w:noProof w:val="0"/>
          <w:sz w:val="24"/>
          <w:szCs w:val="24"/>
          <w:lang w:val="en-US"/>
        </w:rPr>
        <w:t xml:space="preserve">olicy, configure Outbound Internet NAT Policy, </w:t>
      </w:r>
      <w:r w:rsidRPr="5926413E" w:rsidR="2F65DEC3">
        <w:rPr>
          <w:i w:val="0"/>
          <w:iCs w:val="0"/>
          <w:caps w:val="0"/>
          <w:smallCaps w:val="0"/>
          <w:noProof w:val="0"/>
          <w:sz w:val="24"/>
          <w:szCs w:val="24"/>
          <w:lang w:val="en-US"/>
        </w:rPr>
        <w:t>c</w:t>
      </w:r>
      <w:r w:rsidRPr="5926413E" w:rsidR="51F11FAB">
        <w:rPr>
          <w:i w:val="0"/>
          <w:iCs w:val="0"/>
          <w:caps w:val="0"/>
          <w:smallCaps w:val="0"/>
          <w:noProof w:val="0"/>
          <w:sz w:val="24"/>
          <w:szCs w:val="24"/>
          <w:lang w:val="en-US"/>
        </w:rPr>
        <w:t xml:space="preserve">onfigure the MGMT </w:t>
      </w:r>
      <w:r w:rsidRPr="5926413E" w:rsidR="639F7CCF">
        <w:rPr>
          <w:i w:val="0"/>
          <w:iCs w:val="0"/>
          <w:caps w:val="0"/>
          <w:smallCaps w:val="0"/>
          <w:noProof w:val="0"/>
          <w:sz w:val="24"/>
          <w:szCs w:val="24"/>
          <w:lang w:val="en-US"/>
        </w:rPr>
        <w:t>IP and</w:t>
      </w:r>
      <w:r w:rsidRPr="5926413E" w:rsidR="2927FA29">
        <w:rPr>
          <w:i w:val="0"/>
          <w:iCs w:val="0"/>
          <w:caps w:val="0"/>
          <w:smallCaps w:val="0"/>
          <w:noProof w:val="0"/>
          <w:sz w:val="24"/>
          <w:szCs w:val="24"/>
          <w:lang w:val="en-US"/>
        </w:rPr>
        <w:t xml:space="preserve"> </w:t>
      </w:r>
      <w:r w:rsidRPr="5926413E" w:rsidR="51F11FAB">
        <w:rPr>
          <w:i w:val="0"/>
          <w:iCs w:val="0"/>
          <w:caps w:val="0"/>
          <w:smallCaps w:val="0"/>
          <w:noProof w:val="0"/>
          <w:sz w:val="24"/>
          <w:szCs w:val="24"/>
          <w:lang w:val="en-US"/>
        </w:rPr>
        <w:t>Set DNS for MGMT</w:t>
      </w:r>
      <w:r w:rsidRPr="5926413E" w:rsidR="11B1E991">
        <w:rPr>
          <w:i w:val="0"/>
          <w:iCs w:val="0"/>
          <w:caps w:val="0"/>
          <w:smallCaps w:val="0"/>
          <w:noProof w:val="0"/>
          <w:sz w:val="24"/>
          <w:szCs w:val="24"/>
          <w:lang w:val="en-US"/>
        </w:rPr>
        <w:t xml:space="preserve">. Finally, we would </w:t>
      </w:r>
      <w:r w:rsidRPr="5926413E" w:rsidR="5374035E">
        <w:rPr>
          <w:i w:val="0"/>
          <w:iCs w:val="0"/>
          <w:caps w:val="0"/>
          <w:smallCaps w:val="0"/>
          <w:noProof w:val="0"/>
          <w:sz w:val="24"/>
          <w:szCs w:val="24"/>
          <w:lang w:val="en-US"/>
        </w:rPr>
        <w:t>commit to</w:t>
      </w:r>
      <w:r w:rsidRPr="5926413E" w:rsidR="11B1E991">
        <w:rPr>
          <w:i w:val="0"/>
          <w:iCs w:val="0"/>
          <w:caps w:val="0"/>
          <w:smallCaps w:val="0"/>
          <w:noProof w:val="0"/>
          <w:sz w:val="24"/>
          <w:szCs w:val="24"/>
          <w:lang w:val="en-US"/>
        </w:rPr>
        <w:t xml:space="preserve"> the changes to finish the SOHO configuration.</w:t>
      </w:r>
    </w:p>
    <w:p w:rsidR="5926413E" w:rsidP="5926413E" w:rsidRDefault="5926413E" w14:paraId="5EBE7CFF" w14:textId="3D748103">
      <w:pPr>
        <w:pStyle w:val="Normal"/>
        <w:ind w:firstLine="720"/>
        <w:rPr>
          <w:rFonts w:ascii="Georgia" w:hAnsi="Georgia" w:eastAsia="Georgia" w:cs="Georgia"/>
          <w:b w:val="0"/>
          <w:bCs w:val="0"/>
          <w:i w:val="0"/>
          <w:iCs w:val="0"/>
          <w:caps w:val="0"/>
          <w:smallCaps w:val="0"/>
          <w:noProof w:val="0"/>
          <w:color w:val="auto"/>
          <w:sz w:val="24"/>
          <w:szCs w:val="24"/>
          <w:lang w:val="en-US"/>
        </w:rPr>
      </w:pPr>
    </w:p>
    <w:p w:rsidR="3E009297" w:rsidP="5926413E" w:rsidRDefault="3E009297" w14:paraId="0995DBD1" w14:textId="5F0B018F">
      <w:pPr>
        <w:pStyle w:val="Normal"/>
        <w:spacing w:before="0" w:beforeAutospacing="off" w:after="160" w:afterAutospacing="off" w:line="259" w:lineRule="auto"/>
        <w:ind w:left="0" w:right="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r w:rsidRPr="5926413E" w:rsidR="2E3C1D44">
        <w:rPr>
          <w:rFonts w:ascii="Georgia" w:hAnsi="Georgia" w:eastAsia="Georgia" w:cs="Georgia"/>
          <w:b w:val="0"/>
          <w:bCs w:val="0"/>
          <w:i w:val="0"/>
          <w:iCs w:val="0"/>
          <w:caps w:val="0"/>
          <w:smallCaps w:val="0"/>
          <w:noProof w:val="0"/>
          <w:color w:val="000000" w:themeColor="text1" w:themeTint="FF" w:themeShade="FF"/>
          <w:sz w:val="36"/>
          <w:szCs w:val="36"/>
          <w:lang w:val="en-US"/>
        </w:rPr>
        <w:t>Lab Topology</w:t>
      </w:r>
    </w:p>
    <w:p w:rsidR="3E009297" w:rsidRDefault="3E009297" w14:paraId="2602842D" w14:textId="03BE19CF"/>
    <w:tbl>
      <w:tblPr>
        <w:tblStyle w:val="TableGrid"/>
        <w:tblW w:w="0" w:type="auto"/>
        <w:jc w:val="center"/>
        <w:tblLayout w:type="fixed"/>
        <w:tblLook w:val="06A0" w:firstRow="1" w:lastRow="0" w:firstColumn="1" w:lastColumn="0" w:noHBand="1" w:noVBand="1"/>
      </w:tblPr>
      <w:tblGrid>
        <w:gridCol w:w="3405"/>
        <w:gridCol w:w="3195"/>
        <w:gridCol w:w="2745"/>
      </w:tblGrid>
      <w:tr w:rsidR="2169B453" w:rsidTr="3E009297" w14:paraId="00A58177">
        <w:tc>
          <w:tcPr>
            <w:tcW w:w="3405" w:type="dxa"/>
            <w:tcBorders>
              <w:top w:val="single" w:sz="8"/>
              <w:left w:val="single" w:sz="8"/>
              <w:bottom w:val="single" w:sz="8"/>
              <w:right w:val="single" w:sz="8"/>
            </w:tcBorders>
            <w:tcMar/>
            <w:vAlign w:val="top"/>
          </w:tcPr>
          <w:p w:rsidR="2169B453" w:rsidRDefault="2169B453" w14:paraId="23C356A7" w14:textId="186293F3">
            <w:r w:rsidRPr="2169B453" w:rsidR="2169B453">
              <w:rPr>
                <w:rFonts w:ascii="Calibri" w:hAnsi="Calibri" w:eastAsia="Calibri" w:cs="Calibri"/>
                <w:b w:val="1"/>
                <w:bCs w:val="1"/>
                <w:i w:val="0"/>
                <w:iCs w:val="0"/>
                <w:caps w:val="0"/>
                <w:smallCaps w:val="0"/>
                <w:color w:val="000000" w:themeColor="text1" w:themeTint="FF" w:themeShade="FF"/>
                <w:sz w:val="22"/>
                <w:szCs w:val="22"/>
              </w:rPr>
              <w:t xml:space="preserve">Device/Interface </w:t>
            </w:r>
          </w:p>
        </w:tc>
        <w:tc>
          <w:tcPr>
            <w:tcW w:w="3195" w:type="dxa"/>
            <w:tcBorders>
              <w:top w:val="single" w:sz="8"/>
              <w:left w:val="single" w:sz="8"/>
              <w:bottom w:val="single" w:sz="8"/>
              <w:right w:val="single" w:sz="8"/>
            </w:tcBorders>
            <w:tcMar/>
            <w:vAlign w:val="top"/>
          </w:tcPr>
          <w:p w:rsidR="2169B453" w:rsidRDefault="2169B453" w14:paraId="343C8A15" w14:textId="137E79A7">
            <w:r w:rsidRPr="2169B453" w:rsidR="2169B453">
              <w:rPr>
                <w:rFonts w:ascii="Calibri" w:hAnsi="Calibri" w:eastAsia="Calibri" w:cs="Calibri"/>
                <w:b w:val="1"/>
                <w:bCs w:val="1"/>
                <w:i w:val="0"/>
                <w:iCs w:val="0"/>
                <w:caps w:val="0"/>
                <w:smallCaps w:val="0"/>
                <w:color w:val="000000" w:themeColor="text1" w:themeTint="FF" w:themeShade="FF"/>
                <w:sz w:val="22"/>
                <w:szCs w:val="22"/>
              </w:rPr>
              <w:t xml:space="preserve">IP Address </w:t>
            </w:r>
          </w:p>
        </w:tc>
        <w:tc>
          <w:tcPr>
            <w:tcW w:w="2745" w:type="dxa"/>
            <w:tcBorders>
              <w:top w:val="single" w:sz="8"/>
              <w:left w:val="single" w:sz="8"/>
              <w:bottom w:val="single" w:sz="8"/>
              <w:right w:val="single" w:sz="8"/>
            </w:tcBorders>
            <w:tcMar/>
            <w:vAlign w:val="top"/>
          </w:tcPr>
          <w:p w:rsidR="2169B453" w:rsidRDefault="2169B453" w14:paraId="524F0CD3" w14:textId="44A69A2B">
            <w:r w:rsidRPr="2169B453" w:rsidR="2169B453">
              <w:rPr>
                <w:rFonts w:ascii="Calibri" w:hAnsi="Calibri" w:eastAsia="Calibri" w:cs="Calibri"/>
                <w:b w:val="1"/>
                <w:bCs w:val="1"/>
                <w:i w:val="0"/>
                <w:iCs w:val="0"/>
                <w:caps w:val="0"/>
                <w:smallCaps w:val="0"/>
                <w:color w:val="000000" w:themeColor="text1" w:themeTint="FF" w:themeShade="FF"/>
                <w:sz w:val="22"/>
                <w:szCs w:val="22"/>
              </w:rPr>
              <w:t xml:space="preserve">Default Gateway </w:t>
            </w:r>
          </w:p>
        </w:tc>
      </w:tr>
      <w:tr w:rsidR="2169B453" w:rsidTr="3E009297" w14:paraId="46AAB41F">
        <w:tc>
          <w:tcPr>
            <w:tcW w:w="3405" w:type="dxa"/>
            <w:tcBorders>
              <w:top w:val="single" w:sz="8"/>
              <w:left w:val="single" w:sz="8"/>
              <w:bottom w:val="single" w:sz="8"/>
              <w:right w:val="single" w:sz="8"/>
            </w:tcBorders>
            <w:tcMar/>
            <w:vAlign w:val="top"/>
          </w:tcPr>
          <w:p w:rsidR="2169B453" w:rsidRDefault="2169B453" w14:paraId="02D66C0D" w14:textId="6A0B76F9">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PC1 &amp; PC2 </w:t>
            </w:r>
          </w:p>
        </w:tc>
        <w:tc>
          <w:tcPr>
            <w:tcW w:w="3195" w:type="dxa"/>
            <w:tcBorders>
              <w:top w:val="single" w:sz="8"/>
              <w:left w:val="single" w:sz="8"/>
              <w:bottom w:val="single" w:sz="8"/>
              <w:right w:val="single" w:sz="8"/>
            </w:tcBorders>
            <w:tcMar/>
            <w:vAlign w:val="top"/>
          </w:tcPr>
          <w:p w:rsidR="2169B453" w:rsidRDefault="2169B453" w14:paraId="0556AC44" w14:textId="40CA9BF3">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DHCPv4 </w:t>
            </w:r>
          </w:p>
        </w:tc>
        <w:tc>
          <w:tcPr>
            <w:tcW w:w="2745" w:type="dxa"/>
            <w:tcBorders>
              <w:top w:val="single" w:sz="8"/>
              <w:left w:val="single" w:sz="8"/>
              <w:bottom w:val="single" w:sz="8"/>
              <w:right w:val="single" w:sz="8"/>
            </w:tcBorders>
            <w:tcMar/>
            <w:vAlign w:val="top"/>
          </w:tcPr>
          <w:p w:rsidR="2169B453" w:rsidRDefault="2169B453" w14:paraId="2B99CFD8" w14:textId="4C04D80D">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 </w:t>
            </w:r>
          </w:p>
        </w:tc>
      </w:tr>
      <w:tr w:rsidR="2169B453" w:rsidTr="3E009297" w14:paraId="433E6D0A">
        <w:tc>
          <w:tcPr>
            <w:tcW w:w="3405" w:type="dxa"/>
            <w:tcBorders>
              <w:top w:val="single" w:sz="8"/>
              <w:left w:val="single" w:sz="8"/>
              <w:bottom w:val="single" w:sz="8"/>
              <w:right w:val="single" w:sz="8"/>
            </w:tcBorders>
            <w:tcMar/>
            <w:vAlign w:val="top"/>
          </w:tcPr>
          <w:p w:rsidR="2169B453" w:rsidRDefault="2169B453" w14:paraId="4970BA22" w14:textId="50336FEF">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F1 (Palo Alto) </w:t>
            </w:r>
          </w:p>
        </w:tc>
        <w:tc>
          <w:tcPr>
            <w:tcW w:w="3195" w:type="dxa"/>
            <w:tcBorders>
              <w:top w:val="single" w:sz="8"/>
              <w:left w:val="single" w:sz="8"/>
              <w:bottom w:val="single" w:sz="8"/>
              <w:right w:val="single" w:sz="8"/>
            </w:tcBorders>
            <w:tcMar/>
            <w:vAlign w:val="top"/>
          </w:tcPr>
          <w:p w:rsidR="2169B453" w:rsidRDefault="2169B453" w14:paraId="544A3071" w14:textId="1194C005">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DHCPv4 </w:t>
            </w:r>
          </w:p>
        </w:tc>
        <w:tc>
          <w:tcPr>
            <w:tcW w:w="2745" w:type="dxa"/>
            <w:tcBorders>
              <w:top w:val="single" w:sz="8"/>
              <w:left w:val="single" w:sz="8"/>
              <w:bottom w:val="single" w:sz="8"/>
              <w:right w:val="single" w:sz="8"/>
            </w:tcBorders>
            <w:tcMar/>
            <w:vAlign w:val="top"/>
          </w:tcPr>
          <w:p w:rsidR="2169B453" w:rsidRDefault="2169B453" w14:paraId="13A62598" w14:textId="0B285830">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192.168.40.1 </w:t>
            </w:r>
          </w:p>
        </w:tc>
      </w:tr>
      <w:tr w:rsidR="2169B453" w:rsidTr="3E009297" w14:paraId="794D262F">
        <w:tc>
          <w:tcPr>
            <w:tcW w:w="3405" w:type="dxa"/>
            <w:tcBorders>
              <w:top w:val="single" w:sz="8"/>
              <w:left w:val="single" w:sz="8"/>
              <w:bottom w:val="single" w:sz="8"/>
              <w:right w:val="single" w:sz="8"/>
            </w:tcBorders>
            <w:tcMar/>
            <w:vAlign w:val="top"/>
          </w:tcPr>
          <w:p w:rsidR="2169B453" w:rsidRDefault="2169B453" w14:paraId="3F38FD2C" w14:textId="1074BA0B">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F2-8 (Palo Alto) Vlan 666 </w:t>
            </w:r>
          </w:p>
        </w:tc>
        <w:tc>
          <w:tcPr>
            <w:tcW w:w="3195" w:type="dxa"/>
            <w:tcBorders>
              <w:top w:val="single" w:sz="8"/>
              <w:left w:val="single" w:sz="8"/>
              <w:bottom w:val="single" w:sz="8"/>
              <w:right w:val="single" w:sz="8"/>
            </w:tcBorders>
            <w:tcMar/>
            <w:vAlign w:val="top"/>
          </w:tcPr>
          <w:p w:rsidR="2169B453" w:rsidRDefault="2169B453" w14:paraId="220DA434" w14:textId="44FE060D">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DHCPv4 </w:t>
            </w:r>
          </w:p>
        </w:tc>
        <w:tc>
          <w:tcPr>
            <w:tcW w:w="2745" w:type="dxa"/>
            <w:tcBorders>
              <w:top w:val="single" w:sz="8"/>
              <w:left w:val="single" w:sz="8"/>
              <w:bottom w:val="single" w:sz="8"/>
              <w:right w:val="single" w:sz="8"/>
            </w:tcBorders>
            <w:tcMar/>
            <w:vAlign w:val="top"/>
          </w:tcPr>
          <w:p w:rsidR="2169B453" w:rsidRDefault="2169B453" w14:paraId="30446396" w14:textId="46D50977">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 </w:t>
            </w:r>
          </w:p>
        </w:tc>
      </w:tr>
      <w:tr w:rsidR="2169B453" w:rsidTr="3E009297" w14:paraId="7CB813F4">
        <w:tc>
          <w:tcPr>
            <w:tcW w:w="3405" w:type="dxa"/>
            <w:tcBorders>
              <w:top w:val="single" w:sz="8"/>
              <w:left w:val="single" w:sz="8"/>
              <w:bottom w:val="single" w:sz="8"/>
              <w:right w:val="single" w:sz="8"/>
            </w:tcBorders>
            <w:tcMar/>
            <w:vAlign w:val="top"/>
          </w:tcPr>
          <w:p w:rsidR="2169B453" w:rsidRDefault="2169B453" w14:paraId="2DBA4879" w14:textId="698848DC">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Vlan 666 (Palo Alto) </w:t>
            </w:r>
          </w:p>
        </w:tc>
        <w:tc>
          <w:tcPr>
            <w:tcW w:w="3195" w:type="dxa"/>
            <w:tcBorders>
              <w:top w:val="single" w:sz="8"/>
              <w:left w:val="single" w:sz="8"/>
              <w:bottom w:val="single" w:sz="8"/>
              <w:right w:val="single" w:sz="8"/>
            </w:tcBorders>
            <w:tcMar/>
            <w:vAlign w:val="top"/>
          </w:tcPr>
          <w:p w:rsidR="2169B453" w:rsidRDefault="2169B453" w14:paraId="0DCDC4F0" w14:textId="5A055071">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192.168.10.1/24 </w:t>
            </w:r>
          </w:p>
        </w:tc>
        <w:tc>
          <w:tcPr>
            <w:tcW w:w="2745" w:type="dxa"/>
            <w:tcBorders>
              <w:top w:val="single" w:sz="8"/>
              <w:left w:val="single" w:sz="8"/>
              <w:bottom w:val="single" w:sz="8"/>
              <w:right w:val="single" w:sz="8"/>
            </w:tcBorders>
            <w:tcMar/>
            <w:vAlign w:val="top"/>
          </w:tcPr>
          <w:p w:rsidR="2169B453" w:rsidRDefault="2169B453" w14:paraId="6D99F9AB" w14:textId="11766BB2">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 </w:t>
            </w:r>
          </w:p>
        </w:tc>
      </w:tr>
      <w:tr w:rsidR="2169B453" w:rsidTr="3E009297" w14:paraId="4C525693">
        <w:tc>
          <w:tcPr>
            <w:tcW w:w="3405" w:type="dxa"/>
            <w:tcBorders>
              <w:top w:val="single" w:sz="8"/>
              <w:left w:val="single" w:sz="8"/>
              <w:bottom w:val="single" w:sz="8"/>
              <w:right w:val="single" w:sz="8"/>
            </w:tcBorders>
            <w:tcMar/>
            <w:vAlign w:val="top"/>
          </w:tcPr>
          <w:p w:rsidR="2169B453" w:rsidRDefault="2169B453" w14:paraId="7F8DD6F6" w14:textId="666DDC2A">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Virtual Router (Palo Alto) </w:t>
            </w:r>
          </w:p>
        </w:tc>
        <w:tc>
          <w:tcPr>
            <w:tcW w:w="3195" w:type="dxa"/>
            <w:tcBorders>
              <w:top w:val="single" w:sz="8"/>
              <w:left w:val="single" w:sz="8"/>
              <w:bottom w:val="single" w:sz="8"/>
              <w:right w:val="single" w:sz="8"/>
            </w:tcBorders>
            <w:tcMar/>
            <w:vAlign w:val="top"/>
          </w:tcPr>
          <w:p w:rsidR="2169B453" w:rsidRDefault="2169B453" w14:paraId="0B723340" w14:textId="248EF8DE">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192.168.10.1/24 </w:t>
            </w:r>
          </w:p>
        </w:tc>
        <w:tc>
          <w:tcPr>
            <w:tcW w:w="2745" w:type="dxa"/>
            <w:tcBorders>
              <w:top w:val="single" w:sz="8"/>
              <w:left w:val="single" w:sz="8"/>
              <w:bottom w:val="single" w:sz="8"/>
              <w:right w:val="single" w:sz="8"/>
            </w:tcBorders>
            <w:tcMar/>
            <w:vAlign w:val="top"/>
          </w:tcPr>
          <w:p w:rsidR="2169B453" w:rsidRDefault="2169B453" w14:paraId="26DF6825" w14:textId="4A1BA19D">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192.168.40.1 </w:t>
            </w:r>
          </w:p>
        </w:tc>
      </w:tr>
      <w:tr w:rsidR="2169B453" w:rsidTr="3E009297" w14:paraId="16B0D64D">
        <w:tc>
          <w:tcPr>
            <w:tcW w:w="3405" w:type="dxa"/>
            <w:tcBorders>
              <w:top w:val="single" w:sz="8"/>
              <w:left w:val="single" w:sz="8"/>
              <w:bottom w:val="single" w:sz="8"/>
              <w:right w:val="single" w:sz="8"/>
            </w:tcBorders>
            <w:tcMar/>
            <w:vAlign w:val="top"/>
          </w:tcPr>
          <w:p w:rsidR="2169B453" w:rsidRDefault="2169B453" w14:paraId="3750011C" w14:textId="11592189">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Management (Palo Alto) </w:t>
            </w:r>
          </w:p>
        </w:tc>
        <w:tc>
          <w:tcPr>
            <w:tcW w:w="3195" w:type="dxa"/>
            <w:tcBorders>
              <w:top w:val="single" w:sz="8"/>
              <w:left w:val="single" w:sz="8"/>
              <w:bottom w:val="single" w:sz="8"/>
              <w:right w:val="single" w:sz="8"/>
            </w:tcBorders>
            <w:tcMar/>
            <w:vAlign w:val="top"/>
          </w:tcPr>
          <w:p w:rsidR="2169B453" w:rsidRDefault="2169B453" w14:paraId="41E4D9A7" w14:textId="69178265">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192.168.10.10/24 </w:t>
            </w:r>
          </w:p>
        </w:tc>
        <w:tc>
          <w:tcPr>
            <w:tcW w:w="2745" w:type="dxa"/>
            <w:tcBorders>
              <w:top w:val="single" w:sz="8"/>
              <w:left w:val="single" w:sz="8"/>
              <w:bottom w:val="single" w:sz="8"/>
              <w:right w:val="single" w:sz="8"/>
            </w:tcBorders>
            <w:tcMar/>
            <w:vAlign w:val="top"/>
          </w:tcPr>
          <w:p w:rsidR="2169B453" w:rsidRDefault="2169B453" w14:paraId="51E2533E" w14:textId="4DBCC331">
            <w:r w:rsidRPr="2169B453" w:rsidR="2169B453">
              <w:rPr>
                <w:rFonts w:ascii="Calibri" w:hAnsi="Calibri" w:eastAsia="Calibri" w:cs="Calibri"/>
                <w:b w:val="0"/>
                <w:bCs w:val="0"/>
                <w:i w:val="0"/>
                <w:iCs w:val="0"/>
                <w:caps w:val="0"/>
                <w:smallCaps w:val="0"/>
                <w:color w:val="000000" w:themeColor="text1" w:themeTint="FF" w:themeShade="FF"/>
                <w:sz w:val="22"/>
                <w:szCs w:val="22"/>
              </w:rPr>
              <w:t xml:space="preserve">192.168.40.1 </w:t>
            </w:r>
          </w:p>
        </w:tc>
      </w:tr>
    </w:tbl>
    <w:p w:rsidR="21E84AF0" w:rsidRDefault="21E84AF0" w14:paraId="2914B5FD" w14:textId="3EC18FC3">
      <w:r w:rsidRPr="3E009297" w:rsidR="21E84A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009297" w:rsidR="21E84AF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21E84AF0" w:rsidP="3E009297" w:rsidRDefault="21E84AF0" w14:paraId="566D85E7" w14:textId="34330CE4">
      <w:pPr>
        <w:pStyle w:val="Normal"/>
        <w:spacing w:after="160"/>
        <w:jc w:val="center"/>
        <w:rPr>
          <w:rFonts w:ascii="Calibri" w:hAnsi="Calibri" w:eastAsia="Calibri" w:cs="Calibri"/>
          <w:noProof w:val="0"/>
          <w:sz w:val="22"/>
          <w:szCs w:val="22"/>
          <w:lang w:val="en-US"/>
        </w:rPr>
      </w:pPr>
      <w:r w:rsidRPr="3E009297" w:rsidR="21E84AF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E009297" w:rsidR="612696EF">
        <w:rPr>
          <w:rFonts w:ascii="Georgia" w:hAnsi="Georgia" w:eastAsia="Georgia" w:cs="Georgia"/>
          <w:b w:val="0"/>
          <w:bCs w:val="0"/>
          <w:i w:val="0"/>
          <w:iCs w:val="0"/>
          <w:caps w:val="0"/>
          <w:smallCaps w:val="0"/>
          <w:noProof w:val="0"/>
          <w:color w:val="000000" w:themeColor="text1" w:themeTint="FF" w:themeShade="FF"/>
          <w:sz w:val="36"/>
          <w:szCs w:val="36"/>
          <w:lang w:val="en-US"/>
        </w:rPr>
        <w:t>Configurations</w:t>
      </w:r>
    </w:p>
    <w:p w:rsidR="21E84AF0" w:rsidP="3E009297" w:rsidRDefault="21E84AF0" w14:paraId="60150AA7" w14:textId="45E89604">
      <w:pPr>
        <w:pStyle w:val="Normal"/>
        <w:jc w:val="center"/>
      </w:pPr>
      <w:r w:rsidR="2BB3AD75">
        <w:drawing>
          <wp:inline wp14:editId="1DBD16CE" wp14:anchorId="5E824336">
            <wp:extent cx="4572000" cy="800100"/>
            <wp:effectExtent l="0" t="0" r="0" b="0"/>
            <wp:docPr id="1581855942" name="" title=""/>
            <wp:cNvGraphicFramePr>
              <a:graphicFrameLocks noChangeAspect="1"/>
            </wp:cNvGraphicFramePr>
            <a:graphic>
              <a:graphicData uri="http://schemas.openxmlformats.org/drawingml/2006/picture">
                <pic:pic>
                  <pic:nvPicPr>
                    <pic:cNvPr id="0" name=""/>
                    <pic:cNvPicPr/>
                  </pic:nvPicPr>
                  <pic:blipFill>
                    <a:blip r:embed="R0e4d04a94c99486d">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2BB3AD75" w:rsidP="3E009297" w:rsidRDefault="2BB3AD75" w14:paraId="36FCAA00" w14:textId="777F7AE4">
      <w:pPr>
        <w:pStyle w:val="Normal"/>
        <w:jc w:val="center"/>
      </w:pPr>
      <w:r w:rsidR="2BB3AD75">
        <w:drawing>
          <wp:inline wp14:editId="0336BA73" wp14:anchorId="52491BA9">
            <wp:extent cx="4572000" cy="876300"/>
            <wp:effectExtent l="0" t="0" r="0" b="0"/>
            <wp:docPr id="1995784989" name="" title=""/>
            <wp:cNvGraphicFramePr>
              <a:graphicFrameLocks noChangeAspect="1"/>
            </wp:cNvGraphicFramePr>
            <a:graphic>
              <a:graphicData uri="http://schemas.openxmlformats.org/drawingml/2006/picture">
                <pic:pic>
                  <pic:nvPicPr>
                    <pic:cNvPr id="0" name=""/>
                    <pic:cNvPicPr/>
                  </pic:nvPicPr>
                  <pic:blipFill>
                    <a:blip r:embed="R7baf79d8b0094533">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21E84AF0" w:rsidP="3E009297" w:rsidRDefault="21E84AF0" w14:paraId="0DCF2314" w14:textId="1419F2F5">
      <w:pPr>
        <w:jc w:val="center"/>
      </w:pPr>
      <w:r w:rsidR="763DB2DA">
        <w:drawing>
          <wp:inline wp14:editId="5A9638A2" wp14:anchorId="5F674D72">
            <wp:extent cx="4533916" cy="3114677"/>
            <wp:effectExtent l="0" t="0" r="0" b="0"/>
            <wp:docPr id="605803635" name="" descr="image" title=""/>
            <wp:cNvGraphicFramePr>
              <a:graphicFrameLocks noChangeAspect="1"/>
            </wp:cNvGraphicFramePr>
            <a:graphic>
              <a:graphicData uri="http://schemas.openxmlformats.org/drawingml/2006/picture">
                <pic:pic>
                  <pic:nvPicPr>
                    <pic:cNvPr id="0" name=""/>
                    <pic:cNvPicPr/>
                  </pic:nvPicPr>
                  <pic:blipFill>
                    <a:blip r:embed="Ra84be6c83cda471a">
                      <a:extLst xmlns:a="http://schemas.openxmlformats.org/drawingml/2006/main">
                        <a:ext xmlns:a="http://schemas.openxmlformats.org/drawingml/2006/main" uri="{28A0092B-C50C-407E-A947-70E740481C1C}">
                          <a14:useLocalDpi xmlns:a14="http://schemas.microsoft.com/office/drawing/2010/main" val="0"/>
                        </a:ext>
                      </a:extLst>
                    </a:blip>
                    <a:srcRect l="833" t="796" r="0" b="1592"/>
                    <a:stretch>
                      <a:fillRect/>
                    </a:stretch>
                  </pic:blipFill>
                  <pic:spPr>
                    <a:xfrm rot="0" flipH="0" flipV="0">
                      <a:off x="0" y="0"/>
                      <a:ext cx="4533916" cy="3114677"/>
                    </a:xfrm>
                    <a:prstGeom prst="rect">
                      <a:avLst/>
                    </a:prstGeom>
                  </pic:spPr>
                </pic:pic>
              </a:graphicData>
            </a:graphic>
          </wp:inline>
        </w:drawing>
      </w:r>
    </w:p>
    <w:p w:rsidR="21E84AF0" w:rsidP="3E009297" w:rsidRDefault="21E84AF0" w14:paraId="4C892210" w14:textId="0A62C1AE">
      <w:pPr>
        <w:jc w:val="center"/>
      </w:pPr>
      <w:r w:rsidR="21E84AF0">
        <w:drawing>
          <wp:inline wp14:editId="72385E8D" wp14:anchorId="4AD98704">
            <wp:extent cx="5181600" cy="1187450"/>
            <wp:effectExtent l="0" t="0" r="0" b="0"/>
            <wp:docPr id="975781046" name="" descr="image" title=""/>
            <wp:cNvGraphicFramePr>
              <a:graphicFrameLocks noChangeAspect="1"/>
            </wp:cNvGraphicFramePr>
            <a:graphic>
              <a:graphicData uri="http://schemas.openxmlformats.org/drawingml/2006/picture">
                <pic:pic>
                  <pic:nvPicPr>
                    <pic:cNvPr id="0" name=""/>
                    <pic:cNvPicPr/>
                  </pic:nvPicPr>
                  <pic:blipFill>
                    <a:blip r:embed="R11afc9bff7e34d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81600" cy="1187450"/>
                    </a:xfrm>
                    <a:prstGeom prst="rect">
                      <a:avLst/>
                    </a:prstGeom>
                  </pic:spPr>
                </pic:pic>
              </a:graphicData>
            </a:graphic>
          </wp:inline>
        </w:drawing>
      </w:r>
    </w:p>
    <w:p w:rsidR="21E84AF0" w:rsidP="3E009297" w:rsidRDefault="21E84AF0" w14:paraId="055453DE" w14:textId="212D7576">
      <w:pPr>
        <w:jc w:val="center"/>
      </w:pPr>
      <w:r w:rsidR="21E84AF0">
        <w:drawing>
          <wp:inline wp14:editId="7F94C913" wp14:anchorId="5CC0A6D0">
            <wp:extent cx="5276850" cy="527685"/>
            <wp:effectExtent l="0" t="0" r="0" b="0"/>
            <wp:docPr id="1080813414" name="" descr="image" title=""/>
            <wp:cNvGraphicFramePr>
              <a:graphicFrameLocks noChangeAspect="1"/>
            </wp:cNvGraphicFramePr>
            <a:graphic>
              <a:graphicData uri="http://schemas.openxmlformats.org/drawingml/2006/picture">
                <pic:pic>
                  <pic:nvPicPr>
                    <pic:cNvPr id="0" name=""/>
                    <pic:cNvPicPr/>
                  </pic:nvPicPr>
                  <pic:blipFill>
                    <a:blip r:embed="R21298fbb20bd49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76850" cy="527685"/>
                    </a:xfrm>
                    <a:prstGeom prst="rect">
                      <a:avLst/>
                    </a:prstGeom>
                  </pic:spPr>
                </pic:pic>
              </a:graphicData>
            </a:graphic>
          </wp:inline>
        </w:drawing>
      </w:r>
    </w:p>
    <w:p w:rsidR="21E84AF0" w:rsidP="3E009297" w:rsidRDefault="21E84AF0" w14:paraId="6E9DFF27" w14:textId="0E9B2F09">
      <w:pPr>
        <w:jc w:val="center"/>
      </w:pPr>
      <w:r w:rsidR="763DB2DA">
        <w:drawing>
          <wp:inline wp14:editId="340FC4B0" wp14:anchorId="7FFBD19F">
            <wp:extent cx="4572000" cy="2876489"/>
            <wp:effectExtent l="0" t="0" r="0" b="0"/>
            <wp:docPr id="1317735988" name="" descr="image" title=""/>
            <wp:cNvGraphicFramePr>
              <a:graphicFrameLocks noChangeAspect="1"/>
            </wp:cNvGraphicFramePr>
            <a:graphic>
              <a:graphicData uri="http://schemas.openxmlformats.org/drawingml/2006/picture">
                <pic:pic>
                  <pic:nvPicPr>
                    <pic:cNvPr id="0" name=""/>
                    <pic:cNvPicPr/>
                  </pic:nvPicPr>
                  <pic:blipFill>
                    <a:blip r:embed="R1671d2b4e7ee4e22">
                      <a:extLst xmlns:a="http://schemas.openxmlformats.org/drawingml/2006/main">
                        <a:ext xmlns:a="http://schemas.openxmlformats.org/drawingml/2006/main" uri="{28A0092B-C50C-407E-A947-70E740481C1C}">
                          <a14:useLocalDpi xmlns:a14="http://schemas.microsoft.com/office/drawing/2010/main" val="0"/>
                        </a:ext>
                      </a:extLst>
                    </a:blip>
                    <a:srcRect l="0" t="0" r="0" b="660"/>
                    <a:stretch>
                      <a:fillRect/>
                    </a:stretch>
                  </pic:blipFill>
                  <pic:spPr>
                    <a:xfrm rot="0" flipH="0" flipV="0">
                      <a:off x="0" y="0"/>
                      <a:ext cx="4572000" cy="2876489"/>
                    </a:xfrm>
                    <a:prstGeom prst="rect">
                      <a:avLst/>
                    </a:prstGeom>
                  </pic:spPr>
                </pic:pic>
              </a:graphicData>
            </a:graphic>
          </wp:inline>
        </w:drawing>
      </w:r>
    </w:p>
    <w:p w:rsidR="21E84AF0" w:rsidP="3E009297" w:rsidRDefault="21E84AF0" w14:paraId="3C9F0B9C" w14:textId="6FC6D04D">
      <w:pPr>
        <w:pStyle w:val="Normal"/>
        <w:jc w:val="center"/>
      </w:pPr>
      <w:r w:rsidR="71016503">
        <w:drawing>
          <wp:inline wp14:editId="14B75A1B" wp14:anchorId="00F03287">
            <wp:extent cx="4572000" cy="1152525"/>
            <wp:effectExtent l="0" t="0" r="0" b="0"/>
            <wp:docPr id="1324922703" name="" title=""/>
            <wp:cNvGraphicFramePr>
              <a:graphicFrameLocks noChangeAspect="1"/>
            </wp:cNvGraphicFramePr>
            <a:graphic>
              <a:graphicData uri="http://schemas.openxmlformats.org/drawingml/2006/picture">
                <pic:pic>
                  <pic:nvPicPr>
                    <pic:cNvPr id="0" name=""/>
                    <pic:cNvPicPr/>
                  </pic:nvPicPr>
                  <pic:blipFill>
                    <a:blip r:embed="R2137d5c9c3024564">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71016503" w:rsidP="3E009297" w:rsidRDefault="71016503" w14:paraId="50799A2F" w14:textId="69959B42">
      <w:pPr>
        <w:pStyle w:val="Normal"/>
        <w:jc w:val="center"/>
      </w:pPr>
      <w:r w:rsidR="71016503">
        <w:drawing>
          <wp:inline wp14:editId="56E15BA5" wp14:anchorId="6A604A88">
            <wp:extent cx="4572000" cy="1143000"/>
            <wp:effectExtent l="0" t="0" r="0" b="0"/>
            <wp:docPr id="1240247505" name="" title=""/>
            <wp:cNvGraphicFramePr>
              <a:graphicFrameLocks noChangeAspect="1"/>
            </wp:cNvGraphicFramePr>
            <a:graphic>
              <a:graphicData uri="http://schemas.openxmlformats.org/drawingml/2006/picture">
                <pic:pic>
                  <pic:nvPicPr>
                    <pic:cNvPr id="0" name=""/>
                    <pic:cNvPicPr/>
                  </pic:nvPicPr>
                  <pic:blipFill>
                    <a:blip r:embed="Reffd5ef0e20f4c10">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21E84AF0" w:rsidP="3E009297" w:rsidRDefault="21E84AF0" w14:paraId="1C2CF10C" w14:textId="2C4FE24B">
      <w:pPr>
        <w:jc w:val="center"/>
      </w:pPr>
      <w:r w:rsidR="21E84AF0">
        <w:drawing>
          <wp:inline wp14:editId="1110DE35" wp14:anchorId="798A4F19">
            <wp:extent cx="4572000" cy="3324225"/>
            <wp:effectExtent l="0" t="0" r="0" b="0"/>
            <wp:docPr id="1857651810" name="" descr="image" title=""/>
            <wp:cNvGraphicFramePr>
              <a:graphicFrameLocks noChangeAspect="1"/>
            </wp:cNvGraphicFramePr>
            <a:graphic>
              <a:graphicData uri="http://schemas.openxmlformats.org/drawingml/2006/picture">
                <pic:pic>
                  <pic:nvPicPr>
                    <pic:cNvPr id="0" name=""/>
                    <pic:cNvPicPr/>
                  </pic:nvPicPr>
                  <pic:blipFill>
                    <a:blip r:embed="Rdf1bbae2df1242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24225"/>
                    </a:xfrm>
                    <a:prstGeom prst="rect">
                      <a:avLst/>
                    </a:prstGeom>
                  </pic:spPr>
                </pic:pic>
              </a:graphicData>
            </a:graphic>
          </wp:inline>
        </w:drawing>
      </w:r>
    </w:p>
    <w:p w:rsidR="21E84AF0" w:rsidP="3E009297" w:rsidRDefault="21E84AF0" w14:paraId="4B56DB3D" w14:textId="152697E2">
      <w:pPr>
        <w:jc w:val="center"/>
      </w:pPr>
      <w:r w:rsidR="763DB2DA">
        <w:drawing>
          <wp:inline wp14:editId="70075935" wp14:anchorId="50E36468">
            <wp:extent cx="4559336" cy="3159126"/>
            <wp:effectExtent l="0" t="0" r="0" b="0"/>
            <wp:docPr id="1690900220" name="" descr="image" title=""/>
            <wp:cNvGraphicFramePr>
              <a:graphicFrameLocks noChangeAspect="1"/>
            </wp:cNvGraphicFramePr>
            <a:graphic>
              <a:graphicData uri="http://schemas.openxmlformats.org/drawingml/2006/picture">
                <pic:pic>
                  <pic:nvPicPr>
                    <pic:cNvPr id="0" name=""/>
                    <pic:cNvPicPr/>
                  </pic:nvPicPr>
                  <pic:blipFill>
                    <a:blip r:embed="R280199ce51a64a14">
                      <a:extLst xmlns:a="http://schemas.openxmlformats.org/drawingml/2006/main">
                        <a:ext xmlns:a="http://schemas.openxmlformats.org/drawingml/2006/main" uri="{28A0092B-C50C-407E-A947-70E740481C1C}">
                          <a14:useLocalDpi xmlns:a14="http://schemas.microsoft.com/office/drawing/2010/main" val="0"/>
                        </a:ext>
                      </a:extLst>
                    </a:blip>
                    <a:srcRect l="277" t="0" r="0" b="995"/>
                    <a:stretch>
                      <a:fillRect/>
                    </a:stretch>
                  </pic:blipFill>
                  <pic:spPr>
                    <a:xfrm rot="0" flipH="0" flipV="0">
                      <a:off x="0" y="0"/>
                      <a:ext cx="4559336" cy="3159126"/>
                    </a:xfrm>
                    <a:prstGeom prst="rect">
                      <a:avLst/>
                    </a:prstGeom>
                  </pic:spPr>
                </pic:pic>
              </a:graphicData>
            </a:graphic>
          </wp:inline>
        </w:drawing>
      </w:r>
    </w:p>
    <w:p w:rsidR="21E84AF0" w:rsidP="3E009297" w:rsidRDefault="21E84AF0" w14:paraId="4316500E" w14:textId="51B1FE63">
      <w:pPr>
        <w:jc w:val="center"/>
      </w:pPr>
      <w:r w:rsidR="763DB2DA">
        <w:drawing>
          <wp:inline wp14:editId="0DF39EF0" wp14:anchorId="00B8C3FF">
            <wp:extent cx="4546626" cy="3752850"/>
            <wp:effectExtent l="0" t="0" r="0" b="0"/>
            <wp:docPr id="1531396809" name="" descr="image" title=""/>
            <wp:cNvGraphicFramePr>
              <a:graphicFrameLocks noChangeAspect="1"/>
            </wp:cNvGraphicFramePr>
            <a:graphic>
              <a:graphicData uri="http://schemas.openxmlformats.org/drawingml/2006/picture">
                <pic:pic>
                  <pic:nvPicPr>
                    <pic:cNvPr id="0" name=""/>
                    <pic:cNvPicPr/>
                  </pic:nvPicPr>
                  <pic:blipFill>
                    <a:blip r:embed="Ra2b91744022748b9">
                      <a:extLst xmlns:a="http://schemas.openxmlformats.org/drawingml/2006/main">
                        <a:ext xmlns:a="http://schemas.openxmlformats.org/drawingml/2006/main" uri="{28A0092B-C50C-407E-A947-70E740481C1C}">
                          <a14:useLocalDpi xmlns:a14="http://schemas.microsoft.com/office/drawing/2010/main" val="0"/>
                        </a:ext>
                      </a:extLst>
                    </a:blip>
                    <a:srcRect l="555" t="0" r="0" b="0"/>
                    <a:stretch>
                      <a:fillRect/>
                    </a:stretch>
                  </pic:blipFill>
                  <pic:spPr>
                    <a:xfrm rot="0" flipH="0" flipV="0">
                      <a:off x="0" y="0"/>
                      <a:ext cx="4546626" cy="3752850"/>
                    </a:xfrm>
                    <a:prstGeom prst="rect">
                      <a:avLst/>
                    </a:prstGeom>
                  </pic:spPr>
                </pic:pic>
              </a:graphicData>
            </a:graphic>
          </wp:inline>
        </w:drawing>
      </w:r>
    </w:p>
    <w:p w:rsidR="21E84AF0" w:rsidP="3E009297" w:rsidRDefault="21E84AF0" w14:paraId="1BDF1E96" w14:textId="52283D08">
      <w:pPr>
        <w:jc w:val="center"/>
      </w:pPr>
      <w:r w:rsidR="21E84AF0">
        <w:drawing>
          <wp:inline wp14:editId="28658FB6" wp14:anchorId="12B46289">
            <wp:extent cx="4572000" cy="447675"/>
            <wp:effectExtent l="0" t="0" r="0" b="0"/>
            <wp:docPr id="1472879803" name="" descr="image" title=""/>
            <wp:cNvGraphicFramePr>
              <a:graphicFrameLocks noChangeAspect="1"/>
            </wp:cNvGraphicFramePr>
            <a:graphic>
              <a:graphicData uri="http://schemas.openxmlformats.org/drawingml/2006/picture">
                <pic:pic>
                  <pic:nvPicPr>
                    <pic:cNvPr id="0" name=""/>
                    <pic:cNvPicPr/>
                  </pic:nvPicPr>
                  <pic:blipFill>
                    <a:blip r:embed="Raa219561eff240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47675"/>
                    </a:xfrm>
                    <a:prstGeom prst="rect">
                      <a:avLst/>
                    </a:prstGeom>
                  </pic:spPr>
                </pic:pic>
              </a:graphicData>
            </a:graphic>
          </wp:inline>
        </w:drawing>
      </w:r>
    </w:p>
    <w:p w:rsidR="21E84AF0" w:rsidP="3E009297" w:rsidRDefault="21E84AF0" w14:paraId="5D8D123A" w14:textId="60AB6C11">
      <w:pPr>
        <w:jc w:val="center"/>
      </w:pPr>
      <w:r w:rsidR="21E84AF0">
        <w:drawing>
          <wp:inline wp14:editId="035E33FD" wp14:anchorId="302B3D6E">
            <wp:extent cx="4572000" cy="1628775"/>
            <wp:effectExtent l="0" t="0" r="0" b="0"/>
            <wp:docPr id="442531400" name="" descr="image" title=""/>
            <wp:cNvGraphicFramePr>
              <a:graphicFrameLocks noChangeAspect="1"/>
            </wp:cNvGraphicFramePr>
            <a:graphic>
              <a:graphicData uri="http://schemas.openxmlformats.org/drawingml/2006/picture">
                <pic:pic>
                  <pic:nvPicPr>
                    <pic:cNvPr id="0" name=""/>
                    <pic:cNvPicPr/>
                  </pic:nvPicPr>
                  <pic:blipFill>
                    <a:blip r:embed="R2fd235e9566949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28775"/>
                    </a:xfrm>
                    <a:prstGeom prst="rect">
                      <a:avLst/>
                    </a:prstGeom>
                  </pic:spPr>
                </pic:pic>
              </a:graphicData>
            </a:graphic>
          </wp:inline>
        </w:drawing>
      </w:r>
    </w:p>
    <w:p w:rsidR="21E84AF0" w:rsidP="3E009297" w:rsidRDefault="21E84AF0" w14:paraId="752F9F4B" w14:textId="772E2B6B">
      <w:pPr>
        <w:jc w:val="center"/>
      </w:pPr>
      <w:r w:rsidR="763DB2DA">
        <w:drawing>
          <wp:inline wp14:editId="7B1B6E09" wp14:anchorId="74A1C326">
            <wp:extent cx="4502186" cy="2171700"/>
            <wp:effectExtent l="0" t="0" r="0" b="0"/>
            <wp:docPr id="2066621866" name="" descr="image" title=""/>
            <wp:cNvGraphicFramePr>
              <a:graphicFrameLocks noChangeAspect="1"/>
            </wp:cNvGraphicFramePr>
            <a:graphic>
              <a:graphicData uri="http://schemas.openxmlformats.org/drawingml/2006/picture">
                <pic:pic>
                  <pic:nvPicPr>
                    <pic:cNvPr id="0" name=""/>
                    <pic:cNvPicPr/>
                  </pic:nvPicPr>
                  <pic:blipFill>
                    <a:blip r:embed="R3723f1dec65f4110">
                      <a:extLst xmlns:a="http://schemas.openxmlformats.org/drawingml/2006/main">
                        <a:ext xmlns:a="http://schemas.openxmlformats.org/drawingml/2006/main" uri="{28A0092B-C50C-407E-A947-70E740481C1C}">
                          <a14:useLocalDpi xmlns:a14="http://schemas.microsoft.com/office/drawing/2010/main" val="0"/>
                        </a:ext>
                      </a:extLst>
                    </a:blip>
                    <a:srcRect l="0" t="0" r="1527" b="0"/>
                    <a:stretch>
                      <a:fillRect/>
                    </a:stretch>
                  </pic:blipFill>
                  <pic:spPr>
                    <a:xfrm rot="0" flipH="0" flipV="0">
                      <a:off x="0" y="0"/>
                      <a:ext cx="4502186" cy="2171700"/>
                    </a:xfrm>
                    <a:prstGeom prst="rect">
                      <a:avLst/>
                    </a:prstGeom>
                  </pic:spPr>
                </pic:pic>
              </a:graphicData>
            </a:graphic>
          </wp:inline>
        </w:drawing>
      </w:r>
    </w:p>
    <w:p w:rsidR="21E84AF0" w:rsidP="5926413E" w:rsidRDefault="21E84AF0" w14:paraId="5E9A058C" w14:textId="558260BE">
      <w:pPr>
        <w:jc w:val="center"/>
      </w:pPr>
      <w:r w:rsidR="763DB2DA">
        <w:drawing>
          <wp:inline wp14:editId="219C4A52" wp14:anchorId="25B4C378">
            <wp:extent cx="4572000" cy="1123950"/>
            <wp:effectExtent l="0" t="0" r="0" b="0"/>
            <wp:docPr id="161907219" name="" descr="image" title=""/>
            <wp:cNvGraphicFramePr>
              <a:graphicFrameLocks noChangeAspect="1"/>
            </wp:cNvGraphicFramePr>
            <a:graphic>
              <a:graphicData uri="http://schemas.openxmlformats.org/drawingml/2006/picture">
                <pic:pic>
                  <pic:nvPicPr>
                    <pic:cNvPr id="0" name=""/>
                    <pic:cNvPicPr/>
                  </pic:nvPicPr>
                  <pic:blipFill>
                    <a:blip r:embed="Rb3e03bad78de43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23950"/>
                    </a:xfrm>
                    <a:prstGeom prst="rect">
                      <a:avLst/>
                    </a:prstGeom>
                  </pic:spPr>
                </pic:pic>
              </a:graphicData>
            </a:graphic>
          </wp:inline>
        </w:drawing>
      </w:r>
    </w:p>
    <w:p w:rsidR="21E84AF0" w:rsidP="5926413E" w:rsidRDefault="21E84AF0" w14:paraId="65497855" w14:textId="50DFF544">
      <w:pPr>
        <w:pStyle w:val="Normal"/>
        <w:jc w:val="center"/>
        <w:rPr>
          <w:rFonts w:ascii="Georgia" w:hAnsi="Georgia" w:eastAsia="Georgia" w:cs="Georgia"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pPr>
    </w:p>
    <w:p w:rsidR="21E84AF0" w:rsidP="5926413E" w:rsidRDefault="21E84AF0" w14:paraId="47634B65" w14:textId="5B2CF02A">
      <w:pPr>
        <w:pStyle w:val="Normal"/>
        <w:jc w:val="center"/>
        <w:rPr>
          <w:rFonts w:ascii="Georgia" w:hAnsi="Georgia" w:eastAsia="Georgia" w:cs="Georgia" w:asciiTheme="minorAscii" w:hAnsiTheme="minorAscii" w:eastAsiaTheme="minorAscii" w:cstheme="minorAscii"/>
          <w:noProof w:val="0"/>
          <w:sz w:val="36"/>
          <w:szCs w:val="36"/>
          <w:lang w:val="en-US"/>
        </w:rPr>
      </w:pPr>
      <w:r w:rsidRPr="5926413E" w:rsidR="35DAF920">
        <w:rPr>
          <w:rFonts w:ascii="Georgia" w:hAnsi="Georgia" w:eastAsia="Georgia" w:cs="Georgia" w:asciiTheme="minorAscii" w:hAnsiTheme="minorAscii" w:eastAsiaTheme="minorAscii" w:cstheme="minorAscii"/>
          <w:b w:val="0"/>
          <w:bCs w:val="0"/>
          <w:i w:val="0"/>
          <w:iCs w:val="0"/>
          <w:caps w:val="0"/>
          <w:smallCaps w:val="0"/>
          <w:strike w:val="0"/>
          <w:dstrike w:val="0"/>
          <w:noProof w:val="0"/>
          <w:color w:val="000000" w:themeColor="text1" w:themeTint="FF" w:themeShade="FF"/>
          <w:sz w:val="36"/>
          <w:szCs w:val="36"/>
          <w:u w:val="none"/>
          <w:lang w:val="en-US"/>
        </w:rPr>
        <w:t>Problems</w:t>
      </w:r>
    </w:p>
    <w:p w:rsidR="21E84AF0" w:rsidP="5926413E" w:rsidRDefault="21E84AF0" w14:paraId="50BEFEA8" w14:textId="6E110884">
      <w:pPr>
        <w:pStyle w:val="Normal"/>
        <w:ind w:left="0" w:firstLine="72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926413E" w:rsidR="35DAF920">
        <w:rPr>
          <w:rFonts w:ascii="Georgia" w:hAnsi="Georgia" w:eastAsia="Georgia" w:cs="Georgia"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We have not encountered any major problems while configuring the OSPF lab. But we did encounter some small mistakes during the lab.  one problem was </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Palo Alto does not connect to the internet, but when devices are connected to LAN ports</w:t>
      </w:r>
      <w:r w:rsidRPr="5926413E" w:rsidR="65B1987D">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he devices do have access to the internet. </w:t>
      </w:r>
      <w:r w:rsidRPr="5926413E" w:rsidR="234F9245">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By g</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oing through the configuration instructions, we found that there were some things that were misconfigured, and then</w:t>
      </w:r>
      <w:r w:rsidRPr="5926413E" w:rsidR="1DC61D4B">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we were fixed to connected to the internet</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after a reboot. </w:t>
      </w:r>
      <w:r w:rsidRPr="5926413E" w:rsidR="676F280C">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Another problem was that when we wanted to </w:t>
      </w:r>
      <w:r w:rsidRPr="5926413E" w:rsidR="00C5D964">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commit c</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hanges</w:t>
      </w:r>
      <w:r w:rsidRPr="5926413E" w:rsidR="0140EF6C">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Palo Alto would not commit changes due to an unused virtual wire interface. </w:t>
      </w:r>
      <w:r w:rsidRPr="5926413E" w:rsidR="095D0E27">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fixed the problem</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deleting the virtual wire </w:t>
      </w:r>
      <w:r w:rsidRPr="5926413E" w:rsidR="6854DD7E">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interfaces</w:t>
      </w:r>
      <w:r w:rsidRPr="5926413E" w:rsidR="763DB2DA">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926413E" w:rsidR="53148AAD">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These were the major </w:t>
      </w:r>
      <w:r w:rsidRPr="5926413E" w:rsidR="74439C5F">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problems we encountered</w:t>
      </w:r>
    </w:p>
    <w:p w:rsidR="21E84AF0" w:rsidP="5926413E" w:rsidRDefault="21E84AF0" w14:paraId="374417C5" w14:textId="370A7D55">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21E84AF0" w:rsidP="5926413E" w:rsidRDefault="21E84AF0" w14:paraId="71BF9562" w14:textId="23556725">
      <w:pPr>
        <w:spacing w:after="160"/>
        <w:jc w:val="center"/>
        <w:rPr>
          <w:rFonts w:ascii="Calibri" w:hAnsi="Calibri" w:eastAsia="Calibri" w:cs="Calibri"/>
          <w:noProof w:val="0"/>
          <w:sz w:val="22"/>
          <w:szCs w:val="22"/>
          <w:lang w:val="en-US"/>
        </w:rPr>
      </w:pPr>
      <w:r w:rsidRPr="5926413E" w:rsidR="74439C5F">
        <w:rPr>
          <w:rFonts w:ascii="Georgia" w:hAnsi="Georgia" w:eastAsia="Georgia" w:cs="Georgia"/>
          <w:b w:val="0"/>
          <w:bCs w:val="0"/>
          <w:i w:val="0"/>
          <w:iCs w:val="0"/>
          <w:caps w:val="0"/>
          <w:smallCaps w:val="0"/>
          <w:noProof w:val="0"/>
          <w:color w:val="000000" w:themeColor="text1" w:themeTint="FF" w:themeShade="FF"/>
          <w:sz w:val="36"/>
          <w:szCs w:val="36"/>
          <w:lang w:val="en-US"/>
        </w:rPr>
        <w:t>Conclusion</w:t>
      </w:r>
    </w:p>
    <w:p w:rsidR="21E84AF0" w:rsidP="5926413E" w:rsidRDefault="21E84AF0" w14:paraId="6158D56E" w14:textId="5C1DFD77">
      <w:pPr>
        <w:pStyle w:val="Normal"/>
        <w:ind w:firstLine="720"/>
        <w:jc w:val="left"/>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926413E" w:rsidR="750D467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objective of the lab was to be able to set up or create a SOHO configuration on the Palo Alto (A220) fire wall. </w:t>
      </w:r>
      <w:r w:rsidRPr="5926413E" w:rsidR="08195AE8">
        <w:rPr>
          <w:rFonts w:ascii="Georgia" w:hAnsi="Georgia" w:eastAsia="Georgia" w:cs="Georgia"/>
          <w:b w:val="0"/>
          <w:bCs w:val="0"/>
          <w:i w:val="0"/>
          <w:iCs w:val="0"/>
          <w:caps w:val="0"/>
          <w:smallCaps w:val="0"/>
          <w:noProof w:val="0"/>
          <w:color w:val="000000" w:themeColor="text1" w:themeTint="FF" w:themeShade="FF"/>
          <w:sz w:val="24"/>
          <w:szCs w:val="24"/>
          <w:lang w:val="en-US"/>
        </w:rPr>
        <w:t>During this prosses of figuring out updates and license it allowed us to practice and allowed us to familiarize ourselves with Palo Alto Firewall management console.</w:t>
      </w:r>
      <w:r w:rsidRPr="5926413E" w:rsidR="750D467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During the lab we encountered some small troubles that we learned from, but we were able Factory Reset a Palo Alto Firewall by the end and access the Managment console using the new logins on the Palo Alto Fire Wall. </w:t>
      </w:r>
      <w:r w:rsidRPr="5926413E" w:rsidR="750D467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We were able to </w:t>
      </w:r>
      <w:r w:rsidRPr="5926413E" w:rsidR="750D467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set up</w:t>
      </w:r>
      <w:r w:rsidRPr="5926413E" w:rsidR="750D467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Palo Alto Firewall Network that would be connected to the internet and protect our network.</w:t>
      </w:r>
    </w:p>
    <w:p w:rsidR="21E84AF0" w:rsidP="5926413E" w:rsidRDefault="21E84AF0" w14:paraId="37218EA9" w14:textId="5193265E">
      <w:pPr>
        <w:pStyle w:val="Normal"/>
        <w:spacing w:before="0" w:beforeAutospacing="off" w:after="0" w:afterAutospacing="off" w:line="259" w:lineRule="auto"/>
        <w:ind w:left="0" w:right="0"/>
        <w:jc w:val="left"/>
        <w:rPr>
          <w:rFonts w:ascii="Calibri" w:hAnsi="Calibri" w:eastAsia="Calibri" w:cs="Calibri"/>
          <w:noProof w:val="0"/>
          <w:sz w:val="22"/>
          <w:szCs w:val="22"/>
          <w:lang w:val="en-US"/>
        </w:rPr>
      </w:pPr>
    </w:p>
    <w:p w:rsidR="21E84AF0" w:rsidRDefault="21E84AF0" w14:paraId="307F1C32" w14:textId="3B7D93B3">
      <w:r w:rsidRPr="5926413E" w:rsidR="763DB2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21E84AF0" w:rsidP="2169B453" w:rsidRDefault="21E84AF0" w14:paraId="13049A6A" w14:textId="53910F29">
      <w:pPr>
        <w:pStyle w:val="Normal"/>
        <w:spacing w:after="160"/>
        <w:ind w:firstLine="720"/>
      </w:pPr>
      <w:r>
        <w:br/>
      </w:r>
    </w:p>
    <w:p w:rsidRPr="00F70405" w:rsidR="09E7B12A" w:rsidP="13C62E0F" w:rsidRDefault="09E7B12A" w14:paraId="3AA52121" w14:textId="208B4144">
      <w:pPr>
        <w:pStyle w:val="GraphicAnchor"/>
        <w:jc w:val="center"/>
        <w:rPr>
          <w:rFonts w:ascii="Georgia" w:hAnsi="Georgia" w:eastAsia="Georgia" w:cs="Georgia"/>
          <w:color w:val="auto" w:themeColor="text1"/>
        </w:rPr>
      </w:pP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6512b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744C"/>
    <w:rsid w:val="00A43236"/>
    <w:rsid w:val="00A45273"/>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5D964"/>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220B6A"/>
    <w:rsid w:val="0140EF6C"/>
    <w:rsid w:val="016FBCA5"/>
    <w:rsid w:val="017D71E5"/>
    <w:rsid w:val="018BBBB0"/>
    <w:rsid w:val="0199E45D"/>
    <w:rsid w:val="01D071E5"/>
    <w:rsid w:val="01DB5E60"/>
    <w:rsid w:val="02BCE195"/>
    <w:rsid w:val="02BD01A8"/>
    <w:rsid w:val="02BDDBCB"/>
    <w:rsid w:val="02FEA39F"/>
    <w:rsid w:val="031860B6"/>
    <w:rsid w:val="03558261"/>
    <w:rsid w:val="0397FCC9"/>
    <w:rsid w:val="03B38114"/>
    <w:rsid w:val="04038868"/>
    <w:rsid w:val="042018B0"/>
    <w:rsid w:val="04608EB7"/>
    <w:rsid w:val="048E1BAA"/>
    <w:rsid w:val="04C0C578"/>
    <w:rsid w:val="04D02AB3"/>
    <w:rsid w:val="04D687BF"/>
    <w:rsid w:val="050812A7"/>
    <w:rsid w:val="05151822"/>
    <w:rsid w:val="05207883"/>
    <w:rsid w:val="052D8CF3"/>
    <w:rsid w:val="059164AB"/>
    <w:rsid w:val="0598AE2D"/>
    <w:rsid w:val="059B585A"/>
    <w:rsid w:val="05BBE911"/>
    <w:rsid w:val="05D26DB9"/>
    <w:rsid w:val="0605FA68"/>
    <w:rsid w:val="0622ABE2"/>
    <w:rsid w:val="065F2CD3"/>
    <w:rsid w:val="07111200"/>
    <w:rsid w:val="07792394"/>
    <w:rsid w:val="07FAFD34"/>
    <w:rsid w:val="07FBAD2A"/>
    <w:rsid w:val="08195AE8"/>
    <w:rsid w:val="08406DBF"/>
    <w:rsid w:val="085A2DC9"/>
    <w:rsid w:val="086DC9DA"/>
    <w:rsid w:val="08ACE261"/>
    <w:rsid w:val="08EF5424"/>
    <w:rsid w:val="093F6D0E"/>
    <w:rsid w:val="095D0E27"/>
    <w:rsid w:val="098B4D73"/>
    <w:rsid w:val="0991679A"/>
    <w:rsid w:val="09DD483F"/>
    <w:rsid w:val="09E7B12A"/>
    <w:rsid w:val="09FB738E"/>
    <w:rsid w:val="0A273FF4"/>
    <w:rsid w:val="0A40BAA7"/>
    <w:rsid w:val="0A55A120"/>
    <w:rsid w:val="0A657A69"/>
    <w:rsid w:val="0ABBFD64"/>
    <w:rsid w:val="0ACB34AD"/>
    <w:rsid w:val="0AF8ADB6"/>
    <w:rsid w:val="0B331E2D"/>
    <w:rsid w:val="0B942FC5"/>
    <w:rsid w:val="0C22460A"/>
    <w:rsid w:val="0CC9B9DA"/>
    <w:rsid w:val="0CDF0E65"/>
    <w:rsid w:val="0D14DB01"/>
    <w:rsid w:val="0DB3E77F"/>
    <w:rsid w:val="0DDFFB1A"/>
    <w:rsid w:val="0E0FECF9"/>
    <w:rsid w:val="0E1B5432"/>
    <w:rsid w:val="0E4906AD"/>
    <w:rsid w:val="0E6D4A22"/>
    <w:rsid w:val="0E99A806"/>
    <w:rsid w:val="0EA5C4A5"/>
    <w:rsid w:val="0EE188BA"/>
    <w:rsid w:val="0EF3572F"/>
    <w:rsid w:val="0F431D43"/>
    <w:rsid w:val="0F62CB57"/>
    <w:rsid w:val="0F74CB62"/>
    <w:rsid w:val="0F8BF7FB"/>
    <w:rsid w:val="0F8C2204"/>
    <w:rsid w:val="0F8C92C4"/>
    <w:rsid w:val="0F92F25E"/>
    <w:rsid w:val="0FA014B8"/>
    <w:rsid w:val="0FEEBB85"/>
    <w:rsid w:val="104EA0C4"/>
    <w:rsid w:val="1067A0E8"/>
    <w:rsid w:val="1078DBBF"/>
    <w:rsid w:val="1088E85E"/>
    <w:rsid w:val="10A84FED"/>
    <w:rsid w:val="10C8E313"/>
    <w:rsid w:val="10F15FB4"/>
    <w:rsid w:val="1135A1A0"/>
    <w:rsid w:val="1176F9CA"/>
    <w:rsid w:val="11B1E991"/>
    <w:rsid w:val="11CE27A8"/>
    <w:rsid w:val="122A5DAE"/>
    <w:rsid w:val="131B5F2E"/>
    <w:rsid w:val="13864186"/>
    <w:rsid w:val="13C62E0F"/>
    <w:rsid w:val="141AEF1C"/>
    <w:rsid w:val="14321412"/>
    <w:rsid w:val="14712373"/>
    <w:rsid w:val="149512C3"/>
    <w:rsid w:val="14A8B897"/>
    <w:rsid w:val="14D060E5"/>
    <w:rsid w:val="14E16DC2"/>
    <w:rsid w:val="1506C489"/>
    <w:rsid w:val="1508E98A"/>
    <w:rsid w:val="1508F4DA"/>
    <w:rsid w:val="1524E5A0"/>
    <w:rsid w:val="1598F2D3"/>
    <w:rsid w:val="15B5C35E"/>
    <w:rsid w:val="15B6BF7D"/>
    <w:rsid w:val="16A4B9EB"/>
    <w:rsid w:val="16CE7164"/>
    <w:rsid w:val="16D06C8C"/>
    <w:rsid w:val="16FE6914"/>
    <w:rsid w:val="177B58A0"/>
    <w:rsid w:val="17A304A5"/>
    <w:rsid w:val="184016F6"/>
    <w:rsid w:val="18948EDC"/>
    <w:rsid w:val="18D418E5"/>
    <w:rsid w:val="193C687B"/>
    <w:rsid w:val="197CF717"/>
    <w:rsid w:val="1992A80D"/>
    <w:rsid w:val="19DB54CE"/>
    <w:rsid w:val="1A102CE4"/>
    <w:rsid w:val="1A27AB8B"/>
    <w:rsid w:val="1A466293"/>
    <w:rsid w:val="1A9EE2CC"/>
    <w:rsid w:val="1ADD3B38"/>
    <w:rsid w:val="1AFB85B9"/>
    <w:rsid w:val="1B2C4BD9"/>
    <w:rsid w:val="1B5F87DD"/>
    <w:rsid w:val="1C22C1C1"/>
    <w:rsid w:val="1C26A90C"/>
    <w:rsid w:val="1C58CFF2"/>
    <w:rsid w:val="1C6CF334"/>
    <w:rsid w:val="1CBDAFA4"/>
    <w:rsid w:val="1D43F3FB"/>
    <w:rsid w:val="1D43F3FB"/>
    <w:rsid w:val="1D4E1176"/>
    <w:rsid w:val="1D590E38"/>
    <w:rsid w:val="1DA8A905"/>
    <w:rsid w:val="1DB0E2EC"/>
    <w:rsid w:val="1DB9601D"/>
    <w:rsid w:val="1DBF2CB7"/>
    <w:rsid w:val="1DC61D4B"/>
    <w:rsid w:val="1E06F549"/>
    <w:rsid w:val="1E07BE62"/>
    <w:rsid w:val="1E22CCAC"/>
    <w:rsid w:val="1E35ED78"/>
    <w:rsid w:val="1EA3B5F8"/>
    <w:rsid w:val="1EDEB6CB"/>
    <w:rsid w:val="1F46D0F5"/>
    <w:rsid w:val="1FC7579D"/>
    <w:rsid w:val="1FD5A445"/>
    <w:rsid w:val="20114CE0"/>
    <w:rsid w:val="2050AA47"/>
    <w:rsid w:val="207B94BD"/>
    <w:rsid w:val="208B016E"/>
    <w:rsid w:val="208C4310"/>
    <w:rsid w:val="20A484C1"/>
    <w:rsid w:val="2169B453"/>
    <w:rsid w:val="21CEC961"/>
    <w:rsid w:val="21D0F255"/>
    <w:rsid w:val="21E84AF0"/>
    <w:rsid w:val="225FB5D3"/>
    <w:rsid w:val="22929DDA"/>
    <w:rsid w:val="22A24615"/>
    <w:rsid w:val="22B1EB17"/>
    <w:rsid w:val="233C09AF"/>
    <w:rsid w:val="23448307"/>
    <w:rsid w:val="234F9245"/>
    <w:rsid w:val="2367A15C"/>
    <w:rsid w:val="238A7FBA"/>
    <w:rsid w:val="23A554A7"/>
    <w:rsid w:val="23AC58A8"/>
    <w:rsid w:val="23E69FD7"/>
    <w:rsid w:val="23E758B2"/>
    <w:rsid w:val="243EAF6B"/>
    <w:rsid w:val="24F3D225"/>
    <w:rsid w:val="25066A23"/>
    <w:rsid w:val="25074AF1"/>
    <w:rsid w:val="253C4509"/>
    <w:rsid w:val="256EDB8E"/>
    <w:rsid w:val="257AEFD4"/>
    <w:rsid w:val="257DB81A"/>
    <w:rsid w:val="259D1CED"/>
    <w:rsid w:val="25A7B4EB"/>
    <w:rsid w:val="25AE566C"/>
    <w:rsid w:val="2622CAF1"/>
    <w:rsid w:val="265FBEAD"/>
    <w:rsid w:val="26701CD6"/>
    <w:rsid w:val="26EC92A8"/>
    <w:rsid w:val="26F138ED"/>
    <w:rsid w:val="26F4F3BC"/>
    <w:rsid w:val="27919CD5"/>
    <w:rsid w:val="2802D2FE"/>
    <w:rsid w:val="2833BECB"/>
    <w:rsid w:val="2862C93E"/>
    <w:rsid w:val="286A2CC8"/>
    <w:rsid w:val="287F06BB"/>
    <w:rsid w:val="2890C41D"/>
    <w:rsid w:val="28AD84B5"/>
    <w:rsid w:val="28C5C412"/>
    <w:rsid w:val="2927FA29"/>
    <w:rsid w:val="29678DD5"/>
    <w:rsid w:val="29678DD5"/>
    <w:rsid w:val="29841A29"/>
    <w:rsid w:val="298E9548"/>
    <w:rsid w:val="29A12792"/>
    <w:rsid w:val="29DF1E9F"/>
    <w:rsid w:val="29E89825"/>
    <w:rsid w:val="2A87EC28"/>
    <w:rsid w:val="2A8DFA96"/>
    <w:rsid w:val="2AB8D437"/>
    <w:rsid w:val="2AB91BD6"/>
    <w:rsid w:val="2ADCF216"/>
    <w:rsid w:val="2BA1FA92"/>
    <w:rsid w:val="2BB3AD75"/>
    <w:rsid w:val="2BB6C06F"/>
    <w:rsid w:val="2BB79A8A"/>
    <w:rsid w:val="2C3DC229"/>
    <w:rsid w:val="2CF5D256"/>
    <w:rsid w:val="2DC35A05"/>
    <w:rsid w:val="2DD84F39"/>
    <w:rsid w:val="2DD9EEFD"/>
    <w:rsid w:val="2E3C1D44"/>
    <w:rsid w:val="2E774DDE"/>
    <w:rsid w:val="2EB4E751"/>
    <w:rsid w:val="2F028D75"/>
    <w:rsid w:val="2F24193B"/>
    <w:rsid w:val="2F5D4D59"/>
    <w:rsid w:val="2F65DEC3"/>
    <w:rsid w:val="2FA9FBE0"/>
    <w:rsid w:val="2FBEC0A3"/>
    <w:rsid w:val="30252689"/>
    <w:rsid w:val="304D6404"/>
    <w:rsid w:val="310694FE"/>
    <w:rsid w:val="3154D954"/>
    <w:rsid w:val="3187AB6F"/>
    <w:rsid w:val="319609BA"/>
    <w:rsid w:val="31E32F07"/>
    <w:rsid w:val="32116F53"/>
    <w:rsid w:val="3220266B"/>
    <w:rsid w:val="323E23C5"/>
    <w:rsid w:val="324624C1"/>
    <w:rsid w:val="329C8307"/>
    <w:rsid w:val="32AAD9C3"/>
    <w:rsid w:val="32D44FDD"/>
    <w:rsid w:val="32DFB0EC"/>
    <w:rsid w:val="3308237E"/>
    <w:rsid w:val="331AE8DA"/>
    <w:rsid w:val="3322F1FE"/>
    <w:rsid w:val="3342F901"/>
    <w:rsid w:val="337AE784"/>
    <w:rsid w:val="33A252C9"/>
    <w:rsid w:val="33A3B678"/>
    <w:rsid w:val="33C8CCC5"/>
    <w:rsid w:val="33F99C0E"/>
    <w:rsid w:val="3423B237"/>
    <w:rsid w:val="34A78552"/>
    <w:rsid w:val="34C2B6C4"/>
    <w:rsid w:val="3507F544"/>
    <w:rsid w:val="351256C9"/>
    <w:rsid w:val="353F86D9"/>
    <w:rsid w:val="3573C481"/>
    <w:rsid w:val="35D393BF"/>
    <w:rsid w:val="35D4E7F8"/>
    <w:rsid w:val="35DAF920"/>
    <w:rsid w:val="3651AA86"/>
    <w:rsid w:val="367F2232"/>
    <w:rsid w:val="369368C4"/>
    <w:rsid w:val="36A01894"/>
    <w:rsid w:val="36B9343E"/>
    <w:rsid w:val="370F94E2"/>
    <w:rsid w:val="3745F59D"/>
    <w:rsid w:val="3748E69F"/>
    <w:rsid w:val="375E600A"/>
    <w:rsid w:val="38164181"/>
    <w:rsid w:val="381E9513"/>
    <w:rsid w:val="38336D50"/>
    <w:rsid w:val="38AB6543"/>
    <w:rsid w:val="38EE283E"/>
    <w:rsid w:val="393090BC"/>
    <w:rsid w:val="39729BBE"/>
    <w:rsid w:val="3A3BEF3F"/>
    <w:rsid w:val="3B042A81"/>
    <w:rsid w:val="3B09AA80"/>
    <w:rsid w:val="3B4BF9B3"/>
    <w:rsid w:val="3B4DB18A"/>
    <w:rsid w:val="3B575D52"/>
    <w:rsid w:val="3B6CF1EF"/>
    <w:rsid w:val="3B7A41FC"/>
    <w:rsid w:val="3B816E7D"/>
    <w:rsid w:val="3B9B2551"/>
    <w:rsid w:val="3BE74EE7"/>
    <w:rsid w:val="3BF4ED41"/>
    <w:rsid w:val="3BF6E4E8"/>
    <w:rsid w:val="3C239FF3"/>
    <w:rsid w:val="3C2D4542"/>
    <w:rsid w:val="3C3E6913"/>
    <w:rsid w:val="3C68317E"/>
    <w:rsid w:val="3C70C417"/>
    <w:rsid w:val="3CB9233F"/>
    <w:rsid w:val="3D31F732"/>
    <w:rsid w:val="3D7656FE"/>
    <w:rsid w:val="3DBD0801"/>
    <w:rsid w:val="3DC2B9A3"/>
    <w:rsid w:val="3DF32809"/>
    <w:rsid w:val="3E009297"/>
    <w:rsid w:val="3E34C634"/>
    <w:rsid w:val="3E3BCB43"/>
    <w:rsid w:val="3E78303F"/>
    <w:rsid w:val="3E7EF958"/>
    <w:rsid w:val="3EAEE5ED"/>
    <w:rsid w:val="3F37BA15"/>
    <w:rsid w:val="3F907734"/>
    <w:rsid w:val="3FBC767F"/>
    <w:rsid w:val="3FF78FAE"/>
    <w:rsid w:val="40C6BD24"/>
    <w:rsid w:val="40D1A9EE"/>
    <w:rsid w:val="40EC5D4F"/>
    <w:rsid w:val="41892438"/>
    <w:rsid w:val="41A388D0"/>
    <w:rsid w:val="41B41B0A"/>
    <w:rsid w:val="41C00E2D"/>
    <w:rsid w:val="4204E184"/>
    <w:rsid w:val="421981D8"/>
    <w:rsid w:val="4243EAC0"/>
    <w:rsid w:val="42524789"/>
    <w:rsid w:val="4273BA57"/>
    <w:rsid w:val="42AE5721"/>
    <w:rsid w:val="42CCA2D1"/>
    <w:rsid w:val="432FF951"/>
    <w:rsid w:val="4339421E"/>
    <w:rsid w:val="43F21A71"/>
    <w:rsid w:val="448ACAB8"/>
    <w:rsid w:val="458DEAD2"/>
    <w:rsid w:val="45975D09"/>
    <w:rsid w:val="45A4B62F"/>
    <w:rsid w:val="45AAC688"/>
    <w:rsid w:val="45ADDA9C"/>
    <w:rsid w:val="460E2EF0"/>
    <w:rsid w:val="46600585"/>
    <w:rsid w:val="46FB18D8"/>
    <w:rsid w:val="4761C838"/>
    <w:rsid w:val="4767AE28"/>
    <w:rsid w:val="476980AB"/>
    <w:rsid w:val="476B5823"/>
    <w:rsid w:val="4773619A"/>
    <w:rsid w:val="47889C7A"/>
    <w:rsid w:val="478DA084"/>
    <w:rsid w:val="47EA9B0F"/>
    <w:rsid w:val="47FBD5E6"/>
    <w:rsid w:val="48C34A9E"/>
    <w:rsid w:val="48F4ACB2"/>
    <w:rsid w:val="496C0A4C"/>
    <w:rsid w:val="499C6195"/>
    <w:rsid w:val="49B72378"/>
    <w:rsid w:val="49C65A55"/>
    <w:rsid w:val="4A2B419F"/>
    <w:rsid w:val="4A49324A"/>
    <w:rsid w:val="4A58A5A2"/>
    <w:rsid w:val="4B2311E8"/>
    <w:rsid w:val="4B3376A8"/>
    <w:rsid w:val="4B41D4F3"/>
    <w:rsid w:val="4B52F3D9"/>
    <w:rsid w:val="4B8EA5AF"/>
    <w:rsid w:val="4BE32016"/>
    <w:rsid w:val="4C4CA8C7"/>
    <w:rsid w:val="4CCBD6DF"/>
    <w:rsid w:val="4CCF4709"/>
    <w:rsid w:val="4CEEC43A"/>
    <w:rsid w:val="4D614898"/>
    <w:rsid w:val="4D73312A"/>
    <w:rsid w:val="4D80B65C"/>
    <w:rsid w:val="4D8D0605"/>
    <w:rsid w:val="4DD444D3"/>
    <w:rsid w:val="4DECD027"/>
    <w:rsid w:val="4E204BB8"/>
    <w:rsid w:val="4E59DC93"/>
    <w:rsid w:val="4E7A91E7"/>
    <w:rsid w:val="4E98F706"/>
    <w:rsid w:val="4EE8F99B"/>
    <w:rsid w:val="4F538C64"/>
    <w:rsid w:val="4FA2F3BC"/>
    <w:rsid w:val="4FB923B3"/>
    <w:rsid w:val="4FBE0A8A"/>
    <w:rsid w:val="4FCB15AC"/>
    <w:rsid w:val="4FCC0513"/>
    <w:rsid w:val="5004B7D6"/>
    <w:rsid w:val="501AF546"/>
    <w:rsid w:val="50340392"/>
    <w:rsid w:val="50696CE0"/>
    <w:rsid w:val="5077BCD6"/>
    <w:rsid w:val="51917D55"/>
    <w:rsid w:val="51C2E0FC"/>
    <w:rsid w:val="51DAB2B5"/>
    <w:rsid w:val="51F11FAB"/>
    <w:rsid w:val="52004FBC"/>
    <w:rsid w:val="5222B0D9"/>
    <w:rsid w:val="528D7C85"/>
    <w:rsid w:val="528F3AF6"/>
    <w:rsid w:val="52AEB0B7"/>
    <w:rsid w:val="53041EDA"/>
    <w:rsid w:val="53148AAD"/>
    <w:rsid w:val="532D7078"/>
    <w:rsid w:val="5340F0C2"/>
    <w:rsid w:val="534305E9"/>
    <w:rsid w:val="535D5930"/>
    <w:rsid w:val="5374035E"/>
    <w:rsid w:val="538F32D3"/>
    <w:rsid w:val="5408ED7C"/>
    <w:rsid w:val="542A5DFA"/>
    <w:rsid w:val="5430B2CE"/>
    <w:rsid w:val="54AB482E"/>
    <w:rsid w:val="551FA33B"/>
    <w:rsid w:val="55712B85"/>
    <w:rsid w:val="557C454C"/>
    <w:rsid w:val="55B9102C"/>
    <w:rsid w:val="56F40DA1"/>
    <w:rsid w:val="57010A36"/>
    <w:rsid w:val="576A06A9"/>
    <w:rsid w:val="57812291"/>
    <w:rsid w:val="5800BED9"/>
    <w:rsid w:val="5816770C"/>
    <w:rsid w:val="5878BF68"/>
    <w:rsid w:val="58E1B150"/>
    <w:rsid w:val="58FE1DD5"/>
    <w:rsid w:val="590DDBBC"/>
    <w:rsid w:val="591E6559"/>
    <w:rsid w:val="5926413E"/>
    <w:rsid w:val="596FB06D"/>
    <w:rsid w:val="59A0CFF6"/>
    <w:rsid w:val="59AEA404"/>
    <w:rsid w:val="59AF61DE"/>
    <w:rsid w:val="59C1D1C4"/>
    <w:rsid w:val="59D36AAA"/>
    <w:rsid w:val="5A35AB6F"/>
    <w:rsid w:val="5A6419D9"/>
    <w:rsid w:val="5A8C814F"/>
    <w:rsid w:val="5A9A8198"/>
    <w:rsid w:val="5AB26A5F"/>
    <w:rsid w:val="5B32DA4A"/>
    <w:rsid w:val="5B9DC447"/>
    <w:rsid w:val="5BD25E73"/>
    <w:rsid w:val="5BF96DEA"/>
    <w:rsid w:val="5CEC740B"/>
    <w:rsid w:val="5D01305A"/>
    <w:rsid w:val="5DF7306A"/>
    <w:rsid w:val="5E288502"/>
    <w:rsid w:val="5E59407C"/>
    <w:rsid w:val="5EB93B92"/>
    <w:rsid w:val="5F578557"/>
    <w:rsid w:val="5FA92CDD"/>
    <w:rsid w:val="60329F82"/>
    <w:rsid w:val="6086D2AA"/>
    <w:rsid w:val="60D9E949"/>
    <w:rsid w:val="60DDFC6D"/>
    <w:rsid w:val="611B4AF3"/>
    <w:rsid w:val="612696EF"/>
    <w:rsid w:val="61E2709F"/>
    <w:rsid w:val="61E6A12C"/>
    <w:rsid w:val="62126CE7"/>
    <w:rsid w:val="62334F9F"/>
    <w:rsid w:val="625F290A"/>
    <w:rsid w:val="62A13A94"/>
    <w:rsid w:val="62AC9EE9"/>
    <w:rsid w:val="62FC7A7B"/>
    <w:rsid w:val="630F3E14"/>
    <w:rsid w:val="6324CF37"/>
    <w:rsid w:val="63344388"/>
    <w:rsid w:val="637E32F1"/>
    <w:rsid w:val="6382EC0D"/>
    <w:rsid w:val="639F7CCF"/>
    <w:rsid w:val="63B3AFC1"/>
    <w:rsid w:val="641E0C16"/>
    <w:rsid w:val="64229D4B"/>
    <w:rsid w:val="6435D534"/>
    <w:rsid w:val="645BF4C1"/>
    <w:rsid w:val="64A0B0B5"/>
    <w:rsid w:val="64AAF45F"/>
    <w:rsid w:val="64D64604"/>
    <w:rsid w:val="64EDA02C"/>
    <w:rsid w:val="655C6995"/>
    <w:rsid w:val="6567FAD1"/>
    <w:rsid w:val="65A89ADF"/>
    <w:rsid w:val="65B1987D"/>
    <w:rsid w:val="65C04720"/>
    <w:rsid w:val="65E43FAB"/>
    <w:rsid w:val="65EB67FB"/>
    <w:rsid w:val="6624D720"/>
    <w:rsid w:val="666D97B2"/>
    <w:rsid w:val="66CFB79C"/>
    <w:rsid w:val="66D079BF"/>
    <w:rsid w:val="66E8DFF9"/>
    <w:rsid w:val="6733177F"/>
    <w:rsid w:val="6766E7AF"/>
    <w:rsid w:val="676F280C"/>
    <w:rsid w:val="676FFBA9"/>
    <w:rsid w:val="677545FA"/>
    <w:rsid w:val="67BAD97B"/>
    <w:rsid w:val="681FEB01"/>
    <w:rsid w:val="6854DD7E"/>
    <w:rsid w:val="686BE579"/>
    <w:rsid w:val="68723A4D"/>
    <w:rsid w:val="692FE820"/>
    <w:rsid w:val="6975D482"/>
    <w:rsid w:val="69A1782D"/>
    <w:rsid w:val="69E19362"/>
    <w:rsid w:val="6AD6D4A3"/>
    <w:rsid w:val="6AE70820"/>
    <w:rsid w:val="6AF53B34"/>
    <w:rsid w:val="6B033287"/>
    <w:rsid w:val="6B179138"/>
    <w:rsid w:val="6B2D87B6"/>
    <w:rsid w:val="6B570E05"/>
    <w:rsid w:val="6B8A5DDE"/>
    <w:rsid w:val="6BEAAC10"/>
    <w:rsid w:val="6C0111D1"/>
    <w:rsid w:val="6C7BF350"/>
    <w:rsid w:val="6CBD395B"/>
    <w:rsid w:val="6CF305DA"/>
    <w:rsid w:val="6CF8D224"/>
    <w:rsid w:val="6D12B558"/>
    <w:rsid w:val="6D4EA060"/>
    <w:rsid w:val="6D8B5D81"/>
    <w:rsid w:val="6D95F773"/>
    <w:rsid w:val="6DB3C40B"/>
    <w:rsid w:val="6DBAD0E1"/>
    <w:rsid w:val="6DDAA68F"/>
    <w:rsid w:val="6E0E7565"/>
    <w:rsid w:val="6E1336C5"/>
    <w:rsid w:val="6E70E921"/>
    <w:rsid w:val="6E7FFD56"/>
    <w:rsid w:val="6EAB33E0"/>
    <w:rsid w:val="6F0892A4"/>
    <w:rsid w:val="6F64FF79"/>
    <w:rsid w:val="6F8AC475"/>
    <w:rsid w:val="6F9798C6"/>
    <w:rsid w:val="6FEF226D"/>
    <w:rsid w:val="6FF7639A"/>
    <w:rsid w:val="6FFC3FEC"/>
    <w:rsid w:val="703EE3FD"/>
    <w:rsid w:val="70453ED4"/>
    <w:rsid w:val="70470441"/>
    <w:rsid w:val="706A3243"/>
    <w:rsid w:val="70A0EA6C"/>
    <w:rsid w:val="71016503"/>
    <w:rsid w:val="712DED13"/>
    <w:rsid w:val="713E06B9"/>
    <w:rsid w:val="713EEC35"/>
    <w:rsid w:val="71DE1307"/>
    <w:rsid w:val="72291390"/>
    <w:rsid w:val="72F11EDF"/>
    <w:rsid w:val="73054831"/>
    <w:rsid w:val="73332EA9"/>
    <w:rsid w:val="743121E8"/>
    <w:rsid w:val="74342FE0"/>
    <w:rsid w:val="74439C5F"/>
    <w:rsid w:val="7456609B"/>
    <w:rsid w:val="7459A824"/>
    <w:rsid w:val="7491F1C0"/>
    <w:rsid w:val="74ACF31F"/>
    <w:rsid w:val="750D4679"/>
    <w:rsid w:val="752DD45E"/>
    <w:rsid w:val="752EA60F"/>
    <w:rsid w:val="75B7001D"/>
    <w:rsid w:val="763DB2DA"/>
    <w:rsid w:val="7642E616"/>
    <w:rsid w:val="765350A5"/>
    <w:rsid w:val="76D4FE0B"/>
    <w:rsid w:val="76EC0BA6"/>
    <w:rsid w:val="76FB503B"/>
    <w:rsid w:val="7719FA0D"/>
    <w:rsid w:val="772BA200"/>
    <w:rsid w:val="77A19B08"/>
    <w:rsid w:val="77A2FBA3"/>
    <w:rsid w:val="77D0CDC8"/>
    <w:rsid w:val="77F91FAA"/>
    <w:rsid w:val="782602BA"/>
    <w:rsid w:val="78429A5A"/>
    <w:rsid w:val="78BEC135"/>
    <w:rsid w:val="790BCC76"/>
    <w:rsid w:val="791D5936"/>
    <w:rsid w:val="791D7295"/>
    <w:rsid w:val="7945D919"/>
    <w:rsid w:val="79505655"/>
    <w:rsid w:val="79505DC3"/>
    <w:rsid w:val="798EC0FE"/>
    <w:rsid w:val="798F3EB7"/>
    <w:rsid w:val="79DBB7B8"/>
    <w:rsid w:val="7A0D67D8"/>
    <w:rsid w:val="7A1AFD18"/>
    <w:rsid w:val="7A313A21"/>
    <w:rsid w:val="7A333DD2"/>
    <w:rsid w:val="7ABAD86C"/>
    <w:rsid w:val="7B209918"/>
    <w:rsid w:val="7B27395E"/>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8540D2"/>
    <w:rsid w:val="7F9684CD"/>
    <w:rsid w:val="7F9D6832"/>
    <w:rsid w:val="7FA6FB21"/>
    <w:rsid w:val="7FC24662"/>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png" Id="R0e4d04a94c99486d" /><Relationship Type="http://schemas.openxmlformats.org/officeDocument/2006/relationships/image" Target="/media/image2.png" Id="R7baf79d8b0094533" /><Relationship Type="http://schemas.openxmlformats.org/officeDocument/2006/relationships/image" Target="/media/imagef.jpg" Id="R11afc9bff7e34d0a" /><Relationship Type="http://schemas.openxmlformats.org/officeDocument/2006/relationships/image" Target="/media/image10.jpg" Id="R21298fbb20bd4971" /><Relationship Type="http://schemas.openxmlformats.org/officeDocument/2006/relationships/image" Target="/media/image3.png" Id="R2137d5c9c3024564" /><Relationship Type="http://schemas.openxmlformats.org/officeDocument/2006/relationships/image" Target="/media/image4.png" Id="Reffd5ef0e20f4c10" /><Relationship Type="http://schemas.openxmlformats.org/officeDocument/2006/relationships/image" Target="/media/image12.jpg" Id="Rdf1bbae2df1242b8" /><Relationship Type="http://schemas.openxmlformats.org/officeDocument/2006/relationships/image" Target="/media/image15.jpg" Id="Raa219561eff24006" /><Relationship Type="http://schemas.openxmlformats.org/officeDocument/2006/relationships/image" Target="/media/image16.jpg" Id="R2fd235e956694910" /><Relationship Type="http://schemas.openxmlformats.org/officeDocument/2006/relationships/image" Target="/media/image1c.jpg" Id="Rb3e03bad78de4380" /><Relationship Type="http://schemas.openxmlformats.org/officeDocument/2006/relationships/image" Target="/media/imagec.jpg" Id="Ra84be6c83cda471a" /><Relationship Type="http://schemas.openxmlformats.org/officeDocument/2006/relationships/image" Target="/media/imaged.jpg" Id="R1671d2b4e7ee4e22" /><Relationship Type="http://schemas.openxmlformats.org/officeDocument/2006/relationships/image" Target="/media/image18.jpg" Id="R280199ce51a64a14" /><Relationship Type="http://schemas.openxmlformats.org/officeDocument/2006/relationships/image" Target="/media/image19.jpg" Id="Ra2b91744022748b9" /><Relationship Type="http://schemas.openxmlformats.org/officeDocument/2006/relationships/image" Target="/media/image1a.jpg" Id="R3723f1dec65f411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7FCD40E5-319E-4DED-BB39-C4F36D2132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Mason, Jeffrey G</cp:lastModifiedBy>
  <cp:revision>17</cp:revision>
  <dcterms:created xsi:type="dcterms:W3CDTF">2022-03-07T23:07:00Z</dcterms:created>
  <dcterms:modified xsi:type="dcterms:W3CDTF">2022-11-16T00:27:08Z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y fmtid="{D5CDD505-2E9C-101B-9397-08002B2CF9AE}" pid="3" name="Order">
    <vt:r8>163600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_SourceUrl">
    <vt:lpwstr/>
  </property>
  <property fmtid="{D5CDD505-2E9C-101B-9397-08002B2CF9AE}" pid="8" name="_SharedFileIndex">
    <vt:lpwstr/>
  </property>
  <property fmtid="{D5CDD505-2E9C-101B-9397-08002B2CF9AE}" pid="9" name="_CopySource">
    <vt:lpwstr>https://bsd405-my.sharepoint.com/personal/s-chenwe_bsd405_org/Documents/2022-2023/P5/Palo Alto Firewall SOHO Configuration .docx</vt:lpwstr>
  </property>
  <property fmtid="{D5CDD505-2E9C-101B-9397-08002B2CF9AE}" pid="10" name="MediaServiceImageTags">
    <vt:lpwstr/>
  </property>
</Properties>
</file>