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1D0D0" w14:textId="77777777" w:rsidR="00BA6E10" w:rsidRDefault="00827EA2">
      <w:pPr>
        <w:spacing w:before="2200" w:after="120"/>
        <w:jc w:val="center"/>
      </w:pPr>
      <w:r>
        <w:rPr>
          <w:rFonts w:eastAsia="黑体"/>
          <w:b/>
          <w:sz w:val="32"/>
        </w:rPr>
        <w:t>鲜境</w:t>
      </w:r>
      <w:r>
        <w:rPr>
          <w:rFonts w:eastAsia="黑体"/>
          <w:b/>
          <w:sz w:val="32"/>
        </w:rPr>
        <w:t xml:space="preserve"> FreshMarket </w:t>
      </w:r>
      <w:r>
        <w:rPr>
          <w:rFonts w:eastAsia="黑体"/>
          <w:b/>
          <w:sz w:val="32"/>
        </w:rPr>
        <w:t>生鲜电商平台</w:t>
      </w:r>
    </w:p>
    <w:p w14:paraId="78547DDF" w14:textId="77777777" w:rsidR="00BA6E10" w:rsidRDefault="00827EA2">
      <w:pPr>
        <w:spacing w:before="480" w:after="120"/>
        <w:jc w:val="center"/>
      </w:pPr>
      <w:r>
        <w:rPr>
          <w:rFonts w:eastAsia="黑体"/>
          <w:b/>
          <w:sz w:val="52"/>
        </w:rPr>
        <w:t>系统测试报告</w:t>
      </w:r>
    </w:p>
    <w:p w14:paraId="5C6DCAB2" w14:textId="77777777" w:rsidR="00BA6E10" w:rsidRDefault="00827EA2">
      <w:pPr>
        <w:spacing w:after="1800"/>
        <w:jc w:val="center"/>
      </w:pPr>
      <w:r>
        <w:rPr>
          <w:sz w:val="28"/>
        </w:rPr>
        <w:t>Software Test Report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84"/>
        <w:gridCol w:w="4252"/>
      </w:tblGrid>
      <w:tr w:rsidR="00BA6E10" w14:paraId="4C968F13" w14:textId="77777777">
        <w:trPr>
          <w:jc w:val="center"/>
        </w:trPr>
        <w:tc>
          <w:tcPr>
            <w:tcW w:w="1984" w:type="dxa"/>
          </w:tcPr>
          <w:p w14:paraId="7B060413" w14:textId="77777777" w:rsidR="00BA6E10" w:rsidRDefault="00827EA2">
            <w:pPr>
              <w:spacing w:after="0"/>
              <w:jc w:val="center"/>
            </w:pPr>
            <w:r>
              <w:rPr>
                <w:b/>
              </w:rPr>
              <w:t>文档编号</w:t>
            </w:r>
          </w:p>
        </w:tc>
        <w:tc>
          <w:tcPr>
            <w:tcW w:w="4252" w:type="dxa"/>
          </w:tcPr>
          <w:p w14:paraId="30D73EF2" w14:textId="77777777" w:rsidR="00BA6E10" w:rsidRDefault="00827EA2">
            <w:pPr>
              <w:spacing w:after="0"/>
              <w:jc w:val="center"/>
            </w:pPr>
            <w:r>
              <w:t>FM-STR-001</w:t>
            </w:r>
          </w:p>
        </w:tc>
      </w:tr>
      <w:tr w:rsidR="00BA6E10" w14:paraId="7AD9BE67" w14:textId="77777777">
        <w:trPr>
          <w:jc w:val="center"/>
        </w:trPr>
        <w:tc>
          <w:tcPr>
            <w:tcW w:w="1984" w:type="dxa"/>
          </w:tcPr>
          <w:p w14:paraId="46FB987B" w14:textId="77777777" w:rsidR="00BA6E10" w:rsidRDefault="00827EA2">
            <w:pPr>
              <w:spacing w:after="0"/>
              <w:jc w:val="center"/>
            </w:pPr>
            <w:r>
              <w:rPr>
                <w:b/>
              </w:rPr>
              <w:t>文档版本</w:t>
            </w:r>
          </w:p>
        </w:tc>
        <w:tc>
          <w:tcPr>
            <w:tcW w:w="4252" w:type="dxa"/>
          </w:tcPr>
          <w:p w14:paraId="3D157296" w14:textId="77777777" w:rsidR="00BA6E10" w:rsidRDefault="00827EA2">
            <w:pPr>
              <w:spacing w:after="0"/>
              <w:jc w:val="center"/>
            </w:pPr>
            <w:r>
              <w:t>3.0</w:t>
            </w:r>
          </w:p>
        </w:tc>
      </w:tr>
      <w:tr w:rsidR="00BA6E10" w14:paraId="387E8B56" w14:textId="77777777">
        <w:trPr>
          <w:jc w:val="center"/>
        </w:trPr>
        <w:tc>
          <w:tcPr>
            <w:tcW w:w="1984" w:type="dxa"/>
          </w:tcPr>
          <w:p w14:paraId="0E6A746D" w14:textId="77777777" w:rsidR="00BA6E10" w:rsidRDefault="00827EA2">
            <w:pPr>
              <w:spacing w:after="0"/>
              <w:jc w:val="center"/>
            </w:pPr>
            <w:r>
              <w:rPr>
                <w:b/>
              </w:rPr>
              <w:t>编制日期</w:t>
            </w:r>
          </w:p>
        </w:tc>
        <w:tc>
          <w:tcPr>
            <w:tcW w:w="4252" w:type="dxa"/>
          </w:tcPr>
          <w:p w14:paraId="25012894" w14:textId="77777777" w:rsidR="00BA6E10" w:rsidRDefault="00827EA2">
            <w:pPr>
              <w:spacing w:after="0"/>
              <w:jc w:val="center"/>
            </w:pPr>
            <w:r>
              <w:t>2026-10-21</w:t>
            </w:r>
          </w:p>
        </w:tc>
      </w:tr>
      <w:tr w:rsidR="00BA6E10" w14:paraId="359A4612" w14:textId="77777777">
        <w:trPr>
          <w:jc w:val="center"/>
        </w:trPr>
        <w:tc>
          <w:tcPr>
            <w:tcW w:w="1984" w:type="dxa"/>
          </w:tcPr>
          <w:p w14:paraId="69B4265A" w14:textId="77777777" w:rsidR="00BA6E10" w:rsidRDefault="00827EA2">
            <w:pPr>
              <w:spacing w:after="0"/>
              <w:jc w:val="center"/>
            </w:pPr>
            <w:r>
              <w:rPr>
                <w:b/>
              </w:rPr>
              <w:t>文档状态</w:t>
            </w:r>
          </w:p>
        </w:tc>
        <w:tc>
          <w:tcPr>
            <w:tcW w:w="4252" w:type="dxa"/>
          </w:tcPr>
          <w:p w14:paraId="3F3028CE" w14:textId="77777777" w:rsidR="00BA6E10" w:rsidRDefault="00827EA2">
            <w:pPr>
              <w:spacing w:after="0"/>
              <w:jc w:val="center"/>
            </w:pPr>
            <w:r>
              <w:t>正式稿</w:t>
            </w:r>
          </w:p>
        </w:tc>
      </w:tr>
      <w:tr w:rsidR="00BA6E10" w14:paraId="3CC535A7" w14:textId="77777777">
        <w:trPr>
          <w:jc w:val="center"/>
        </w:trPr>
        <w:tc>
          <w:tcPr>
            <w:tcW w:w="1984" w:type="dxa"/>
          </w:tcPr>
          <w:p w14:paraId="7A7EF534" w14:textId="77777777" w:rsidR="00BA6E10" w:rsidRDefault="00827EA2">
            <w:pPr>
              <w:spacing w:after="0"/>
              <w:jc w:val="center"/>
            </w:pPr>
            <w:r>
              <w:rPr>
                <w:b/>
              </w:rPr>
              <w:t>适用版本</w:t>
            </w:r>
          </w:p>
        </w:tc>
        <w:tc>
          <w:tcPr>
            <w:tcW w:w="4252" w:type="dxa"/>
          </w:tcPr>
          <w:p w14:paraId="7391D5D5" w14:textId="77777777" w:rsidR="00BA6E10" w:rsidRDefault="00827EA2">
            <w:pPr>
              <w:spacing w:after="0"/>
              <w:jc w:val="center"/>
            </w:pPr>
            <w:r>
              <w:t xml:space="preserve">main </w:t>
            </w:r>
            <w:r>
              <w:t>分支（</w:t>
            </w:r>
            <w:r>
              <w:t>2026-10-21</w:t>
            </w:r>
            <w:r>
              <w:t>）</w:t>
            </w:r>
          </w:p>
        </w:tc>
      </w:tr>
      <w:tr w:rsidR="00BA6E10" w14:paraId="41B9AE5B" w14:textId="77777777">
        <w:trPr>
          <w:jc w:val="center"/>
        </w:trPr>
        <w:tc>
          <w:tcPr>
            <w:tcW w:w="1984" w:type="dxa"/>
          </w:tcPr>
          <w:p w14:paraId="74A82972" w14:textId="77777777" w:rsidR="00BA6E10" w:rsidRDefault="00827EA2">
            <w:pPr>
              <w:spacing w:after="0"/>
              <w:jc w:val="center"/>
            </w:pPr>
            <w:r>
              <w:rPr>
                <w:b/>
              </w:rPr>
              <w:t>密</w:t>
            </w:r>
            <w:r>
              <w:rPr>
                <w:b/>
              </w:rPr>
              <w:t xml:space="preserve">    </w:t>
            </w:r>
            <w:r>
              <w:rPr>
                <w:b/>
              </w:rPr>
              <w:t>级</w:t>
            </w:r>
          </w:p>
        </w:tc>
        <w:tc>
          <w:tcPr>
            <w:tcW w:w="4252" w:type="dxa"/>
          </w:tcPr>
          <w:p w14:paraId="724AFC30" w14:textId="77777777" w:rsidR="00BA6E10" w:rsidRDefault="00827EA2">
            <w:pPr>
              <w:spacing w:after="0"/>
              <w:jc w:val="center"/>
            </w:pPr>
            <w:r>
              <w:t>内部</w:t>
            </w:r>
          </w:p>
        </w:tc>
      </w:tr>
    </w:tbl>
    <w:p w14:paraId="0B62A8B6" w14:textId="77777777" w:rsidR="00BA6E10" w:rsidRDefault="00827EA2">
      <w:pPr>
        <w:spacing w:before="1600" w:after="120"/>
        <w:jc w:val="center"/>
      </w:pPr>
      <w:r>
        <w:rPr>
          <w:sz w:val="24"/>
        </w:rPr>
        <w:t>鲜境</w:t>
      </w:r>
      <w:r>
        <w:rPr>
          <w:sz w:val="24"/>
        </w:rPr>
        <w:t xml:space="preserve"> FreshMarket </w:t>
      </w:r>
      <w:r>
        <w:rPr>
          <w:sz w:val="24"/>
        </w:rPr>
        <w:t>项目组</w:t>
      </w:r>
    </w:p>
    <w:p w14:paraId="62EF04D0" w14:textId="77777777" w:rsidR="00BA6E10" w:rsidRDefault="00827EA2">
      <w:pPr>
        <w:spacing w:after="120"/>
        <w:jc w:val="center"/>
      </w:pPr>
      <w:r>
        <w:rPr>
          <w:sz w:val="18"/>
        </w:rPr>
        <w:t>本文档依据当前源代码、脚本与</w:t>
      </w:r>
      <w:r>
        <w:rPr>
          <w:sz w:val="18"/>
        </w:rPr>
        <w:t xml:space="preserve"> 2026-10-21 </w:t>
      </w:r>
      <w:r>
        <w:rPr>
          <w:sz w:val="18"/>
        </w:rPr>
        <w:t>实际执行结果编制。</w:t>
      </w:r>
      <w:r>
        <w:br w:type="page"/>
      </w:r>
    </w:p>
    <w:p w14:paraId="06989055" w14:textId="77777777" w:rsidR="00BA6E10" w:rsidRDefault="00827EA2">
      <w:pPr>
        <w:spacing w:after="240"/>
        <w:jc w:val="center"/>
      </w:pPr>
      <w:r>
        <w:rPr>
          <w:rFonts w:eastAsia="黑体"/>
          <w:b/>
          <w:sz w:val="32"/>
        </w:rPr>
        <w:lastRenderedPageBreak/>
        <w:t>目</w:t>
      </w:r>
      <w:r>
        <w:rPr>
          <w:rFonts w:eastAsia="黑体"/>
          <w:b/>
          <w:sz w:val="32"/>
        </w:rPr>
        <w:t xml:space="preserve">    </w:t>
      </w:r>
      <w:r>
        <w:rPr>
          <w:rFonts w:eastAsia="黑体"/>
          <w:b/>
          <w:sz w:val="32"/>
        </w:rPr>
        <w:t>录</w:t>
      </w:r>
    </w:p>
    <w:p w14:paraId="63715C73" w14:textId="0F45D3FF" w:rsidR="00E20DC3" w:rsidRDefault="00827EA2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44046" w:history="1">
        <w:r w:rsidR="00E20DC3" w:rsidRPr="00056F34">
          <w:rPr>
            <w:rStyle w:val="aff9"/>
            <w:noProof/>
          </w:rPr>
          <w:t>文档控制</w:t>
        </w:r>
        <w:r w:rsidR="00E20DC3">
          <w:rPr>
            <w:rFonts w:hint="eastAsia"/>
            <w:noProof/>
            <w:webHidden/>
          </w:rPr>
          <w:tab/>
        </w:r>
        <w:r w:rsidR="00E20DC3">
          <w:rPr>
            <w:rFonts w:hint="eastAsia"/>
            <w:noProof/>
            <w:webHidden/>
          </w:rPr>
          <w:fldChar w:fldCharType="begin"/>
        </w:r>
        <w:r w:rsidR="00E20DC3">
          <w:rPr>
            <w:rFonts w:hint="eastAsia"/>
            <w:noProof/>
            <w:webHidden/>
          </w:rPr>
          <w:instrText xml:space="preserve"> </w:instrText>
        </w:r>
        <w:r w:rsidR="00E20DC3">
          <w:rPr>
            <w:noProof/>
            <w:webHidden/>
          </w:rPr>
          <w:instrText>PAGEREF _Toc243444046 \h</w:instrText>
        </w:r>
        <w:r w:rsidR="00E20DC3">
          <w:rPr>
            <w:rFonts w:hint="eastAsia"/>
            <w:noProof/>
            <w:webHidden/>
          </w:rPr>
          <w:instrText xml:space="preserve"> </w:instrText>
        </w:r>
        <w:r w:rsidR="00E20DC3">
          <w:rPr>
            <w:rFonts w:hint="eastAsia"/>
            <w:noProof/>
            <w:webHidden/>
          </w:rPr>
        </w:r>
        <w:r w:rsidR="00E20DC3">
          <w:rPr>
            <w:rFonts w:hint="eastAsia"/>
            <w:noProof/>
            <w:webHidden/>
          </w:rPr>
          <w:fldChar w:fldCharType="separate"/>
        </w:r>
        <w:r w:rsidR="00E20DC3">
          <w:rPr>
            <w:noProof/>
            <w:webHidden/>
          </w:rPr>
          <w:t>3</w:t>
        </w:r>
        <w:r w:rsidR="00E20DC3">
          <w:rPr>
            <w:rFonts w:hint="eastAsia"/>
            <w:noProof/>
            <w:webHidden/>
          </w:rPr>
          <w:fldChar w:fldCharType="end"/>
        </w:r>
      </w:hyperlink>
    </w:p>
    <w:p w14:paraId="0EF48537" w14:textId="04196960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47" w:history="1">
        <w:r w:rsidRPr="00056F34">
          <w:rPr>
            <w:rStyle w:val="aff9"/>
            <w:noProof/>
          </w:rPr>
          <w:t xml:space="preserve">1. </w:t>
        </w:r>
        <w:r w:rsidRPr="00056F34">
          <w:rPr>
            <w:rStyle w:val="aff9"/>
            <w:noProof/>
          </w:rPr>
          <w:t>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755DD" w14:textId="47C53EDD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48" w:history="1">
        <w:r w:rsidRPr="00056F34">
          <w:rPr>
            <w:rStyle w:val="aff9"/>
            <w:noProof/>
          </w:rPr>
          <w:t xml:space="preserve">1.1 </w:t>
        </w:r>
        <w:r w:rsidRPr="00056F34">
          <w:rPr>
            <w:rStyle w:val="aff9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95D2AF" w14:textId="07218FD8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49" w:history="1">
        <w:r w:rsidRPr="00056F34">
          <w:rPr>
            <w:rStyle w:val="aff9"/>
            <w:noProof/>
          </w:rPr>
          <w:t xml:space="preserve">1.2 </w:t>
        </w:r>
        <w:r w:rsidRPr="00056F34">
          <w:rPr>
            <w:rStyle w:val="aff9"/>
            <w:noProof/>
          </w:rPr>
          <w:t>被测对象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03D6C" w14:textId="3E5E2E6E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0" w:history="1">
        <w:r w:rsidRPr="00056F34">
          <w:rPr>
            <w:rStyle w:val="aff9"/>
            <w:noProof/>
          </w:rPr>
          <w:t xml:space="preserve">1.3 </w:t>
        </w:r>
        <w:r w:rsidRPr="00056F34">
          <w:rPr>
            <w:rStyle w:val="aff9"/>
            <w:noProof/>
          </w:rPr>
          <w:t>测试周期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011467" w14:textId="1E122EE9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1" w:history="1">
        <w:r w:rsidRPr="00056F34">
          <w:rPr>
            <w:rStyle w:val="aff9"/>
            <w:noProof/>
          </w:rPr>
          <w:t xml:space="preserve">1.4 </w:t>
        </w:r>
        <w:r w:rsidRPr="00056F34">
          <w:rPr>
            <w:rStyle w:val="aff9"/>
            <w:noProof/>
          </w:rPr>
          <w:t>结论摘要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7887CB" w14:textId="69192365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2" w:history="1">
        <w:r w:rsidRPr="00056F34">
          <w:rPr>
            <w:rStyle w:val="aff9"/>
            <w:noProof/>
          </w:rPr>
          <w:t xml:space="preserve">2. </w:t>
        </w:r>
        <w:r w:rsidRPr="00056F34">
          <w:rPr>
            <w:rStyle w:val="aff9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FE2F18" w14:textId="4ECB1D1C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3" w:history="1">
        <w:r w:rsidRPr="00056F34">
          <w:rPr>
            <w:rStyle w:val="aff9"/>
            <w:noProof/>
          </w:rPr>
          <w:t xml:space="preserve">3. </w:t>
        </w:r>
        <w:r w:rsidRPr="00056F34">
          <w:rPr>
            <w:rStyle w:val="aff9"/>
            <w:noProof/>
          </w:rPr>
          <w:t>测试范围与策略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175F9" w14:textId="6C7C2AAC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4" w:history="1">
        <w:r w:rsidRPr="00056F34">
          <w:rPr>
            <w:rStyle w:val="aff9"/>
            <w:noProof/>
          </w:rPr>
          <w:t xml:space="preserve">3.1 </w:t>
        </w:r>
        <w:r w:rsidRPr="00056F34">
          <w:rPr>
            <w:rStyle w:val="aff9"/>
            <w:noProof/>
          </w:rPr>
          <w:t>测试层级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7AB86" w14:textId="68879507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5" w:history="1">
        <w:r w:rsidRPr="00056F34">
          <w:rPr>
            <w:rStyle w:val="aff9"/>
            <w:noProof/>
          </w:rPr>
          <w:t xml:space="preserve">3.2 </w:t>
        </w:r>
        <w:r w:rsidRPr="00056F34">
          <w:rPr>
            <w:rStyle w:val="aff9"/>
            <w:noProof/>
          </w:rPr>
          <w:t>准入与准出准则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7BF3E5" w14:textId="57817819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6" w:history="1">
        <w:r w:rsidRPr="00056F34">
          <w:rPr>
            <w:rStyle w:val="aff9"/>
            <w:noProof/>
          </w:rPr>
          <w:t xml:space="preserve">3.3 </w:t>
        </w:r>
        <w:r w:rsidRPr="00056F34">
          <w:rPr>
            <w:rStyle w:val="aff9"/>
            <w:noProof/>
          </w:rPr>
          <w:t>不在本轮范围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486538" w14:textId="3A59D025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7" w:history="1">
        <w:r w:rsidRPr="00056F34">
          <w:rPr>
            <w:rStyle w:val="aff9"/>
            <w:noProof/>
          </w:rPr>
          <w:t xml:space="preserve">4. </w:t>
        </w:r>
        <w:r w:rsidRPr="00056F34">
          <w:rPr>
            <w:rStyle w:val="aff9"/>
            <w:noProof/>
          </w:rPr>
          <w:t>执行结果汇总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5FE4B1" w14:textId="7CA48822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8" w:history="1">
        <w:r w:rsidRPr="00056F34">
          <w:rPr>
            <w:rStyle w:val="aff9"/>
            <w:noProof/>
          </w:rPr>
          <w:t xml:space="preserve">5. </w:t>
        </w:r>
        <w:r w:rsidRPr="00056F34">
          <w:rPr>
            <w:rStyle w:val="aff9"/>
            <w:noProof/>
          </w:rPr>
          <w:t>详细测试结果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D541DA" w14:textId="6CB66686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59" w:history="1">
        <w:r w:rsidRPr="00056F34">
          <w:rPr>
            <w:rStyle w:val="aff9"/>
            <w:noProof/>
          </w:rPr>
          <w:t xml:space="preserve">5.1 </w:t>
        </w:r>
        <w:r w:rsidRPr="00056F34">
          <w:rPr>
            <w:rStyle w:val="aff9"/>
            <w:noProof/>
          </w:rPr>
          <w:t>静态检查与构建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C2316" w14:textId="78AA2394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0" w:history="1">
        <w:r w:rsidRPr="00056F34">
          <w:rPr>
            <w:rStyle w:val="aff9"/>
            <w:noProof/>
          </w:rPr>
          <w:t xml:space="preserve">5.2 API </w:t>
        </w:r>
        <w:r w:rsidRPr="00056F34">
          <w:rPr>
            <w:rStyle w:val="aff9"/>
            <w:noProof/>
          </w:rPr>
          <w:t>自动化测试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EAC323" w14:textId="261C6F88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1" w:history="1">
        <w:r w:rsidRPr="00056F34">
          <w:rPr>
            <w:rStyle w:val="aff9"/>
            <w:noProof/>
          </w:rPr>
          <w:t xml:space="preserve">5.3 </w:t>
        </w:r>
        <w:r w:rsidRPr="00056F34">
          <w:rPr>
            <w:rStyle w:val="aff9"/>
            <w:noProof/>
          </w:rPr>
          <w:t>数据库脚本测试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4CB56A" w14:textId="1A9C38D6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2" w:history="1">
        <w:r w:rsidRPr="00056F34">
          <w:rPr>
            <w:rStyle w:val="aff9"/>
            <w:noProof/>
          </w:rPr>
          <w:t xml:space="preserve">5.4 </w:t>
        </w:r>
        <w:r w:rsidRPr="00056F34">
          <w:rPr>
            <w:rStyle w:val="aff9"/>
            <w:noProof/>
          </w:rPr>
          <w:t>运维脚本测试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8509E" w14:textId="23C1860F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3" w:history="1">
        <w:r w:rsidRPr="00056F34">
          <w:rPr>
            <w:rStyle w:val="aff9"/>
            <w:noProof/>
          </w:rPr>
          <w:t xml:space="preserve">5.5 </w:t>
        </w:r>
        <w:r w:rsidRPr="00056F34">
          <w:rPr>
            <w:rStyle w:val="aff9"/>
            <w:noProof/>
          </w:rPr>
          <w:t>端到端测试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999535" w14:textId="15E5E4B4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4" w:history="1">
        <w:r w:rsidRPr="00056F34">
          <w:rPr>
            <w:rStyle w:val="aff9"/>
            <w:noProof/>
          </w:rPr>
          <w:t xml:space="preserve">5.6 </w:t>
        </w:r>
        <w:r w:rsidRPr="00056F34">
          <w:rPr>
            <w:rStyle w:val="aff9"/>
            <w:noProof/>
          </w:rPr>
          <w:t>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FE0652" w14:textId="61D9E2FE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5" w:history="1">
        <w:r w:rsidRPr="00056F34">
          <w:rPr>
            <w:rStyle w:val="aff9"/>
            <w:noProof/>
          </w:rPr>
          <w:t xml:space="preserve">5.7 </w:t>
        </w:r>
        <w:r w:rsidRPr="00056F34">
          <w:rPr>
            <w:rStyle w:val="aff9"/>
            <w:noProof/>
          </w:rPr>
          <w:t>安全测试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453933" w14:textId="5C2F7C10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6" w:history="1">
        <w:r w:rsidRPr="00056F34">
          <w:rPr>
            <w:rStyle w:val="aff9"/>
            <w:noProof/>
          </w:rPr>
          <w:t xml:space="preserve">6. </w:t>
        </w:r>
        <w:r w:rsidRPr="00056F34">
          <w:rPr>
            <w:rStyle w:val="aff9"/>
            <w:noProof/>
          </w:rPr>
          <w:t>缺陷清单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04952" w14:textId="2A816D71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7" w:history="1">
        <w:r w:rsidRPr="00056F34">
          <w:rPr>
            <w:rStyle w:val="aff9"/>
            <w:noProof/>
          </w:rPr>
          <w:t xml:space="preserve">7. </w:t>
        </w:r>
        <w:r w:rsidRPr="00056F34">
          <w:rPr>
            <w:rStyle w:val="aff9"/>
            <w:noProof/>
          </w:rPr>
          <w:t>需求覆盖与未覆盖风险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F9A8ED" w14:textId="1C16AF90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8" w:history="1">
        <w:r w:rsidRPr="00056F34">
          <w:rPr>
            <w:rStyle w:val="aff9"/>
            <w:noProof/>
          </w:rPr>
          <w:t xml:space="preserve">7.1 </w:t>
        </w:r>
        <w:r w:rsidRPr="00056F34">
          <w:rPr>
            <w:rStyle w:val="aff9"/>
            <w:noProof/>
          </w:rPr>
          <w:t>需求覆盖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D279A4" w14:textId="6A8A504B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69" w:history="1">
        <w:r w:rsidRPr="00056F34">
          <w:rPr>
            <w:rStyle w:val="aff9"/>
            <w:noProof/>
          </w:rPr>
          <w:t xml:space="preserve">7.2 </w:t>
        </w:r>
        <w:r w:rsidRPr="00056F34">
          <w:rPr>
            <w:rStyle w:val="aff9"/>
            <w:noProof/>
          </w:rPr>
          <w:t>未覆盖风险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917800" w14:textId="7FA8C630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70" w:history="1">
        <w:r w:rsidRPr="00056F34">
          <w:rPr>
            <w:rStyle w:val="aff9"/>
            <w:noProof/>
          </w:rPr>
          <w:t xml:space="preserve">8. </w:t>
        </w:r>
        <w:r w:rsidRPr="00056F34">
          <w:rPr>
            <w:rStyle w:val="aff9"/>
            <w:noProof/>
          </w:rPr>
          <w:t>结论与发布建议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B54F4B" w14:textId="7F253753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71" w:history="1">
        <w:r w:rsidRPr="00056F34">
          <w:rPr>
            <w:rStyle w:val="aff9"/>
            <w:noProof/>
          </w:rPr>
          <w:t xml:space="preserve">8.1 </w:t>
        </w:r>
        <w:r w:rsidRPr="00056F34">
          <w:rPr>
            <w:rStyle w:val="aff9"/>
            <w:noProof/>
          </w:rPr>
          <w:t>准出准则核对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AFF266" w14:textId="0EAC0C54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72" w:history="1">
        <w:r w:rsidRPr="00056F34">
          <w:rPr>
            <w:rStyle w:val="aff9"/>
            <w:noProof/>
          </w:rPr>
          <w:t xml:space="preserve">8.2 </w:t>
        </w:r>
        <w:r w:rsidRPr="00056F34">
          <w:rPr>
            <w:rStyle w:val="aff9"/>
            <w:noProof/>
          </w:rPr>
          <w:t>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F2FA29" w14:textId="302D09D6" w:rsidR="00E20DC3" w:rsidRDefault="00E20DC3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73" w:history="1">
        <w:r w:rsidRPr="00056F34">
          <w:rPr>
            <w:rStyle w:val="aff9"/>
            <w:noProof/>
          </w:rPr>
          <w:t xml:space="preserve">8.3 </w:t>
        </w:r>
        <w:r w:rsidRPr="00056F34">
          <w:rPr>
            <w:rStyle w:val="aff9"/>
            <w:noProof/>
          </w:rPr>
          <w:t>发布建议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73DF32" w14:textId="6F5D558A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74" w:history="1">
        <w:r w:rsidRPr="00056F34">
          <w:rPr>
            <w:rStyle w:val="aff9"/>
            <w:noProof/>
          </w:rPr>
          <w:t>附录</w:t>
        </w:r>
        <w:r w:rsidRPr="00056F34">
          <w:rPr>
            <w:rStyle w:val="aff9"/>
            <w:noProof/>
          </w:rPr>
          <w:t xml:space="preserve"> A </w:t>
        </w:r>
        <w:r w:rsidRPr="00056F34">
          <w:rPr>
            <w:rStyle w:val="aff9"/>
            <w:noProof/>
          </w:rPr>
          <w:t>复现命令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465503" w14:textId="37E536FE" w:rsidR="00E20DC3" w:rsidRDefault="00E20DC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075" w:history="1">
        <w:r w:rsidRPr="00056F34">
          <w:rPr>
            <w:rStyle w:val="aff9"/>
            <w:noProof/>
          </w:rPr>
          <w:t>附录</w:t>
        </w:r>
        <w:r w:rsidRPr="00056F34">
          <w:rPr>
            <w:rStyle w:val="aff9"/>
            <w:noProof/>
          </w:rPr>
          <w:t xml:space="preserve"> B </w:t>
        </w:r>
        <w:r w:rsidRPr="00056F34">
          <w:rPr>
            <w:rStyle w:val="aff9"/>
            <w:noProof/>
          </w:rPr>
          <w:t>证据文件索引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FB15F9" w14:textId="69381161" w:rsidR="00BA6E10" w:rsidRDefault="00827EA2">
      <w:r>
        <w:fldChar w:fldCharType="end"/>
      </w:r>
    </w:p>
    <w:p w14:paraId="3386C4C7" w14:textId="77777777" w:rsidR="00BA6E10" w:rsidRDefault="00827EA2">
      <w:r>
        <w:br w:type="page"/>
      </w:r>
    </w:p>
    <w:p w14:paraId="5437DF88" w14:textId="77777777" w:rsidR="00BA6E10" w:rsidRDefault="00827EA2">
      <w:pPr>
        <w:pStyle w:val="1"/>
      </w:pPr>
      <w:bookmarkStart w:id="0" w:name="_Toc243444046"/>
      <w:r>
        <w:lastRenderedPageBreak/>
        <w:t>文档控制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BA6E10" w14:paraId="5C02AAB7" w14:textId="77777777">
        <w:trPr>
          <w:tblHeader/>
          <w:jc w:val="center"/>
        </w:trPr>
        <w:tc>
          <w:tcPr>
            <w:tcW w:w="4536" w:type="dxa"/>
          </w:tcPr>
          <w:p w14:paraId="7E874B0E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536" w:type="dxa"/>
          </w:tcPr>
          <w:p w14:paraId="27575272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BA6E10" w14:paraId="7FB3DA9B" w14:textId="77777777">
        <w:trPr>
          <w:cantSplit/>
          <w:jc w:val="center"/>
        </w:trPr>
        <w:tc>
          <w:tcPr>
            <w:tcW w:w="4536" w:type="dxa"/>
          </w:tcPr>
          <w:p w14:paraId="6D5C1D5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文档编号</w:t>
            </w:r>
          </w:p>
        </w:tc>
        <w:tc>
          <w:tcPr>
            <w:tcW w:w="4536" w:type="dxa"/>
          </w:tcPr>
          <w:p w14:paraId="01DFBF2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FM-STR-001</w:t>
            </w:r>
          </w:p>
        </w:tc>
      </w:tr>
      <w:tr w:rsidR="00BA6E10" w14:paraId="2A68FA00" w14:textId="77777777">
        <w:trPr>
          <w:cantSplit/>
          <w:jc w:val="center"/>
        </w:trPr>
        <w:tc>
          <w:tcPr>
            <w:tcW w:w="4536" w:type="dxa"/>
          </w:tcPr>
          <w:p w14:paraId="31D65E0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文档名称</w:t>
            </w:r>
          </w:p>
        </w:tc>
        <w:tc>
          <w:tcPr>
            <w:tcW w:w="4536" w:type="dxa"/>
          </w:tcPr>
          <w:p w14:paraId="07E2FF4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鲜境</w:t>
            </w:r>
            <w:r>
              <w:rPr>
                <w:sz w:val="18"/>
              </w:rPr>
              <w:t xml:space="preserve"> FreshMarket </w:t>
            </w:r>
            <w:r>
              <w:rPr>
                <w:sz w:val="18"/>
              </w:rPr>
              <w:t>系统测试报告</w:t>
            </w:r>
          </w:p>
        </w:tc>
      </w:tr>
      <w:tr w:rsidR="00BA6E10" w14:paraId="61034AFD" w14:textId="77777777">
        <w:trPr>
          <w:cantSplit/>
          <w:jc w:val="center"/>
        </w:trPr>
        <w:tc>
          <w:tcPr>
            <w:tcW w:w="4536" w:type="dxa"/>
          </w:tcPr>
          <w:p w14:paraId="184BA15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版本</w:t>
            </w:r>
          </w:p>
        </w:tc>
        <w:tc>
          <w:tcPr>
            <w:tcW w:w="4536" w:type="dxa"/>
          </w:tcPr>
          <w:p w14:paraId="2879BAE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3.0</w:t>
            </w:r>
          </w:p>
        </w:tc>
      </w:tr>
      <w:tr w:rsidR="00BA6E10" w14:paraId="38D15826" w14:textId="77777777">
        <w:trPr>
          <w:cantSplit/>
          <w:jc w:val="center"/>
        </w:trPr>
        <w:tc>
          <w:tcPr>
            <w:tcW w:w="4536" w:type="dxa"/>
          </w:tcPr>
          <w:p w14:paraId="5660B26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日期</w:t>
            </w:r>
          </w:p>
        </w:tc>
        <w:tc>
          <w:tcPr>
            <w:tcW w:w="4536" w:type="dxa"/>
          </w:tcPr>
          <w:p w14:paraId="56A9529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2026-10-21</w:t>
            </w:r>
          </w:p>
        </w:tc>
      </w:tr>
      <w:tr w:rsidR="00BA6E10" w14:paraId="029092F2" w14:textId="77777777">
        <w:trPr>
          <w:cantSplit/>
          <w:jc w:val="center"/>
        </w:trPr>
        <w:tc>
          <w:tcPr>
            <w:tcW w:w="4536" w:type="dxa"/>
          </w:tcPr>
          <w:p w14:paraId="522F6A9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状态</w:t>
            </w:r>
          </w:p>
        </w:tc>
        <w:tc>
          <w:tcPr>
            <w:tcW w:w="4536" w:type="dxa"/>
          </w:tcPr>
          <w:p w14:paraId="001A0DD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正式稿</w:t>
            </w:r>
          </w:p>
        </w:tc>
      </w:tr>
      <w:tr w:rsidR="00BA6E10" w14:paraId="43E82A50" w14:textId="77777777">
        <w:trPr>
          <w:cantSplit/>
          <w:jc w:val="center"/>
        </w:trPr>
        <w:tc>
          <w:tcPr>
            <w:tcW w:w="4536" w:type="dxa"/>
          </w:tcPr>
          <w:p w14:paraId="7F62121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4536" w:type="dxa"/>
          </w:tcPr>
          <w:p w14:paraId="705D3C8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</w:t>
            </w:r>
            <w:r>
              <w:rPr>
                <w:sz w:val="18"/>
              </w:rPr>
              <w:t xml:space="preserve"> 8e6f264 </w:t>
            </w:r>
            <w:r>
              <w:rPr>
                <w:sz w:val="18"/>
              </w:rPr>
              <w:t>及本轮数据库脚本、部署脚本修改</w:t>
            </w:r>
          </w:p>
        </w:tc>
      </w:tr>
      <w:tr w:rsidR="00BA6E10" w14:paraId="5214A09D" w14:textId="77777777">
        <w:trPr>
          <w:cantSplit/>
          <w:jc w:val="center"/>
        </w:trPr>
        <w:tc>
          <w:tcPr>
            <w:tcW w:w="4536" w:type="dxa"/>
          </w:tcPr>
          <w:p w14:paraId="3CAC111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编制</w:t>
            </w:r>
          </w:p>
        </w:tc>
        <w:tc>
          <w:tcPr>
            <w:tcW w:w="4536" w:type="dxa"/>
          </w:tcPr>
          <w:p w14:paraId="3019350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FreshMarket </w:t>
            </w:r>
            <w:r>
              <w:rPr>
                <w:sz w:val="18"/>
              </w:rPr>
              <w:t>测试组</w:t>
            </w:r>
          </w:p>
        </w:tc>
      </w:tr>
      <w:tr w:rsidR="00BA6E10" w14:paraId="156F78AB" w14:textId="77777777">
        <w:trPr>
          <w:cantSplit/>
          <w:jc w:val="center"/>
        </w:trPr>
        <w:tc>
          <w:tcPr>
            <w:tcW w:w="4536" w:type="dxa"/>
          </w:tcPr>
          <w:p w14:paraId="7C629B0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审核</w:t>
            </w:r>
          </w:p>
        </w:tc>
        <w:tc>
          <w:tcPr>
            <w:tcW w:w="4536" w:type="dxa"/>
          </w:tcPr>
          <w:p w14:paraId="6DE215E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________</w:t>
            </w:r>
          </w:p>
        </w:tc>
      </w:tr>
      <w:tr w:rsidR="00BA6E10" w14:paraId="786DB4F8" w14:textId="77777777">
        <w:trPr>
          <w:cantSplit/>
          <w:jc w:val="center"/>
        </w:trPr>
        <w:tc>
          <w:tcPr>
            <w:tcW w:w="4536" w:type="dxa"/>
          </w:tcPr>
          <w:p w14:paraId="7074F6A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批准</w:t>
            </w:r>
          </w:p>
        </w:tc>
        <w:tc>
          <w:tcPr>
            <w:tcW w:w="4536" w:type="dxa"/>
          </w:tcPr>
          <w:p w14:paraId="52288B1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________</w:t>
            </w:r>
          </w:p>
        </w:tc>
      </w:tr>
      <w:tr w:rsidR="00BA6E10" w14:paraId="33597BF3" w14:textId="77777777">
        <w:trPr>
          <w:cantSplit/>
          <w:jc w:val="center"/>
        </w:trPr>
        <w:tc>
          <w:tcPr>
            <w:tcW w:w="4536" w:type="dxa"/>
          </w:tcPr>
          <w:p w14:paraId="23C47B5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关联文档</w:t>
            </w:r>
          </w:p>
        </w:tc>
        <w:tc>
          <w:tcPr>
            <w:tcW w:w="4536" w:type="dxa"/>
          </w:tcPr>
          <w:p w14:paraId="43BC8C2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FM-SRS-001 </w:t>
            </w:r>
            <w:r>
              <w:rPr>
                <w:sz w:val="18"/>
              </w:rPr>
              <w:t>软件需求规格说明书；</w:t>
            </w:r>
            <w:r>
              <w:rPr>
                <w:sz w:val="18"/>
              </w:rPr>
              <w:t xml:space="preserve">FM-SDD-001 </w:t>
            </w:r>
            <w:r>
              <w:rPr>
                <w:sz w:val="18"/>
              </w:rPr>
              <w:t>系统设计说明书</w:t>
            </w:r>
          </w:p>
        </w:tc>
      </w:tr>
    </w:tbl>
    <w:p w14:paraId="0AF4F392" w14:textId="77777777" w:rsidR="00BA6E10" w:rsidRDefault="00BA6E10">
      <w:pPr>
        <w:spacing w:after="40"/>
      </w:pPr>
    </w:p>
    <w:p w14:paraId="7230D6CB" w14:textId="77777777" w:rsidR="00BA6E10" w:rsidRDefault="00827EA2">
      <w:pPr>
        <w:ind w:firstLine="420"/>
      </w:pPr>
      <w:r>
        <w:t>修订记录：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A6E10" w14:paraId="61BB0B1B" w14:textId="77777777">
        <w:trPr>
          <w:tblHeader/>
          <w:jc w:val="center"/>
        </w:trPr>
        <w:tc>
          <w:tcPr>
            <w:tcW w:w="3024" w:type="dxa"/>
          </w:tcPr>
          <w:p w14:paraId="56AD10C5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3024" w:type="dxa"/>
          </w:tcPr>
          <w:p w14:paraId="48694C7A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3024" w:type="dxa"/>
          </w:tcPr>
          <w:p w14:paraId="0AA7C847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修订内容</w:t>
            </w:r>
          </w:p>
        </w:tc>
      </w:tr>
      <w:tr w:rsidR="00BA6E10" w14:paraId="4118657B" w14:textId="77777777">
        <w:trPr>
          <w:cantSplit/>
          <w:jc w:val="center"/>
        </w:trPr>
        <w:tc>
          <w:tcPr>
            <w:tcW w:w="3024" w:type="dxa"/>
          </w:tcPr>
          <w:p w14:paraId="5FA5F74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3024" w:type="dxa"/>
          </w:tcPr>
          <w:p w14:paraId="7D0D45C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2026-10-06</w:t>
            </w:r>
          </w:p>
        </w:tc>
        <w:tc>
          <w:tcPr>
            <w:tcW w:w="3024" w:type="dxa"/>
          </w:tcPr>
          <w:p w14:paraId="013A9FF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初稿</w:t>
            </w:r>
          </w:p>
        </w:tc>
      </w:tr>
      <w:tr w:rsidR="00BA6E10" w14:paraId="44B152E3" w14:textId="77777777">
        <w:trPr>
          <w:cantSplit/>
          <w:jc w:val="center"/>
        </w:trPr>
        <w:tc>
          <w:tcPr>
            <w:tcW w:w="3024" w:type="dxa"/>
          </w:tcPr>
          <w:p w14:paraId="5FF9FED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3024" w:type="dxa"/>
          </w:tcPr>
          <w:p w14:paraId="14B27DA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2026-10-18</w:t>
            </w:r>
          </w:p>
        </w:tc>
        <w:tc>
          <w:tcPr>
            <w:tcW w:w="3024" w:type="dxa"/>
          </w:tcPr>
          <w:p w14:paraId="1E8A8F8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基于</w:t>
            </w:r>
            <w:r>
              <w:rPr>
                <w:sz w:val="18"/>
              </w:rPr>
              <w:t xml:space="preserve"> bb1bde2 </w:t>
            </w:r>
            <w:r>
              <w:rPr>
                <w:sz w:val="18"/>
              </w:rPr>
              <w:t>全面测试，建立缺陷清单</w:t>
            </w:r>
            <w:r>
              <w:rPr>
                <w:sz w:val="18"/>
              </w:rPr>
              <w:t xml:space="preserve"> DEF-01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DEF-14</w:t>
            </w:r>
          </w:p>
        </w:tc>
      </w:tr>
      <w:tr w:rsidR="00BA6E10" w14:paraId="7731CCA4" w14:textId="77777777">
        <w:trPr>
          <w:cantSplit/>
          <w:jc w:val="center"/>
        </w:trPr>
        <w:tc>
          <w:tcPr>
            <w:tcW w:w="3024" w:type="dxa"/>
          </w:tcPr>
          <w:p w14:paraId="61C5995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3.0</w:t>
            </w:r>
          </w:p>
        </w:tc>
        <w:tc>
          <w:tcPr>
            <w:tcW w:w="3024" w:type="dxa"/>
          </w:tcPr>
          <w:p w14:paraId="7497A3D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2026-10-21</w:t>
            </w:r>
          </w:p>
        </w:tc>
        <w:tc>
          <w:tcPr>
            <w:tcW w:w="3024" w:type="dxa"/>
          </w:tcPr>
          <w:p w14:paraId="78768DF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按当前代码重新执行测试；新增数据库脚本与运维脚本测试；更新缺陷状态</w:t>
            </w:r>
          </w:p>
        </w:tc>
      </w:tr>
    </w:tbl>
    <w:p w14:paraId="4C84B686" w14:textId="77777777" w:rsidR="00BA6E10" w:rsidRDefault="00BA6E10">
      <w:pPr>
        <w:spacing w:after="40"/>
      </w:pPr>
    </w:p>
    <w:p w14:paraId="1A5B11C4" w14:textId="77777777" w:rsidR="00BA6E10" w:rsidRDefault="00827EA2">
      <w:pPr>
        <w:pStyle w:val="1"/>
      </w:pPr>
      <w:bookmarkStart w:id="1" w:name="_Toc243444047"/>
      <w:r>
        <w:t xml:space="preserve">1. </w:t>
      </w:r>
      <w:r>
        <w:t>概述</w:t>
      </w:r>
      <w:bookmarkEnd w:id="1"/>
    </w:p>
    <w:p w14:paraId="32C552F0" w14:textId="77777777" w:rsidR="00BA6E10" w:rsidRDefault="00827EA2">
      <w:pPr>
        <w:pStyle w:val="21"/>
      </w:pPr>
      <w:bookmarkStart w:id="2" w:name="_Toc243444048"/>
      <w:r>
        <w:t xml:space="preserve">1.1 </w:t>
      </w:r>
      <w:r>
        <w:t>目的</w:t>
      </w:r>
      <w:bookmarkEnd w:id="2"/>
    </w:p>
    <w:p w14:paraId="570B86A5" w14:textId="77777777" w:rsidR="00BA6E10" w:rsidRDefault="00827EA2">
      <w:pPr>
        <w:ind w:firstLine="420"/>
      </w:pPr>
      <w:r>
        <w:t>本报告记录本轮系统测试的范围、环境、结果与缺陷，评估系统是否满足</w:t>
      </w:r>
      <w:r>
        <w:t xml:space="preserve"> FM-SRS-001 </w:t>
      </w:r>
      <w:r>
        <w:t>的需求，并给出发布建议。全部结论来自本轮实际执行的命令与原始输出（</w:t>
      </w:r>
      <w:r>
        <w:t>docs/evidence/2026-10-21/</w:t>
      </w:r>
      <w:r>
        <w:t>）；未执行的项目明确标注</w:t>
      </w:r>
      <w:r>
        <w:t>“</w:t>
      </w:r>
      <w:r>
        <w:t>未执行</w:t>
      </w:r>
      <w:r>
        <w:t>”</w:t>
      </w:r>
      <w:r>
        <w:t>，不以历史结果代替。</w:t>
      </w:r>
    </w:p>
    <w:p w14:paraId="70395064" w14:textId="77777777" w:rsidR="00BA6E10" w:rsidRDefault="00827EA2">
      <w:pPr>
        <w:pStyle w:val="21"/>
      </w:pPr>
      <w:bookmarkStart w:id="3" w:name="_Toc243444049"/>
      <w:r>
        <w:t xml:space="preserve">1.2 </w:t>
      </w:r>
      <w:r>
        <w:t>被测对象</w:t>
      </w:r>
      <w:bookmarkEnd w:id="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BA6E10" w14:paraId="5DABBBEA" w14:textId="77777777">
        <w:trPr>
          <w:tblHeader/>
          <w:jc w:val="center"/>
        </w:trPr>
        <w:tc>
          <w:tcPr>
            <w:tcW w:w="4536" w:type="dxa"/>
          </w:tcPr>
          <w:p w14:paraId="61CDEE1C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536" w:type="dxa"/>
          </w:tcPr>
          <w:p w14:paraId="343483A9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BA6E10" w14:paraId="7B342A43" w14:textId="77777777">
        <w:trPr>
          <w:cantSplit/>
          <w:jc w:val="center"/>
        </w:trPr>
        <w:tc>
          <w:tcPr>
            <w:tcW w:w="4536" w:type="dxa"/>
          </w:tcPr>
          <w:p w14:paraId="2054F1D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被测版本</w:t>
            </w:r>
          </w:p>
        </w:tc>
        <w:tc>
          <w:tcPr>
            <w:tcW w:w="4536" w:type="dxa"/>
          </w:tcPr>
          <w:p w14:paraId="75CE021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8e6f264 </w:t>
            </w:r>
            <w:r>
              <w:rPr>
                <w:sz w:val="18"/>
              </w:rPr>
              <w:t>及工作区修改：</w:t>
            </w:r>
            <w:r>
              <w:rPr>
                <w:sz w:val="18"/>
              </w:rPr>
              <w:t>database/schema.sql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database/seed.sql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scripts/export-seed.mjs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scripts </w:t>
            </w:r>
            <w:r>
              <w:rPr>
                <w:sz w:val="18"/>
              </w:rPr>
              <w:t>下</w:t>
            </w:r>
            <w:r>
              <w:rPr>
                <w:sz w:val="18"/>
              </w:rPr>
              <w:t xml:space="preserve"> deploy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rollback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backup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restore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init-env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.sh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.ps1 </w:t>
            </w:r>
            <w:r>
              <w:rPr>
                <w:sz w:val="18"/>
              </w:rPr>
              <w:t>版本</w:t>
            </w:r>
          </w:p>
        </w:tc>
      </w:tr>
      <w:tr w:rsidR="00BA6E10" w14:paraId="347FEAB9" w14:textId="77777777">
        <w:trPr>
          <w:cantSplit/>
          <w:jc w:val="center"/>
        </w:trPr>
        <w:tc>
          <w:tcPr>
            <w:tcW w:w="4536" w:type="dxa"/>
          </w:tcPr>
          <w:p w14:paraId="1B4645C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被测组件</w:t>
            </w:r>
          </w:p>
        </w:tc>
        <w:tc>
          <w:tcPr>
            <w:tcW w:w="4536" w:type="dxa"/>
          </w:tcPr>
          <w:p w14:paraId="71F08DE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API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Fastify 5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Web </w:t>
            </w:r>
            <w:r>
              <w:rPr>
                <w:sz w:val="18"/>
              </w:rPr>
              <w:t>前端（</w:t>
            </w:r>
            <w:r>
              <w:rPr>
                <w:sz w:val="18"/>
              </w:rPr>
              <w:t>React 19 + Vite 7</w:t>
            </w:r>
            <w:r>
              <w:rPr>
                <w:sz w:val="18"/>
              </w:rPr>
              <w:t>）、数据库脚本、运维脚本</w:t>
            </w:r>
          </w:p>
        </w:tc>
      </w:tr>
      <w:tr w:rsidR="00BA6E10" w14:paraId="21CE377B" w14:textId="77777777">
        <w:trPr>
          <w:cantSplit/>
          <w:jc w:val="center"/>
        </w:trPr>
        <w:tc>
          <w:tcPr>
            <w:tcW w:w="4536" w:type="dxa"/>
          </w:tcPr>
          <w:p w14:paraId="2A5C89F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lastRenderedPageBreak/>
              <w:t>部署形态</w:t>
            </w:r>
          </w:p>
        </w:tc>
        <w:tc>
          <w:tcPr>
            <w:tcW w:w="4536" w:type="dxa"/>
          </w:tcPr>
          <w:p w14:paraId="3B25522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本地开发模式（</w:t>
            </w:r>
            <w:r>
              <w:rPr>
                <w:sz w:val="18"/>
              </w:rPr>
              <w:t>Node 24 + SQLite</w:t>
            </w:r>
            <w:r>
              <w:rPr>
                <w:sz w:val="18"/>
              </w:rPr>
              <w:t>），未启动</w:t>
            </w:r>
            <w:r>
              <w:rPr>
                <w:sz w:val="18"/>
              </w:rPr>
              <w:t xml:space="preserve"> Docker </w:t>
            </w:r>
            <w:r>
              <w:rPr>
                <w:sz w:val="18"/>
              </w:rPr>
              <w:t>完整栈</w:t>
            </w:r>
          </w:p>
        </w:tc>
      </w:tr>
    </w:tbl>
    <w:p w14:paraId="7F3326D2" w14:textId="77777777" w:rsidR="00BA6E10" w:rsidRDefault="00BA6E10">
      <w:pPr>
        <w:spacing w:after="40"/>
      </w:pPr>
    </w:p>
    <w:p w14:paraId="68654EE2" w14:textId="77777777" w:rsidR="00BA6E10" w:rsidRDefault="00827EA2">
      <w:pPr>
        <w:pStyle w:val="21"/>
      </w:pPr>
      <w:bookmarkStart w:id="4" w:name="_Toc243444050"/>
      <w:r>
        <w:t xml:space="preserve">1.3 </w:t>
      </w:r>
      <w:r>
        <w:t>测试周期</w:t>
      </w:r>
      <w:bookmarkEnd w:id="4"/>
    </w:p>
    <w:p w14:paraId="1190130A" w14:textId="77777777" w:rsidR="00BA6E10" w:rsidRDefault="00827EA2">
      <w:pPr>
        <w:ind w:firstLine="420"/>
      </w:pPr>
      <w:r>
        <w:t xml:space="preserve">2026-10-21 02:00 </w:t>
      </w:r>
      <w:r>
        <w:t>至</w:t>
      </w:r>
      <w:r>
        <w:t xml:space="preserve"> 03:30</w:t>
      </w:r>
      <w:r>
        <w:t>（</w:t>
      </w:r>
      <w:r>
        <w:t>UTC+8</w:t>
      </w:r>
      <w:r>
        <w:t>）。</w:t>
      </w:r>
    </w:p>
    <w:p w14:paraId="5F371F6D" w14:textId="77777777" w:rsidR="00BA6E10" w:rsidRDefault="00827EA2">
      <w:pPr>
        <w:pStyle w:val="21"/>
      </w:pPr>
      <w:bookmarkStart w:id="5" w:name="_Toc243444051"/>
      <w:r>
        <w:t xml:space="preserve">1.4 </w:t>
      </w:r>
      <w:r>
        <w:t>结论摘要</w:t>
      </w:r>
      <w:bookmarkEnd w:id="5"/>
    </w:p>
    <w:p w14:paraId="60BD8CA9" w14:textId="77777777" w:rsidR="00BA6E10" w:rsidRDefault="00827EA2">
      <w:pPr>
        <w:pStyle w:val="a0"/>
      </w:pPr>
      <w:r>
        <w:t>类型检查与生产构建通过；</w:t>
      </w:r>
      <w:r>
        <w:t xml:space="preserve">API </w:t>
      </w:r>
      <w:r>
        <w:t>自动化测试</w:t>
      </w:r>
      <w:r>
        <w:t xml:space="preserve"> 87 </w:t>
      </w:r>
      <w:r>
        <w:t>项在</w:t>
      </w:r>
      <w:r>
        <w:t xml:space="preserve"> SQLite </w:t>
      </w:r>
      <w:r>
        <w:t>上全部通过，行覆盖率</w:t>
      </w:r>
      <w:r>
        <w:t xml:space="preserve"> 96.68%</w:t>
      </w:r>
      <w:r>
        <w:t>。</w:t>
      </w:r>
    </w:p>
    <w:p w14:paraId="62CA1718" w14:textId="77777777" w:rsidR="00BA6E10" w:rsidRDefault="00827EA2">
      <w:pPr>
        <w:pStyle w:val="a0"/>
      </w:pPr>
      <w:r>
        <w:t>新增数据库脚本测试</w:t>
      </w:r>
      <w:r>
        <w:t xml:space="preserve"> 3 </w:t>
      </w:r>
      <w:r>
        <w:t>项通过：</w:t>
      </w:r>
      <w:r>
        <w:t xml:space="preserve">schema.sql </w:t>
      </w:r>
      <w:r>
        <w:t>与</w:t>
      </w:r>
      <w:r>
        <w:t xml:space="preserve"> seed.sql </w:t>
      </w:r>
      <w:r>
        <w:t>可重复执行、与</w:t>
      </w:r>
      <w:r>
        <w:t xml:space="preserve"> seed.ts </w:t>
      </w:r>
      <w:r>
        <w:t>一致、脚本建库可直接启动</w:t>
      </w:r>
      <w:r>
        <w:t xml:space="preserve"> API</w:t>
      </w:r>
      <w:r>
        <w:t>、每个外键列均有前导索引。</w:t>
      </w:r>
    </w:p>
    <w:p w14:paraId="7DE4DC8A" w14:textId="77777777" w:rsidR="00BA6E10" w:rsidRDefault="00827EA2">
      <w:pPr>
        <w:pStyle w:val="a0"/>
      </w:pPr>
      <w:r>
        <w:t>运维脚本控制流测试</w:t>
      </w:r>
      <w:r>
        <w:t xml:space="preserve"> .sh 19/19</w:t>
      </w:r>
      <w:r>
        <w:t>、</w:t>
      </w:r>
      <w:r>
        <w:t xml:space="preserve">.ps1 18/18 </w:t>
      </w:r>
      <w:r>
        <w:t>通过，覆盖部署失败自动退回、回滚镜像检查、备份校验、恢复前自动备份与失败不启动</w:t>
      </w:r>
      <w:r>
        <w:t xml:space="preserve"> API</w:t>
      </w:r>
      <w:r>
        <w:t>。</w:t>
      </w:r>
    </w:p>
    <w:p w14:paraId="4FED9EC1" w14:textId="77777777" w:rsidR="00BA6E10" w:rsidRDefault="00827EA2">
      <w:pPr>
        <w:pStyle w:val="a0"/>
      </w:pPr>
      <w:r>
        <w:t>端到端测试</w:t>
      </w:r>
      <w:r>
        <w:t xml:space="preserve"> 9 </w:t>
      </w:r>
      <w:r>
        <w:t>个用例在</w:t>
      </w:r>
      <w:r>
        <w:t xml:space="preserve"> 3 </w:t>
      </w:r>
      <w:r>
        <w:t>轮完整执行中均至少通过一次，但没有一轮</w:t>
      </w:r>
      <w:r>
        <w:t xml:space="preserve"> 9/9 </w:t>
      </w:r>
      <w:r>
        <w:t>全部通过；失败均由浏览器资源错误引起（</w:t>
      </w:r>
      <w:r>
        <w:t>DEF-15</w:t>
      </w:r>
      <w:r>
        <w:t>）。</w:t>
      </w:r>
    </w:p>
    <w:p w14:paraId="69F03F6E" w14:textId="77777777" w:rsidR="00BA6E10" w:rsidRDefault="00827EA2">
      <w:pPr>
        <w:pStyle w:val="a0"/>
      </w:pPr>
      <w:r>
        <w:t>依赖审计</w:t>
      </w:r>
      <w:r>
        <w:t xml:space="preserve"> 0 </w:t>
      </w:r>
      <w:r>
        <w:t>项已知漏洞；本地</w:t>
      </w:r>
      <w:r>
        <w:t xml:space="preserve"> SQLite </w:t>
      </w:r>
      <w:r>
        <w:t>商品列表</w:t>
      </w:r>
      <w:r>
        <w:t xml:space="preserve"> p95 20.07 ms</w:t>
      </w:r>
      <w:r>
        <w:t>，错误</w:t>
      </w:r>
      <w:r>
        <w:t xml:space="preserve"> 0</w:t>
      </w:r>
      <w:r>
        <w:t>。</w:t>
      </w:r>
    </w:p>
    <w:p w14:paraId="40BE5FB0" w14:textId="77777777" w:rsidR="00BA6E10" w:rsidRDefault="00827EA2">
      <w:pPr>
        <w:pStyle w:val="a0"/>
      </w:pPr>
      <w:r>
        <w:t>本机无</w:t>
      </w:r>
      <w:r>
        <w:t xml:space="preserve"> Docker </w:t>
      </w:r>
      <w:r>
        <w:t>与</w:t>
      </w:r>
      <w:r>
        <w:t xml:space="preserve"> PostgreSQL</w:t>
      </w:r>
      <w:r>
        <w:t>，</w:t>
      </w:r>
      <w:r>
        <w:t xml:space="preserve">PostgreSQL </w:t>
      </w:r>
      <w:r>
        <w:t>测试、完整栈部署、真实中间件与运维脚本实机演练未执行。</w:t>
      </w:r>
    </w:p>
    <w:p w14:paraId="6269BF06" w14:textId="77777777" w:rsidR="00BA6E10" w:rsidRDefault="00827EA2">
      <w:pPr>
        <w:pStyle w:val="a0"/>
      </w:pPr>
      <w:r>
        <w:t>发布建议：可作为本机教学演示使用；对外部署前须在</w:t>
      </w:r>
      <w:r>
        <w:t xml:space="preserve"> PostgreSQL </w:t>
      </w:r>
      <w:r>
        <w:t>与</w:t>
      </w:r>
      <w:r>
        <w:t xml:space="preserve"> Docker </w:t>
      </w:r>
      <w:r>
        <w:t>完整栈上补测（见第</w:t>
      </w:r>
      <w:r>
        <w:t xml:space="preserve"> 8 </w:t>
      </w:r>
      <w:r>
        <w:t>章）。</w:t>
      </w:r>
    </w:p>
    <w:p w14:paraId="0DD22C17" w14:textId="77777777" w:rsidR="00BA6E10" w:rsidRDefault="00827EA2">
      <w:pPr>
        <w:pStyle w:val="1"/>
      </w:pPr>
      <w:bookmarkStart w:id="6" w:name="_Toc243444052"/>
      <w:r>
        <w:t xml:space="preserve">2. </w:t>
      </w:r>
      <w:r>
        <w:t>测试环境</w:t>
      </w:r>
      <w:bookmarkEnd w:id="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BA6E10" w14:paraId="6ED4BB3B" w14:textId="77777777">
        <w:trPr>
          <w:tblHeader/>
          <w:jc w:val="center"/>
        </w:trPr>
        <w:tc>
          <w:tcPr>
            <w:tcW w:w="4536" w:type="dxa"/>
          </w:tcPr>
          <w:p w14:paraId="52F218D7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w="4536" w:type="dxa"/>
          </w:tcPr>
          <w:p w14:paraId="2CAFC992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BA6E10" w14:paraId="1C345680" w14:textId="77777777">
        <w:trPr>
          <w:cantSplit/>
          <w:jc w:val="center"/>
        </w:trPr>
        <w:tc>
          <w:tcPr>
            <w:tcW w:w="4536" w:type="dxa"/>
          </w:tcPr>
          <w:p w14:paraId="721FB46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操作系统</w:t>
            </w:r>
          </w:p>
        </w:tc>
        <w:tc>
          <w:tcPr>
            <w:tcW w:w="4536" w:type="dxa"/>
          </w:tcPr>
          <w:p w14:paraId="4559AC5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Windows 11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PowerShell 5.1.26100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Git Bash</w:t>
            </w:r>
            <w:r>
              <w:rPr>
                <w:sz w:val="18"/>
              </w:rPr>
              <w:t>）</w:t>
            </w:r>
          </w:p>
        </w:tc>
      </w:tr>
      <w:tr w:rsidR="00BA6E10" w14:paraId="0AAB5BD9" w14:textId="77777777">
        <w:trPr>
          <w:cantSplit/>
          <w:jc w:val="center"/>
        </w:trPr>
        <w:tc>
          <w:tcPr>
            <w:tcW w:w="4536" w:type="dxa"/>
          </w:tcPr>
          <w:p w14:paraId="1EE7336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运行时</w:t>
            </w:r>
          </w:p>
        </w:tc>
        <w:tc>
          <w:tcPr>
            <w:tcW w:w="4536" w:type="dxa"/>
          </w:tcPr>
          <w:p w14:paraId="26AB0A0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Node.js v24.15.0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npm 11.12.1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Node </w:t>
            </w:r>
            <w:r>
              <w:rPr>
                <w:sz w:val="18"/>
              </w:rPr>
              <w:t>内置</w:t>
            </w:r>
            <w:r>
              <w:rPr>
                <w:sz w:val="18"/>
              </w:rPr>
              <w:t xml:space="preserve"> SQLite</w:t>
            </w:r>
          </w:p>
        </w:tc>
      </w:tr>
      <w:tr w:rsidR="00BA6E10" w14:paraId="2A31D85F" w14:textId="77777777">
        <w:trPr>
          <w:cantSplit/>
          <w:jc w:val="center"/>
        </w:trPr>
        <w:tc>
          <w:tcPr>
            <w:tcW w:w="4536" w:type="dxa"/>
          </w:tcPr>
          <w:p w14:paraId="6AEF4FF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浏览器</w:t>
            </w:r>
          </w:p>
        </w:tc>
        <w:tc>
          <w:tcPr>
            <w:tcW w:w="4536" w:type="dxa"/>
          </w:tcPr>
          <w:p w14:paraId="79DCE45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Microsoft Edge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Playwright 1.63.0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channel msedge</w:t>
            </w:r>
            <w:r>
              <w:rPr>
                <w:sz w:val="18"/>
              </w:rPr>
              <w:t>）</w:t>
            </w:r>
          </w:p>
        </w:tc>
      </w:tr>
      <w:tr w:rsidR="00BA6E10" w14:paraId="5F265895" w14:textId="77777777">
        <w:trPr>
          <w:cantSplit/>
          <w:jc w:val="center"/>
        </w:trPr>
        <w:tc>
          <w:tcPr>
            <w:tcW w:w="4536" w:type="dxa"/>
          </w:tcPr>
          <w:p w14:paraId="55466F7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4536" w:type="dxa"/>
          </w:tcPr>
          <w:p w14:paraId="0A2F99A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内存</w:t>
            </w:r>
            <w:r>
              <w:rPr>
                <w:sz w:val="18"/>
              </w:rPr>
              <w:t xml:space="preserve"> SQLite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测试）、文件</w:t>
            </w:r>
            <w:r>
              <w:rPr>
                <w:sz w:val="18"/>
              </w:rPr>
              <w:t xml:space="preserve"> SQLite</w:t>
            </w:r>
            <w:r>
              <w:rPr>
                <w:sz w:val="18"/>
              </w:rPr>
              <w:t>（端到端与性能测试）</w:t>
            </w:r>
          </w:p>
        </w:tc>
      </w:tr>
      <w:tr w:rsidR="00BA6E10" w14:paraId="36D028DF" w14:textId="77777777">
        <w:trPr>
          <w:cantSplit/>
          <w:jc w:val="center"/>
        </w:trPr>
        <w:tc>
          <w:tcPr>
            <w:tcW w:w="4536" w:type="dxa"/>
          </w:tcPr>
          <w:p w14:paraId="5D213FD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不可用组件</w:t>
            </w:r>
          </w:p>
        </w:tc>
        <w:tc>
          <w:tcPr>
            <w:tcW w:w="4536" w:type="dxa"/>
          </w:tcPr>
          <w:p w14:paraId="5F9A202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Docker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PostgreSQL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RabbitMQ</w:t>
            </w:r>
            <w:r>
              <w:rPr>
                <w:sz w:val="18"/>
              </w:rPr>
              <w:t>（本机未安装）</w:t>
            </w:r>
          </w:p>
        </w:tc>
      </w:tr>
    </w:tbl>
    <w:p w14:paraId="6ABCCF65" w14:textId="77777777" w:rsidR="00BA6E10" w:rsidRDefault="00BA6E10">
      <w:pPr>
        <w:spacing w:after="40"/>
      </w:pPr>
    </w:p>
    <w:p w14:paraId="686D5478" w14:textId="77777777" w:rsidR="00BA6E10" w:rsidRDefault="00827EA2">
      <w:pPr>
        <w:ind w:firstLine="420"/>
      </w:pPr>
      <w:r>
        <w:t xml:space="preserve">API </w:t>
      </w:r>
      <w:r>
        <w:t>测试每个用例使用独立内存库；运维脚本测试在临时目录中运行脚本副本，</w:t>
      </w:r>
      <w:r>
        <w:t xml:space="preserve">docker </w:t>
      </w:r>
      <w:r>
        <w:t>由替身代替，不触及真实容器与配置；端到端测试使用</w:t>
      </w:r>
      <w:r>
        <w:t xml:space="preserve"> </w:t>
      </w:r>
      <w:r>
        <w:rPr>
          <w:rFonts w:ascii="Consolas" w:hAnsi="Consolas" w:cs="Consolas"/>
          <w:sz w:val="19"/>
        </w:rPr>
        <w:t>npm run dev</w:t>
      </w:r>
      <w:r>
        <w:t xml:space="preserve"> </w:t>
      </w:r>
      <w:r>
        <w:t>启动的本地开发服务。</w:t>
      </w:r>
    </w:p>
    <w:p w14:paraId="454E6652" w14:textId="77777777" w:rsidR="00BA6E10" w:rsidRDefault="00827EA2">
      <w:pPr>
        <w:pStyle w:val="1"/>
      </w:pPr>
      <w:bookmarkStart w:id="7" w:name="_Toc243444053"/>
      <w:r>
        <w:t xml:space="preserve">3. </w:t>
      </w:r>
      <w:r>
        <w:t>测试范围与策略</w:t>
      </w:r>
      <w:bookmarkEnd w:id="7"/>
    </w:p>
    <w:p w14:paraId="6BB832C0" w14:textId="77777777" w:rsidR="00BA6E10" w:rsidRDefault="00827EA2">
      <w:pPr>
        <w:pStyle w:val="21"/>
      </w:pPr>
      <w:bookmarkStart w:id="8" w:name="_Toc243444054"/>
      <w:r>
        <w:t xml:space="preserve">3.1 </w:t>
      </w:r>
      <w:r>
        <w:t>测试层级</w:t>
      </w:r>
      <w:bookmarkEnd w:id="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A6E10" w14:paraId="1BFFA291" w14:textId="77777777">
        <w:trPr>
          <w:tblHeader/>
          <w:jc w:val="center"/>
        </w:trPr>
        <w:tc>
          <w:tcPr>
            <w:tcW w:w="3024" w:type="dxa"/>
          </w:tcPr>
          <w:p w14:paraId="147FDD39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3024" w:type="dxa"/>
          </w:tcPr>
          <w:p w14:paraId="085695B9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w="3024" w:type="dxa"/>
          </w:tcPr>
          <w:p w14:paraId="7CBA8EA7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工具</w:t>
            </w:r>
          </w:p>
        </w:tc>
      </w:tr>
      <w:tr w:rsidR="00BA6E10" w14:paraId="428D5A01" w14:textId="77777777">
        <w:trPr>
          <w:cantSplit/>
          <w:jc w:val="center"/>
        </w:trPr>
        <w:tc>
          <w:tcPr>
            <w:tcW w:w="3024" w:type="dxa"/>
          </w:tcPr>
          <w:p w14:paraId="390C5EE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静态检查</w:t>
            </w:r>
          </w:p>
        </w:tc>
        <w:tc>
          <w:tcPr>
            <w:tcW w:w="3024" w:type="dxa"/>
          </w:tcPr>
          <w:p w14:paraId="2AA2AA8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web </w:t>
            </w:r>
            <w:r>
              <w:rPr>
                <w:sz w:val="18"/>
              </w:rPr>
              <w:t>严格类型检查</w:t>
            </w:r>
          </w:p>
        </w:tc>
        <w:tc>
          <w:tcPr>
            <w:tcW w:w="3024" w:type="dxa"/>
          </w:tcPr>
          <w:p w14:paraId="3D74BD4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tsc</w:t>
            </w:r>
          </w:p>
        </w:tc>
      </w:tr>
      <w:tr w:rsidR="00BA6E10" w14:paraId="47537A3A" w14:textId="77777777">
        <w:trPr>
          <w:cantSplit/>
          <w:jc w:val="center"/>
        </w:trPr>
        <w:tc>
          <w:tcPr>
            <w:tcW w:w="3024" w:type="dxa"/>
          </w:tcPr>
          <w:p w14:paraId="43C2A7B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构建</w:t>
            </w:r>
          </w:p>
        </w:tc>
        <w:tc>
          <w:tcPr>
            <w:tcW w:w="3024" w:type="dxa"/>
          </w:tcPr>
          <w:p w14:paraId="1DA8D8A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编译、前端生产构建</w:t>
            </w:r>
          </w:p>
        </w:tc>
        <w:tc>
          <w:tcPr>
            <w:tcW w:w="3024" w:type="dxa"/>
          </w:tcPr>
          <w:p w14:paraId="718CF30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tsc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vite</w:t>
            </w:r>
          </w:p>
        </w:tc>
      </w:tr>
      <w:tr w:rsidR="00BA6E10" w14:paraId="5F54466F" w14:textId="77777777">
        <w:trPr>
          <w:cantSplit/>
          <w:jc w:val="center"/>
        </w:trPr>
        <w:tc>
          <w:tcPr>
            <w:tcW w:w="3024" w:type="dxa"/>
          </w:tcPr>
          <w:p w14:paraId="6884EF7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接口与集成</w:t>
            </w:r>
          </w:p>
        </w:tc>
        <w:tc>
          <w:tcPr>
            <w:tcW w:w="3024" w:type="dxa"/>
          </w:tcPr>
          <w:p w14:paraId="4EE4883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87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用例：账号、目录、搜索推荐、购物车、优惠券、秒杀、订单、售后、结算、</w:t>
            </w:r>
            <w:r>
              <w:rPr>
                <w:sz w:val="18"/>
              </w:rPr>
              <w:t>Outbox</w:t>
            </w:r>
            <w:r>
              <w:rPr>
                <w:sz w:val="18"/>
              </w:rPr>
              <w:t>、链路追踪、权限</w:t>
            </w:r>
          </w:p>
        </w:tc>
        <w:tc>
          <w:tcPr>
            <w:tcW w:w="3024" w:type="dxa"/>
          </w:tcPr>
          <w:p w14:paraId="304B99B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node:test + Fastify inject</w:t>
            </w:r>
          </w:p>
        </w:tc>
      </w:tr>
      <w:tr w:rsidR="00BA6E10" w14:paraId="69B1B872" w14:textId="77777777">
        <w:trPr>
          <w:cantSplit/>
          <w:jc w:val="center"/>
        </w:trPr>
        <w:tc>
          <w:tcPr>
            <w:tcW w:w="3024" w:type="dxa"/>
          </w:tcPr>
          <w:p w14:paraId="3F1F0B6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数据库脚本</w:t>
            </w:r>
          </w:p>
        </w:tc>
        <w:tc>
          <w:tcPr>
            <w:tcW w:w="3024" w:type="dxa"/>
          </w:tcPr>
          <w:p w14:paraId="2506658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脚本可执行性、幂等性、种子一致性、脚本建库启动、外键索引</w:t>
            </w:r>
          </w:p>
        </w:tc>
        <w:tc>
          <w:tcPr>
            <w:tcW w:w="3024" w:type="dxa"/>
          </w:tcPr>
          <w:p w14:paraId="0171114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node:test + node:sqlite</w:t>
            </w:r>
          </w:p>
        </w:tc>
      </w:tr>
      <w:tr w:rsidR="00BA6E10" w14:paraId="78018BFA" w14:textId="77777777">
        <w:trPr>
          <w:cantSplit/>
          <w:jc w:val="center"/>
        </w:trPr>
        <w:tc>
          <w:tcPr>
            <w:tcW w:w="3024" w:type="dxa"/>
          </w:tcPr>
          <w:p w14:paraId="61FDE8D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</w:t>
            </w:r>
          </w:p>
        </w:tc>
        <w:tc>
          <w:tcPr>
            <w:tcW w:w="3024" w:type="dxa"/>
          </w:tcPr>
          <w:p w14:paraId="64D9ABC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部署、回滚、备份、恢复的成功与失败分支</w:t>
            </w:r>
          </w:p>
        </w:tc>
        <w:tc>
          <w:tcPr>
            <w:tcW w:w="3024" w:type="dxa"/>
          </w:tcPr>
          <w:p w14:paraId="0DA1172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scripts/test-ops.sh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scripts/test-ops.ps1</w:t>
            </w:r>
          </w:p>
        </w:tc>
      </w:tr>
      <w:tr w:rsidR="00BA6E10" w14:paraId="2896E9CB" w14:textId="77777777">
        <w:trPr>
          <w:cantSplit/>
          <w:jc w:val="center"/>
        </w:trPr>
        <w:tc>
          <w:tcPr>
            <w:tcW w:w="3024" w:type="dxa"/>
          </w:tcPr>
          <w:p w14:paraId="6E63F61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端到端</w:t>
            </w:r>
          </w:p>
        </w:tc>
        <w:tc>
          <w:tcPr>
            <w:tcW w:w="3024" w:type="dxa"/>
          </w:tcPr>
          <w:p w14:paraId="0BE4F5B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桌面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手机商城、下单至结算、售后、权限界面、交互回归</w:t>
            </w:r>
          </w:p>
        </w:tc>
        <w:tc>
          <w:tcPr>
            <w:tcW w:w="3024" w:type="dxa"/>
          </w:tcPr>
          <w:p w14:paraId="69B38F8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Playwright</w:t>
            </w:r>
          </w:p>
        </w:tc>
      </w:tr>
      <w:tr w:rsidR="00BA6E10" w14:paraId="4D8525BB" w14:textId="77777777">
        <w:trPr>
          <w:cantSplit/>
          <w:jc w:val="center"/>
        </w:trPr>
        <w:tc>
          <w:tcPr>
            <w:tcW w:w="3024" w:type="dxa"/>
          </w:tcPr>
          <w:p w14:paraId="4093D4D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w="3024" w:type="dxa"/>
          </w:tcPr>
          <w:p w14:paraId="0259B3A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商品列表接口短时并发</w:t>
            </w:r>
          </w:p>
        </w:tc>
        <w:tc>
          <w:tcPr>
            <w:tcW w:w="3024" w:type="dxa"/>
          </w:tcPr>
          <w:p w14:paraId="464E865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scripts/load-test.mjs</w:t>
            </w:r>
          </w:p>
        </w:tc>
      </w:tr>
      <w:tr w:rsidR="00BA6E10" w14:paraId="09390043" w14:textId="77777777">
        <w:trPr>
          <w:cantSplit/>
          <w:jc w:val="center"/>
        </w:trPr>
        <w:tc>
          <w:tcPr>
            <w:tcW w:w="3024" w:type="dxa"/>
          </w:tcPr>
          <w:p w14:paraId="08054B2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3024" w:type="dxa"/>
          </w:tcPr>
          <w:p w14:paraId="4E20F74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依赖漏洞审计；权限、限流、脱敏由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用例覆盖</w:t>
            </w:r>
          </w:p>
        </w:tc>
        <w:tc>
          <w:tcPr>
            <w:tcW w:w="3024" w:type="dxa"/>
          </w:tcPr>
          <w:p w14:paraId="61BC208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npm audit</w:t>
            </w:r>
          </w:p>
        </w:tc>
      </w:tr>
    </w:tbl>
    <w:p w14:paraId="6ACBD1AB" w14:textId="77777777" w:rsidR="00BA6E10" w:rsidRDefault="00BA6E10">
      <w:pPr>
        <w:spacing w:after="40"/>
      </w:pPr>
    </w:p>
    <w:p w14:paraId="28378A54" w14:textId="77777777" w:rsidR="00BA6E10" w:rsidRDefault="00827EA2">
      <w:pPr>
        <w:pStyle w:val="21"/>
      </w:pPr>
      <w:bookmarkStart w:id="9" w:name="_Toc243444055"/>
      <w:r>
        <w:t xml:space="preserve">3.2 </w:t>
      </w:r>
      <w:r>
        <w:t>准入与准出准则</w:t>
      </w:r>
      <w:bookmarkEnd w:id="9"/>
    </w:p>
    <w:p w14:paraId="75C28012" w14:textId="77777777" w:rsidR="00BA6E10" w:rsidRDefault="00827EA2">
      <w:pPr>
        <w:ind w:firstLine="420"/>
      </w:pPr>
      <w:r>
        <w:t>准入：依赖由</w:t>
      </w:r>
      <w:r>
        <w:t xml:space="preserve"> package-lock.json </w:t>
      </w:r>
      <w:r>
        <w:t>经</w:t>
      </w:r>
      <w:r>
        <w:t xml:space="preserve"> </w:t>
      </w:r>
      <w:r>
        <w:rPr>
          <w:rFonts w:ascii="Consolas" w:hAnsi="Consolas" w:cs="Consolas"/>
          <w:sz w:val="19"/>
        </w:rPr>
        <w:t>npm ci</w:t>
      </w:r>
      <w:r>
        <w:t xml:space="preserve"> </w:t>
      </w:r>
      <w:r>
        <w:t>安装；被测代码固定为上述版本。</w:t>
      </w:r>
    </w:p>
    <w:p w14:paraId="41B81E49" w14:textId="77777777" w:rsidR="00BA6E10" w:rsidRDefault="00827EA2">
      <w:pPr>
        <w:ind w:firstLine="420"/>
      </w:pPr>
      <w:r>
        <w:t>准出：所有自动化用例在</w:t>
      </w:r>
      <w:r>
        <w:t xml:space="preserve"> SQLite </w:t>
      </w:r>
      <w:r>
        <w:t>与</w:t>
      </w:r>
      <w:r>
        <w:t xml:space="preserve"> PostgreSQL </w:t>
      </w:r>
      <w:r>
        <w:t>上通过；端到端测试</w:t>
      </w:r>
      <w:r>
        <w:t xml:space="preserve"> 9/9 </w:t>
      </w:r>
      <w:r>
        <w:t>通过；无未关闭的高级缺陷；运维脚本在实机完成备份、恢复、回滚演练；生产依赖无高危漏洞。本轮第一、二、四项未满足，见</w:t>
      </w:r>
      <w:r>
        <w:t xml:space="preserve"> 8.1</w:t>
      </w:r>
      <w:r>
        <w:t>。</w:t>
      </w:r>
    </w:p>
    <w:p w14:paraId="4F6EB827" w14:textId="77777777" w:rsidR="00BA6E10" w:rsidRDefault="00827EA2">
      <w:pPr>
        <w:pStyle w:val="21"/>
      </w:pPr>
      <w:bookmarkStart w:id="10" w:name="_Toc243444056"/>
      <w:r>
        <w:t xml:space="preserve">3.3 </w:t>
      </w:r>
      <w:r>
        <w:t>不在本轮范围</w:t>
      </w:r>
      <w:bookmarkEnd w:id="10"/>
    </w:p>
    <w:p w14:paraId="659B7DA4" w14:textId="77777777" w:rsidR="00BA6E10" w:rsidRDefault="00827EA2">
      <w:pPr>
        <w:pStyle w:val="a0"/>
      </w:pPr>
      <w:r>
        <w:t xml:space="preserve">PostgreSQL </w:t>
      </w:r>
      <w:r>
        <w:t>测试、</w:t>
      </w:r>
      <w:r>
        <w:t xml:space="preserve">Docker </w:t>
      </w:r>
      <w:r>
        <w:t>完整栈、真实</w:t>
      </w:r>
      <w:r>
        <w:t xml:space="preserve"> Redis/RabbitMQ</w:t>
      </w:r>
      <w:r>
        <w:t>、</w:t>
      </w:r>
      <w:r>
        <w:t xml:space="preserve">Prometheus </w:t>
      </w:r>
      <w:r>
        <w:t>告警触发（本机无相应组件）。</w:t>
      </w:r>
    </w:p>
    <w:p w14:paraId="192FF5BD" w14:textId="77777777" w:rsidR="00BA6E10" w:rsidRDefault="00827EA2">
      <w:pPr>
        <w:pStyle w:val="a0"/>
      </w:pPr>
      <w:r>
        <w:t>真实支付与物流、长时间稳定性与容量、多节点高可用、渗透测试与镜像漏洞扫描。</w:t>
      </w:r>
    </w:p>
    <w:p w14:paraId="5FF3227C" w14:textId="77777777" w:rsidR="00BA6E10" w:rsidRDefault="00827EA2">
      <w:pPr>
        <w:pStyle w:val="a0"/>
      </w:pPr>
      <w:r>
        <w:t>Firefox</w:t>
      </w:r>
      <w:r>
        <w:t>、</w:t>
      </w:r>
      <w:r>
        <w:t xml:space="preserve">WebKit </w:t>
      </w:r>
      <w:r>
        <w:t>与真机移动设备（手机场景由</w:t>
      </w:r>
      <w:r>
        <w:t xml:space="preserve"> 390px </w:t>
      </w:r>
      <w:r>
        <w:t>视口模拟）。</w:t>
      </w:r>
    </w:p>
    <w:p w14:paraId="0D7ECC30" w14:textId="77777777" w:rsidR="00BA6E10" w:rsidRDefault="00827EA2">
      <w:pPr>
        <w:pStyle w:val="1"/>
      </w:pPr>
      <w:bookmarkStart w:id="11" w:name="_Toc243444057"/>
      <w:r>
        <w:t xml:space="preserve">4. </w:t>
      </w:r>
      <w:r>
        <w:t>执行结果汇总</w:t>
      </w:r>
      <w:bookmarkEnd w:id="1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A6E10" w14:paraId="1620231E" w14:textId="77777777">
        <w:trPr>
          <w:tblHeader/>
          <w:jc w:val="center"/>
        </w:trPr>
        <w:tc>
          <w:tcPr>
            <w:tcW w:w="2268" w:type="dxa"/>
          </w:tcPr>
          <w:p w14:paraId="546BF872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4D27114B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2268" w:type="dxa"/>
          </w:tcPr>
          <w:p w14:paraId="6ECF48F4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结果</w:t>
            </w:r>
          </w:p>
        </w:tc>
        <w:tc>
          <w:tcPr>
            <w:tcW w:w="2268" w:type="dxa"/>
          </w:tcPr>
          <w:p w14:paraId="212EA943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证据文件</w:t>
            </w:r>
          </w:p>
        </w:tc>
      </w:tr>
      <w:tr w:rsidR="00BA6E10" w14:paraId="4F54B831" w14:textId="77777777">
        <w:trPr>
          <w:cantSplit/>
          <w:jc w:val="center"/>
        </w:trPr>
        <w:tc>
          <w:tcPr>
            <w:tcW w:w="2268" w:type="dxa"/>
          </w:tcPr>
          <w:p w14:paraId="69EFFD1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R01</w:t>
            </w:r>
          </w:p>
        </w:tc>
        <w:tc>
          <w:tcPr>
            <w:tcW w:w="2268" w:type="dxa"/>
          </w:tcPr>
          <w:p w14:paraId="36CCD78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类型检查（</w:t>
            </w:r>
            <w:r>
              <w:rPr>
                <w:sz w:val="18"/>
              </w:rPr>
              <w:t>api + web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B75727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3B62FC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typecheck.txt</w:t>
            </w:r>
          </w:p>
        </w:tc>
      </w:tr>
      <w:tr w:rsidR="00BA6E10" w14:paraId="6B50CBB5" w14:textId="77777777">
        <w:trPr>
          <w:cantSplit/>
          <w:jc w:val="center"/>
        </w:trPr>
        <w:tc>
          <w:tcPr>
            <w:tcW w:w="2268" w:type="dxa"/>
          </w:tcPr>
          <w:p w14:paraId="002B1F2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R02</w:t>
            </w:r>
          </w:p>
        </w:tc>
        <w:tc>
          <w:tcPr>
            <w:tcW w:w="2268" w:type="dxa"/>
          </w:tcPr>
          <w:p w14:paraId="1156A52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生产构建</w:t>
            </w:r>
          </w:p>
        </w:tc>
        <w:tc>
          <w:tcPr>
            <w:tcW w:w="2268" w:type="dxa"/>
          </w:tcPr>
          <w:p w14:paraId="4409E94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通过，</w:t>
            </w:r>
            <w:r>
              <w:rPr>
                <w:sz w:val="18"/>
              </w:rPr>
              <w:t>JS 396.03 kB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gzip 122.33 kB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>CSS 55.20 kB</w:t>
            </w:r>
          </w:p>
        </w:tc>
        <w:tc>
          <w:tcPr>
            <w:tcW w:w="2268" w:type="dxa"/>
          </w:tcPr>
          <w:p w14:paraId="4B46845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build.txt</w:t>
            </w:r>
          </w:p>
        </w:tc>
      </w:tr>
      <w:tr w:rsidR="00BA6E10" w14:paraId="36CEC4F2" w14:textId="77777777">
        <w:trPr>
          <w:cantSplit/>
          <w:jc w:val="center"/>
        </w:trPr>
        <w:tc>
          <w:tcPr>
            <w:tcW w:w="2268" w:type="dxa"/>
          </w:tcPr>
          <w:p w14:paraId="15A3DC7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R03</w:t>
            </w:r>
          </w:p>
        </w:tc>
        <w:tc>
          <w:tcPr>
            <w:tcW w:w="2268" w:type="dxa"/>
          </w:tcPr>
          <w:p w14:paraId="4A4E531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自动化测试</w:t>
            </w:r>
            <w:r>
              <w:rPr>
                <w:sz w:val="18"/>
              </w:rPr>
              <w:t xml:space="preserve"> · SQLite</w:t>
            </w:r>
          </w:p>
        </w:tc>
        <w:tc>
          <w:tcPr>
            <w:tcW w:w="2268" w:type="dxa"/>
          </w:tcPr>
          <w:p w14:paraId="39D6959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87/87 </w:t>
            </w:r>
            <w:r>
              <w:rPr>
                <w:sz w:val="18"/>
              </w:rPr>
              <w:t>通过，</w:t>
            </w:r>
            <w:r>
              <w:rPr>
                <w:sz w:val="18"/>
              </w:rPr>
              <w:t>6.57 s</w:t>
            </w:r>
            <w:r>
              <w:rPr>
                <w:sz w:val="18"/>
              </w:rPr>
              <w:t>；首轮</w:t>
            </w:r>
            <w:r>
              <w:rPr>
                <w:sz w:val="18"/>
              </w:rPr>
              <w:t xml:space="preserve"> 86/87</w:t>
            </w:r>
            <w:r>
              <w:rPr>
                <w:sz w:val="18"/>
              </w:rPr>
              <w:t>，见</w:t>
            </w:r>
            <w:r>
              <w:rPr>
                <w:sz w:val="18"/>
              </w:rPr>
              <w:t xml:space="preserve"> DEF-16</w:t>
            </w:r>
          </w:p>
        </w:tc>
        <w:tc>
          <w:tcPr>
            <w:tcW w:w="2268" w:type="dxa"/>
          </w:tcPr>
          <w:p w14:paraId="78357B7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api-tests-sqlite.txt</w:t>
            </w:r>
          </w:p>
        </w:tc>
      </w:tr>
      <w:tr w:rsidR="00BA6E10" w14:paraId="762F1A35" w14:textId="77777777">
        <w:trPr>
          <w:cantSplit/>
          <w:jc w:val="center"/>
        </w:trPr>
        <w:tc>
          <w:tcPr>
            <w:tcW w:w="2268" w:type="dxa"/>
          </w:tcPr>
          <w:p w14:paraId="356658A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R04</w:t>
            </w:r>
          </w:p>
        </w:tc>
        <w:tc>
          <w:tcPr>
            <w:tcW w:w="2268" w:type="dxa"/>
          </w:tcPr>
          <w:p w14:paraId="32639EE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自动化测试</w:t>
            </w:r>
            <w:r>
              <w:rPr>
                <w:sz w:val="18"/>
              </w:rPr>
              <w:t xml:space="preserve"> · PostgreSQL</w:t>
            </w:r>
          </w:p>
        </w:tc>
        <w:tc>
          <w:tcPr>
            <w:tcW w:w="2268" w:type="dxa"/>
          </w:tcPr>
          <w:p w14:paraId="32D3485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未执行（无</w:t>
            </w:r>
            <w:r>
              <w:rPr>
                <w:sz w:val="18"/>
              </w:rPr>
              <w:t xml:space="preserve"> PostgreSQL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E8B6F0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 w:rsidR="00BA6E10" w14:paraId="3B947B4D" w14:textId="77777777">
        <w:trPr>
          <w:cantSplit/>
          <w:jc w:val="center"/>
        </w:trPr>
        <w:tc>
          <w:tcPr>
            <w:tcW w:w="2268" w:type="dxa"/>
          </w:tcPr>
          <w:p w14:paraId="080D6C2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R05</w:t>
            </w:r>
          </w:p>
        </w:tc>
        <w:tc>
          <w:tcPr>
            <w:tcW w:w="2268" w:type="dxa"/>
          </w:tcPr>
          <w:p w14:paraId="05FAC24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数据库脚本测试</w:t>
            </w:r>
          </w:p>
        </w:tc>
        <w:tc>
          <w:tcPr>
            <w:tcW w:w="2268" w:type="dxa"/>
          </w:tcPr>
          <w:p w14:paraId="7FFADFE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通过（包含在</w:t>
            </w:r>
            <w:r>
              <w:rPr>
                <w:sz w:val="18"/>
              </w:rPr>
              <w:t xml:space="preserve"> R03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566D564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api-tests-sqlite.txt</w:t>
            </w:r>
          </w:p>
        </w:tc>
      </w:tr>
      <w:tr w:rsidR="00BA6E10" w14:paraId="1AD82CA9" w14:textId="77777777">
        <w:trPr>
          <w:cantSplit/>
          <w:jc w:val="center"/>
        </w:trPr>
        <w:tc>
          <w:tcPr>
            <w:tcW w:w="2268" w:type="dxa"/>
          </w:tcPr>
          <w:p w14:paraId="4A4AFCB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R06</w:t>
            </w:r>
          </w:p>
        </w:tc>
        <w:tc>
          <w:tcPr>
            <w:tcW w:w="2268" w:type="dxa"/>
          </w:tcPr>
          <w:p w14:paraId="39CD8D6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</w:t>
            </w:r>
            <w:r>
              <w:rPr>
                <w:sz w:val="18"/>
              </w:rPr>
              <w:t xml:space="preserve"> · POSIX sh</w:t>
            </w:r>
          </w:p>
        </w:tc>
        <w:tc>
          <w:tcPr>
            <w:tcW w:w="2268" w:type="dxa"/>
          </w:tcPr>
          <w:p w14:paraId="1DB5DC7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19/19 </w:t>
            </w: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64D6ADD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ops-scripts-sh.txt</w:t>
            </w:r>
          </w:p>
        </w:tc>
      </w:tr>
      <w:tr w:rsidR="00BA6E10" w14:paraId="4D2637C6" w14:textId="77777777">
        <w:trPr>
          <w:cantSplit/>
          <w:jc w:val="center"/>
        </w:trPr>
        <w:tc>
          <w:tcPr>
            <w:tcW w:w="2268" w:type="dxa"/>
          </w:tcPr>
          <w:p w14:paraId="7236062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R07</w:t>
            </w:r>
          </w:p>
        </w:tc>
        <w:tc>
          <w:tcPr>
            <w:tcW w:w="2268" w:type="dxa"/>
          </w:tcPr>
          <w:p w14:paraId="1D9770F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</w:t>
            </w:r>
            <w:r>
              <w:rPr>
                <w:sz w:val="18"/>
              </w:rPr>
              <w:t xml:space="preserve"> · PowerShell 5.1</w:t>
            </w:r>
          </w:p>
        </w:tc>
        <w:tc>
          <w:tcPr>
            <w:tcW w:w="2268" w:type="dxa"/>
          </w:tcPr>
          <w:p w14:paraId="55D6A44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18/18 </w:t>
            </w: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266A0A9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ops-scripts-ps1.txt</w:t>
            </w:r>
          </w:p>
        </w:tc>
      </w:tr>
      <w:tr w:rsidR="00BA6E10" w14:paraId="31EDA254" w14:textId="77777777">
        <w:trPr>
          <w:cantSplit/>
          <w:jc w:val="center"/>
        </w:trPr>
        <w:tc>
          <w:tcPr>
            <w:tcW w:w="2268" w:type="dxa"/>
          </w:tcPr>
          <w:p w14:paraId="4E3681B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R08</w:t>
            </w:r>
          </w:p>
        </w:tc>
        <w:tc>
          <w:tcPr>
            <w:tcW w:w="2268" w:type="dxa"/>
          </w:tcPr>
          <w:p w14:paraId="1C1C358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端到端测试（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轮）</w:t>
            </w:r>
          </w:p>
        </w:tc>
        <w:tc>
          <w:tcPr>
            <w:tcW w:w="2268" w:type="dxa"/>
          </w:tcPr>
          <w:p w14:paraId="013F792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5/9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8/9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8/9</w:t>
            </w:r>
            <w:r>
              <w:rPr>
                <w:sz w:val="18"/>
              </w:rPr>
              <w:t>；每个用例至少一轮通过（</w:t>
            </w:r>
            <w:r>
              <w:rPr>
                <w:sz w:val="18"/>
              </w:rPr>
              <w:t>DEF-15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7B16BA1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e2e-local-run1.txt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e2e-local-run2.txt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e2e-local.txt</w:t>
            </w:r>
          </w:p>
        </w:tc>
      </w:tr>
      <w:tr w:rsidR="00BA6E10" w14:paraId="03521DE0" w14:textId="77777777">
        <w:trPr>
          <w:cantSplit/>
          <w:jc w:val="center"/>
        </w:trPr>
        <w:tc>
          <w:tcPr>
            <w:tcW w:w="2268" w:type="dxa"/>
          </w:tcPr>
          <w:p w14:paraId="047948B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R09</w:t>
            </w:r>
          </w:p>
        </w:tc>
        <w:tc>
          <w:tcPr>
            <w:tcW w:w="2268" w:type="dxa"/>
          </w:tcPr>
          <w:p w14:paraId="3BE7199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性能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本地</w:t>
            </w:r>
            <w:r>
              <w:rPr>
                <w:sz w:val="18"/>
              </w:rPr>
              <w:t xml:space="preserve"> SQLite</w:t>
            </w:r>
          </w:p>
        </w:tc>
        <w:tc>
          <w:tcPr>
            <w:tcW w:w="2268" w:type="dxa"/>
          </w:tcPr>
          <w:p w14:paraId="2BCD03B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200 </w:t>
            </w:r>
            <w:r>
              <w:rPr>
                <w:sz w:val="18"/>
              </w:rPr>
              <w:t>次请求、并发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p95 20.07 ms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1474.53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秒，错误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268" w:type="dxa"/>
          </w:tcPr>
          <w:p w14:paraId="7314E2E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load-local-sqlite.json</w:t>
            </w:r>
          </w:p>
        </w:tc>
      </w:tr>
      <w:tr w:rsidR="00BA6E10" w14:paraId="42A56ABB" w14:textId="77777777">
        <w:trPr>
          <w:cantSplit/>
          <w:jc w:val="center"/>
        </w:trPr>
        <w:tc>
          <w:tcPr>
            <w:tcW w:w="2268" w:type="dxa"/>
          </w:tcPr>
          <w:p w14:paraId="0050DF6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R10</w:t>
            </w:r>
          </w:p>
        </w:tc>
        <w:tc>
          <w:tcPr>
            <w:tcW w:w="2268" w:type="dxa"/>
          </w:tcPr>
          <w:p w14:paraId="3996979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依赖漏洞审计（含开发依赖）</w:t>
            </w:r>
          </w:p>
        </w:tc>
        <w:tc>
          <w:tcPr>
            <w:tcW w:w="2268" w:type="dxa"/>
          </w:tcPr>
          <w:p w14:paraId="6143007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项</w:t>
            </w:r>
          </w:p>
        </w:tc>
        <w:tc>
          <w:tcPr>
            <w:tcW w:w="2268" w:type="dxa"/>
          </w:tcPr>
          <w:p w14:paraId="627521F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npm-audit-full.json</w:t>
            </w:r>
          </w:p>
        </w:tc>
      </w:tr>
      <w:tr w:rsidR="00BA6E10" w14:paraId="62485E29" w14:textId="77777777">
        <w:trPr>
          <w:cantSplit/>
          <w:jc w:val="center"/>
        </w:trPr>
        <w:tc>
          <w:tcPr>
            <w:tcW w:w="2268" w:type="dxa"/>
          </w:tcPr>
          <w:p w14:paraId="5EFC6BE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R11</w:t>
            </w:r>
          </w:p>
        </w:tc>
        <w:tc>
          <w:tcPr>
            <w:tcW w:w="2268" w:type="dxa"/>
          </w:tcPr>
          <w:p w14:paraId="14C3C92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完整栈、中间件、实机运维演练</w:t>
            </w:r>
          </w:p>
        </w:tc>
        <w:tc>
          <w:tcPr>
            <w:tcW w:w="2268" w:type="dxa"/>
          </w:tcPr>
          <w:p w14:paraId="3608569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未执行</w:t>
            </w:r>
          </w:p>
        </w:tc>
        <w:tc>
          <w:tcPr>
            <w:tcW w:w="2268" w:type="dxa"/>
          </w:tcPr>
          <w:p w14:paraId="78EE1FD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0D5129D5" w14:textId="77777777" w:rsidR="00BA6E10" w:rsidRDefault="00BA6E10">
      <w:pPr>
        <w:spacing w:after="40"/>
      </w:pPr>
    </w:p>
    <w:p w14:paraId="7DBE892C" w14:textId="77777777" w:rsidR="00BA6E10" w:rsidRDefault="00827EA2">
      <w:pPr>
        <w:ind w:firstLine="420"/>
      </w:pPr>
      <w:r>
        <w:t>证据文件均位于</w:t>
      </w:r>
      <w:r>
        <w:t xml:space="preserve"> docs/evidence/2026-10-21/</w:t>
      </w:r>
      <w:r>
        <w:t>。</w:t>
      </w:r>
    </w:p>
    <w:p w14:paraId="11A1510D" w14:textId="77777777" w:rsidR="00BA6E10" w:rsidRDefault="00827EA2">
      <w:pPr>
        <w:pStyle w:val="1"/>
      </w:pPr>
      <w:bookmarkStart w:id="12" w:name="_Toc243444058"/>
      <w:r>
        <w:t xml:space="preserve">5. </w:t>
      </w:r>
      <w:r>
        <w:t>详细测试结果</w:t>
      </w:r>
      <w:bookmarkEnd w:id="12"/>
    </w:p>
    <w:p w14:paraId="74AF2122" w14:textId="77777777" w:rsidR="00BA6E10" w:rsidRDefault="00827EA2">
      <w:pPr>
        <w:pStyle w:val="21"/>
      </w:pPr>
      <w:bookmarkStart w:id="13" w:name="_Toc243444059"/>
      <w:r>
        <w:t xml:space="preserve">5.1 </w:t>
      </w:r>
      <w:r>
        <w:t>静态检查与构建</w:t>
      </w:r>
      <w:bookmarkEnd w:id="13"/>
    </w:p>
    <w:p w14:paraId="7D970524" w14:textId="77777777" w:rsidR="00BA6E10" w:rsidRDefault="00827EA2">
      <w:pPr>
        <w:ind w:firstLine="420"/>
      </w:pPr>
      <w:r>
        <w:rPr>
          <w:rFonts w:ascii="Consolas" w:hAnsi="Consolas" w:cs="Consolas"/>
          <w:sz w:val="19"/>
        </w:rPr>
        <w:t>npm run typecheck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 w:cs="Consolas"/>
          <w:sz w:val="19"/>
        </w:rPr>
        <w:t>npm run build</w:t>
      </w:r>
      <w:r>
        <w:t xml:space="preserve"> </w:t>
      </w:r>
      <w:r>
        <w:t>退出码均为</w:t>
      </w:r>
      <w:r>
        <w:t xml:space="preserve"> 0</w:t>
      </w:r>
      <w:r>
        <w:t>，无类型错误与体积告警。</w:t>
      </w:r>
    </w:p>
    <w:p w14:paraId="25AD3695" w14:textId="77777777" w:rsidR="00BA6E10" w:rsidRDefault="00827EA2">
      <w:pPr>
        <w:pStyle w:val="21"/>
      </w:pPr>
      <w:bookmarkStart w:id="14" w:name="_Toc243444060"/>
      <w:r>
        <w:t xml:space="preserve">5.2 API </w:t>
      </w:r>
      <w:r>
        <w:t>自动化测试</w:t>
      </w:r>
      <w:bookmarkEnd w:id="14"/>
    </w:p>
    <w:p w14:paraId="0113B964" w14:textId="77777777" w:rsidR="00BA6E10" w:rsidRDefault="00827EA2">
      <w:pPr>
        <w:ind w:firstLine="420"/>
      </w:pPr>
      <w:r>
        <w:t>执行</w:t>
      </w:r>
      <w:r>
        <w:t xml:space="preserve"> </w:t>
      </w:r>
      <w:r>
        <w:rPr>
          <w:rFonts w:ascii="Consolas" w:hAnsi="Consolas" w:cs="Consolas"/>
          <w:sz w:val="19"/>
        </w:rPr>
        <w:t>npm test</w:t>
      </w:r>
      <w:r>
        <w:t>，</w:t>
      </w:r>
      <w:r>
        <w:t xml:space="preserve">6 </w:t>
      </w:r>
      <w:r>
        <w:t>个测试文件共</w:t>
      </w:r>
      <w:r>
        <w:t xml:space="preserve"> 87 </w:t>
      </w:r>
      <w:r>
        <w:t>个用例：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BA6E10" w14:paraId="25B4467B" w14:textId="77777777">
        <w:trPr>
          <w:tblHeader/>
          <w:jc w:val="center"/>
        </w:trPr>
        <w:tc>
          <w:tcPr>
            <w:tcW w:w="1814" w:type="dxa"/>
          </w:tcPr>
          <w:p w14:paraId="6CBBDAD6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814" w:type="dxa"/>
          </w:tcPr>
          <w:p w14:paraId="7DC735B5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用例数</w:t>
            </w:r>
          </w:p>
        </w:tc>
        <w:tc>
          <w:tcPr>
            <w:tcW w:w="1814" w:type="dxa"/>
          </w:tcPr>
          <w:p w14:paraId="5E6450C5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覆盖内容</w:t>
            </w:r>
          </w:p>
        </w:tc>
        <w:tc>
          <w:tcPr>
            <w:tcW w:w="1814" w:type="dxa"/>
          </w:tcPr>
          <w:p w14:paraId="497B84AF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关联需求</w:t>
            </w:r>
          </w:p>
        </w:tc>
        <w:tc>
          <w:tcPr>
            <w:tcW w:w="1814" w:type="dxa"/>
          </w:tcPr>
          <w:p w14:paraId="229E15BA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结果</w:t>
            </w:r>
          </w:p>
        </w:tc>
      </w:tr>
      <w:tr w:rsidR="00BA6E10" w14:paraId="24E5635D" w14:textId="77777777">
        <w:trPr>
          <w:cantSplit/>
          <w:jc w:val="center"/>
        </w:trPr>
        <w:tc>
          <w:tcPr>
            <w:tcW w:w="1814" w:type="dxa"/>
          </w:tcPr>
          <w:p w14:paraId="1000A23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system.test.ts</w:t>
            </w:r>
          </w:p>
        </w:tc>
        <w:tc>
          <w:tcPr>
            <w:tcW w:w="1814" w:type="dxa"/>
          </w:tcPr>
          <w:p w14:paraId="035C076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52</w:t>
            </w:r>
          </w:p>
        </w:tc>
        <w:tc>
          <w:tcPr>
            <w:tcW w:w="1814" w:type="dxa"/>
          </w:tcPr>
          <w:p w14:paraId="7C94B1B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密码哈希、登录注册、</w:t>
            </w:r>
            <w:r>
              <w:rPr>
                <w:sz w:val="18"/>
              </w:rPr>
              <w:t>RBAC</w:t>
            </w:r>
            <w:r>
              <w:rPr>
                <w:sz w:val="18"/>
              </w:rPr>
              <w:t>、会员与员工分离、会话失效、账号管理、商品管理与删除、目录排序分页、模糊搜索、种子补充、购物车、地址、下单快照与运费、幂等、回滚、防超卖、重复支付、支付取消竞争、超时、越权、履约状态机、售后、评价、结算、</w:t>
            </w:r>
            <w:r>
              <w:rPr>
                <w:sz w:val="18"/>
              </w:rPr>
              <w:t>Outbox</w:t>
            </w:r>
            <w:r>
              <w:rPr>
                <w:sz w:val="18"/>
              </w:rPr>
              <w:t>、库存调整、健康检查与指标、登录限流</w:t>
            </w:r>
          </w:p>
        </w:tc>
        <w:tc>
          <w:tcPr>
            <w:tcW w:w="1814" w:type="dxa"/>
          </w:tcPr>
          <w:p w14:paraId="6F72954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FR-ACC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FR-CAT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FR-CART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FR-ADDR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FR-AFS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FR-REV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FR-NTF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FR-ADM-*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FR-OPS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NFR-REL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NFR-SEC</w:t>
            </w:r>
          </w:p>
        </w:tc>
        <w:tc>
          <w:tcPr>
            <w:tcW w:w="1814" w:type="dxa"/>
          </w:tcPr>
          <w:p w14:paraId="19D53F2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167C5ED2" w14:textId="77777777">
        <w:trPr>
          <w:cantSplit/>
          <w:jc w:val="center"/>
        </w:trPr>
        <w:tc>
          <w:tcPr>
            <w:tcW w:w="1814" w:type="dxa"/>
          </w:tcPr>
          <w:p w14:paraId="0F219B3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features.test.ts</w:t>
            </w:r>
          </w:p>
        </w:tc>
        <w:tc>
          <w:tcPr>
            <w:tcW w:w="1814" w:type="dxa"/>
          </w:tcPr>
          <w:p w14:paraId="174D2C5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14</w:t>
            </w:r>
          </w:p>
        </w:tc>
        <w:tc>
          <w:tcPr>
            <w:tcW w:w="1814" w:type="dxa"/>
          </w:tcPr>
          <w:p w14:paraId="06AA831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W3C </w:t>
            </w:r>
            <w:r>
              <w:rPr>
                <w:sz w:val="18"/>
              </w:rPr>
              <w:t>链路贯穿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SQL</w:t>
            </w:r>
            <w:r>
              <w:rPr>
                <w:sz w:val="18"/>
              </w:rPr>
              <w:t>、审计与</w:t>
            </w:r>
            <w:r>
              <w:rPr>
                <w:sz w:val="18"/>
              </w:rPr>
              <w:t xml:space="preserve"> Outbox</w:t>
            </w:r>
            <w:r>
              <w:rPr>
                <w:sz w:val="18"/>
              </w:rPr>
              <w:t>；搜索联想与热搜；买了又买；猜你喜欢；优惠券分摊、领取、用券、退券与管理；秒杀限购、时间窗、并发名额与活动管理</w:t>
            </w:r>
          </w:p>
        </w:tc>
        <w:tc>
          <w:tcPr>
            <w:tcW w:w="1814" w:type="dxa"/>
          </w:tcPr>
          <w:p w14:paraId="5672A98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FR-SEARCH-REC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FR-PROM-COUPON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FR-PROM-SECKILL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NFR-OBS</w:t>
            </w:r>
          </w:p>
        </w:tc>
        <w:tc>
          <w:tcPr>
            <w:tcW w:w="1814" w:type="dxa"/>
          </w:tcPr>
          <w:p w14:paraId="07DF243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3FFB4929" w14:textId="77777777">
        <w:trPr>
          <w:cantSplit/>
          <w:jc w:val="center"/>
        </w:trPr>
        <w:tc>
          <w:tcPr>
            <w:tcW w:w="1814" w:type="dxa"/>
          </w:tcPr>
          <w:p w14:paraId="3C4E4AC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fixes.test.ts</w:t>
            </w:r>
          </w:p>
        </w:tc>
        <w:tc>
          <w:tcPr>
            <w:tcW w:w="1814" w:type="dxa"/>
          </w:tcPr>
          <w:p w14:paraId="229849E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7</w:t>
            </w:r>
          </w:p>
        </w:tc>
        <w:tc>
          <w:tcPr>
            <w:tcW w:w="1814" w:type="dxa"/>
          </w:tcPr>
          <w:p w14:paraId="4757FBE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经营概览数值类型；会员级限流；</w:t>
            </w:r>
            <w:r>
              <w:rPr>
                <w:sz w:val="18"/>
              </w:rPr>
              <w:t xml:space="preserve">TRUST_PROXY </w:t>
            </w:r>
            <w:r>
              <w:rPr>
                <w:sz w:val="18"/>
              </w:rPr>
              <w:t>下的限流隔离；超时取消后缓存失效；部分退款通知；删除默认地址后的默认迁移</w:t>
            </w:r>
          </w:p>
        </w:tc>
        <w:tc>
          <w:tcPr>
            <w:tcW w:w="1814" w:type="dxa"/>
          </w:tcPr>
          <w:p w14:paraId="1568D19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FR-ADM-DASH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NFR-SEC-04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FR-NTF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FR-ADDR</w:t>
            </w:r>
          </w:p>
        </w:tc>
        <w:tc>
          <w:tcPr>
            <w:tcW w:w="1814" w:type="dxa"/>
          </w:tcPr>
          <w:p w14:paraId="713CAE6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0E38D2F9" w14:textId="77777777">
        <w:trPr>
          <w:cantSplit/>
          <w:jc w:val="center"/>
        </w:trPr>
        <w:tc>
          <w:tcPr>
            <w:tcW w:w="1814" w:type="dxa"/>
          </w:tcPr>
          <w:p w14:paraId="2632761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runtime.test.ts</w:t>
            </w:r>
          </w:p>
        </w:tc>
        <w:tc>
          <w:tcPr>
            <w:tcW w:w="1814" w:type="dxa"/>
          </w:tcPr>
          <w:p w14:paraId="78E96C8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8</w:t>
            </w:r>
          </w:p>
        </w:tc>
        <w:tc>
          <w:tcPr>
            <w:tcW w:w="1814" w:type="dxa"/>
          </w:tcPr>
          <w:p w14:paraId="2DF47F6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消息通道断开重连、拓扑失败、通道错误、</w:t>
            </w:r>
            <w:r>
              <w:rPr>
                <w:sz w:val="18"/>
              </w:rPr>
              <w:t xml:space="preserve">mandatory </w:t>
            </w:r>
            <w:r>
              <w:rPr>
                <w:sz w:val="18"/>
              </w:rPr>
              <w:t>退回、批次中断、负向确认、确认超时、依赖指标</w:t>
            </w:r>
          </w:p>
        </w:tc>
        <w:tc>
          <w:tcPr>
            <w:tcW w:w="1814" w:type="dxa"/>
          </w:tcPr>
          <w:p w14:paraId="17C7A97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NFR-REL-04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NFR-AVL-01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FR-OPS-02</w:t>
            </w:r>
          </w:p>
        </w:tc>
        <w:tc>
          <w:tcPr>
            <w:tcW w:w="1814" w:type="dxa"/>
          </w:tcPr>
          <w:p w14:paraId="61BC41E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FE2A794" w14:textId="77777777">
        <w:trPr>
          <w:cantSplit/>
          <w:jc w:val="center"/>
        </w:trPr>
        <w:tc>
          <w:tcPr>
            <w:tcW w:w="1814" w:type="dxa"/>
          </w:tcPr>
          <w:p w14:paraId="350259B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search-highlight.test.ts</w:t>
            </w:r>
          </w:p>
        </w:tc>
        <w:tc>
          <w:tcPr>
            <w:tcW w:w="1814" w:type="dxa"/>
          </w:tcPr>
          <w:p w14:paraId="3637E73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</w:tcPr>
          <w:p w14:paraId="19AD215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搜索高亮的字符匹配、</w:t>
            </w:r>
            <w:r>
              <w:rPr>
                <w:sz w:val="18"/>
              </w:rPr>
              <w:t xml:space="preserve">Unicode </w:t>
            </w:r>
            <w:r>
              <w:rPr>
                <w:sz w:val="18"/>
              </w:rPr>
              <w:t>归一化与字面处理</w:t>
            </w:r>
          </w:p>
        </w:tc>
        <w:tc>
          <w:tcPr>
            <w:tcW w:w="1814" w:type="dxa"/>
          </w:tcPr>
          <w:p w14:paraId="21E5A91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FR-CAT-08</w:t>
            </w:r>
          </w:p>
        </w:tc>
        <w:tc>
          <w:tcPr>
            <w:tcW w:w="1814" w:type="dxa"/>
          </w:tcPr>
          <w:p w14:paraId="02952CC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00AC48FE" w14:textId="77777777">
        <w:trPr>
          <w:cantSplit/>
          <w:jc w:val="center"/>
        </w:trPr>
        <w:tc>
          <w:tcPr>
            <w:tcW w:w="1814" w:type="dxa"/>
          </w:tcPr>
          <w:p w14:paraId="2543ACD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database-scripts.test.ts</w:t>
            </w:r>
          </w:p>
        </w:tc>
        <w:tc>
          <w:tcPr>
            <w:tcW w:w="1814" w:type="dxa"/>
          </w:tcPr>
          <w:p w14:paraId="304A76F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</w:tcPr>
          <w:p w14:paraId="33C1D64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5.3</w:t>
            </w:r>
          </w:p>
        </w:tc>
        <w:tc>
          <w:tcPr>
            <w:tcW w:w="1814" w:type="dxa"/>
          </w:tcPr>
          <w:p w14:paraId="2E46AD7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NFR-MNT-03</w:t>
            </w:r>
          </w:p>
        </w:tc>
        <w:tc>
          <w:tcPr>
            <w:tcW w:w="1814" w:type="dxa"/>
          </w:tcPr>
          <w:p w14:paraId="6878E31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</w:tbl>
    <w:p w14:paraId="6C78D9C4" w14:textId="77777777" w:rsidR="00BA6E10" w:rsidRDefault="00BA6E10">
      <w:pPr>
        <w:spacing w:after="40"/>
      </w:pPr>
    </w:p>
    <w:p w14:paraId="73471575" w14:textId="77777777" w:rsidR="00BA6E10" w:rsidRDefault="00827EA2">
      <w:pPr>
        <w:ind w:firstLine="420"/>
      </w:pPr>
      <w:r>
        <w:t>覆盖率（含被测试引用的前端</w:t>
      </w:r>
      <w:r>
        <w:t xml:space="preserve"> search-highlight.ts</w:t>
      </w:r>
      <w:r>
        <w:t>）：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A6E10" w14:paraId="1A87C7F5" w14:textId="77777777">
        <w:trPr>
          <w:tblHeader/>
          <w:jc w:val="center"/>
        </w:trPr>
        <w:tc>
          <w:tcPr>
            <w:tcW w:w="2268" w:type="dxa"/>
          </w:tcPr>
          <w:p w14:paraId="090F2C68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w="2268" w:type="dxa"/>
          </w:tcPr>
          <w:p w14:paraId="262751D9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行</w:t>
            </w:r>
            <w:r>
              <w:rPr>
                <w:b/>
                <w:sz w:val="18"/>
              </w:rPr>
              <w:t xml:space="preserve"> %</w:t>
            </w:r>
          </w:p>
        </w:tc>
        <w:tc>
          <w:tcPr>
            <w:tcW w:w="2268" w:type="dxa"/>
          </w:tcPr>
          <w:p w14:paraId="4D7BB0EC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分支</w:t>
            </w:r>
            <w:r>
              <w:rPr>
                <w:b/>
                <w:sz w:val="18"/>
              </w:rPr>
              <w:t xml:space="preserve"> %</w:t>
            </w:r>
          </w:p>
        </w:tc>
        <w:tc>
          <w:tcPr>
            <w:tcW w:w="2268" w:type="dxa"/>
          </w:tcPr>
          <w:p w14:paraId="1D3F2554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函数</w:t>
            </w:r>
            <w:r>
              <w:rPr>
                <w:b/>
                <w:sz w:val="18"/>
              </w:rPr>
              <w:t xml:space="preserve"> %</w:t>
            </w:r>
          </w:p>
        </w:tc>
      </w:tr>
      <w:tr w:rsidR="00BA6E10" w14:paraId="1E15D0F8" w14:textId="77777777">
        <w:trPr>
          <w:cantSplit/>
          <w:jc w:val="center"/>
        </w:trPr>
        <w:tc>
          <w:tcPr>
            <w:tcW w:w="2268" w:type="dxa"/>
          </w:tcPr>
          <w:p w14:paraId="660EBD9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全部文件</w:t>
            </w:r>
          </w:p>
        </w:tc>
        <w:tc>
          <w:tcPr>
            <w:tcW w:w="2268" w:type="dxa"/>
          </w:tcPr>
          <w:p w14:paraId="5E8B736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96.68</w:t>
            </w:r>
          </w:p>
        </w:tc>
        <w:tc>
          <w:tcPr>
            <w:tcW w:w="2268" w:type="dxa"/>
          </w:tcPr>
          <w:p w14:paraId="26D685A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88.67</w:t>
            </w:r>
          </w:p>
        </w:tc>
        <w:tc>
          <w:tcPr>
            <w:tcW w:w="2268" w:type="dxa"/>
          </w:tcPr>
          <w:p w14:paraId="0ED1B4E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91.91</w:t>
            </w:r>
          </w:p>
        </w:tc>
      </w:tr>
      <w:tr w:rsidR="00BA6E10" w14:paraId="2B513D15" w14:textId="77777777">
        <w:trPr>
          <w:cantSplit/>
          <w:jc w:val="center"/>
        </w:trPr>
        <w:tc>
          <w:tcPr>
            <w:tcW w:w="2268" w:type="dxa"/>
          </w:tcPr>
          <w:p w14:paraId="45FE85C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core/database.ts</w:t>
            </w:r>
          </w:p>
        </w:tc>
        <w:tc>
          <w:tcPr>
            <w:tcW w:w="2268" w:type="dxa"/>
          </w:tcPr>
          <w:p w14:paraId="505EC1F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66.67</w:t>
            </w:r>
          </w:p>
        </w:tc>
        <w:tc>
          <w:tcPr>
            <w:tcW w:w="2268" w:type="dxa"/>
          </w:tcPr>
          <w:p w14:paraId="5E42F93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91.67</w:t>
            </w:r>
          </w:p>
        </w:tc>
        <w:tc>
          <w:tcPr>
            <w:tcW w:w="2268" w:type="dxa"/>
          </w:tcPr>
          <w:p w14:paraId="4A5EA0F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73.91</w:t>
            </w:r>
          </w:p>
        </w:tc>
      </w:tr>
      <w:tr w:rsidR="00BA6E10" w14:paraId="0F8182AD" w14:textId="77777777">
        <w:trPr>
          <w:cantSplit/>
          <w:jc w:val="center"/>
        </w:trPr>
        <w:tc>
          <w:tcPr>
            <w:tcW w:w="2268" w:type="dxa"/>
          </w:tcPr>
          <w:p w14:paraId="66A107F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core/runtime.ts</w:t>
            </w:r>
          </w:p>
        </w:tc>
        <w:tc>
          <w:tcPr>
            <w:tcW w:w="2268" w:type="dxa"/>
          </w:tcPr>
          <w:p w14:paraId="4ABACD6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91.80</w:t>
            </w:r>
          </w:p>
        </w:tc>
        <w:tc>
          <w:tcPr>
            <w:tcW w:w="2268" w:type="dxa"/>
          </w:tcPr>
          <w:p w14:paraId="7B66668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69.74</w:t>
            </w:r>
          </w:p>
        </w:tc>
        <w:tc>
          <w:tcPr>
            <w:tcW w:w="2268" w:type="dxa"/>
          </w:tcPr>
          <w:p w14:paraId="2278CDF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67.44</w:t>
            </w:r>
          </w:p>
        </w:tc>
      </w:tr>
      <w:tr w:rsidR="00BA6E10" w14:paraId="7E738083" w14:textId="77777777">
        <w:trPr>
          <w:cantSplit/>
          <w:jc w:val="center"/>
        </w:trPr>
        <w:tc>
          <w:tcPr>
            <w:tcW w:w="2268" w:type="dxa"/>
          </w:tcPr>
          <w:p w14:paraId="767EDE7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promotions/seckill.ts</w:t>
            </w:r>
          </w:p>
        </w:tc>
        <w:tc>
          <w:tcPr>
            <w:tcW w:w="2268" w:type="dxa"/>
          </w:tcPr>
          <w:p w14:paraId="7C288CB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93.33</w:t>
            </w:r>
          </w:p>
        </w:tc>
        <w:tc>
          <w:tcPr>
            <w:tcW w:w="2268" w:type="dxa"/>
          </w:tcPr>
          <w:p w14:paraId="3AAAFF1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73.17</w:t>
            </w:r>
          </w:p>
        </w:tc>
        <w:tc>
          <w:tcPr>
            <w:tcW w:w="2268" w:type="dxa"/>
          </w:tcPr>
          <w:p w14:paraId="4D09725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84.62</w:t>
            </w:r>
          </w:p>
        </w:tc>
      </w:tr>
    </w:tbl>
    <w:p w14:paraId="301621CB" w14:textId="77777777" w:rsidR="00BA6E10" w:rsidRDefault="00BA6E10">
      <w:pPr>
        <w:spacing w:after="40"/>
      </w:pPr>
    </w:p>
    <w:p w14:paraId="5C1B3A7E" w14:textId="77777777" w:rsidR="00BA6E10" w:rsidRDefault="00827EA2">
      <w:pPr>
        <w:ind w:firstLine="420"/>
      </w:pPr>
      <w:r>
        <w:t xml:space="preserve">database.ts </w:t>
      </w:r>
      <w:r>
        <w:t>未覆盖的部分是</w:t>
      </w:r>
      <w:r>
        <w:t xml:space="preserve"> PostgreSQL </w:t>
      </w:r>
      <w:r>
        <w:t>分支，只有设置</w:t>
      </w:r>
      <w:r>
        <w:t xml:space="preserve"> TEST_DATABASE_URL </w:t>
      </w:r>
      <w:r>
        <w:t>时才会执行；</w:t>
      </w:r>
      <w:r>
        <w:t xml:space="preserve">seckill.ts </w:t>
      </w:r>
      <w:r>
        <w:t>未覆盖的是</w:t>
      </w:r>
      <w:r>
        <w:t xml:space="preserve"> Redis </w:t>
      </w:r>
      <w:r>
        <w:t>令牌闸门，需要真实</w:t>
      </w:r>
      <w:r>
        <w:t xml:space="preserve"> Redis</w:t>
      </w:r>
      <w:r>
        <w:t>。</w:t>
      </w:r>
    </w:p>
    <w:p w14:paraId="1B9FD422" w14:textId="77777777" w:rsidR="00BA6E10" w:rsidRDefault="00827EA2">
      <w:pPr>
        <w:pStyle w:val="21"/>
      </w:pPr>
      <w:bookmarkStart w:id="15" w:name="_Toc243444061"/>
      <w:r>
        <w:t xml:space="preserve">5.3 </w:t>
      </w:r>
      <w:r>
        <w:t>数据库脚本测试</w:t>
      </w:r>
      <w:bookmarkEnd w:id="1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A6E10" w14:paraId="03C63816" w14:textId="77777777">
        <w:trPr>
          <w:tblHeader/>
          <w:jc w:val="center"/>
        </w:trPr>
        <w:tc>
          <w:tcPr>
            <w:tcW w:w="2268" w:type="dxa"/>
          </w:tcPr>
          <w:p w14:paraId="5D99E674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742AE2A1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w="2268" w:type="dxa"/>
          </w:tcPr>
          <w:p w14:paraId="2C45294F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w="2268" w:type="dxa"/>
          </w:tcPr>
          <w:p w14:paraId="744E880C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结果</w:t>
            </w:r>
          </w:p>
        </w:tc>
      </w:tr>
      <w:tr w:rsidR="00BA6E10" w14:paraId="0C5C55A9" w14:textId="77777777">
        <w:trPr>
          <w:cantSplit/>
          <w:jc w:val="center"/>
        </w:trPr>
        <w:tc>
          <w:tcPr>
            <w:tcW w:w="2268" w:type="dxa"/>
          </w:tcPr>
          <w:p w14:paraId="6662640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TC-DB-01</w:t>
            </w:r>
          </w:p>
        </w:tc>
        <w:tc>
          <w:tcPr>
            <w:tcW w:w="2268" w:type="dxa"/>
          </w:tcPr>
          <w:p w14:paraId="67A5528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schema.sql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seed.sql </w:t>
            </w:r>
            <w:r>
              <w:rPr>
                <w:sz w:val="18"/>
              </w:rPr>
              <w:t>可重复执行，数据与</w:t>
            </w:r>
            <w:r>
              <w:rPr>
                <w:sz w:val="18"/>
              </w:rPr>
              <w:t xml:space="preserve"> seed.ts </w:t>
            </w:r>
            <w:r>
              <w:rPr>
                <w:sz w:val="18"/>
              </w:rPr>
              <w:t>一致</w:t>
            </w:r>
          </w:p>
        </w:tc>
        <w:tc>
          <w:tcPr>
            <w:tcW w:w="2268" w:type="dxa"/>
          </w:tcPr>
          <w:p w14:paraId="4C5C4FB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在文件库上依次执行</w:t>
            </w:r>
            <w:r>
              <w:rPr>
                <w:sz w:val="18"/>
              </w:rPr>
              <w:t xml:space="preserve"> schema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schema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seed</w:t>
            </w:r>
            <w:r>
              <w:rPr>
                <w:sz w:val="18"/>
              </w:rPr>
              <w:t>，核对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分类、</w:t>
            </w:r>
            <w:r>
              <w:rPr>
                <w:sz w:val="18"/>
              </w:rPr>
              <w:t xml:space="preserve">48 </w:t>
            </w:r>
            <w:r>
              <w:rPr>
                <w:sz w:val="18"/>
              </w:rPr>
              <w:t>商品、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账号、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地址、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优惠券、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秒杀活动</w:t>
            </w:r>
          </w:p>
        </w:tc>
        <w:tc>
          <w:tcPr>
            <w:tcW w:w="2268" w:type="dxa"/>
          </w:tcPr>
          <w:p w14:paraId="0C6B530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C787A24" w14:textId="77777777">
        <w:trPr>
          <w:cantSplit/>
          <w:jc w:val="center"/>
        </w:trPr>
        <w:tc>
          <w:tcPr>
            <w:tcW w:w="2268" w:type="dxa"/>
          </w:tcPr>
          <w:p w14:paraId="4D4EF76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TC-DB-02</w:t>
            </w:r>
          </w:p>
        </w:tc>
        <w:tc>
          <w:tcPr>
            <w:tcW w:w="2268" w:type="dxa"/>
          </w:tcPr>
          <w:p w14:paraId="69752CE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脚本初始化的库可直接由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启动</w:t>
            </w:r>
          </w:p>
        </w:tc>
        <w:tc>
          <w:tcPr>
            <w:tcW w:w="2268" w:type="dxa"/>
          </w:tcPr>
          <w:p w14:paraId="4F48DD5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TC-DB-01 </w:t>
            </w:r>
            <w:r>
              <w:rPr>
                <w:sz w:val="18"/>
              </w:rPr>
              <w:t>的库上启动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，迁移与种子后行数不变；演示会员以</w:t>
            </w:r>
            <w:r>
              <w:rPr>
                <w:sz w:val="18"/>
              </w:rPr>
              <w:t xml:space="preserve"> Fresh@123456 </w:t>
            </w:r>
            <w:r>
              <w:rPr>
                <w:sz w:val="18"/>
              </w:rPr>
              <w:t>登录成功；商品接口返回</w:t>
            </w:r>
            <w:r>
              <w:rPr>
                <w:sz w:val="18"/>
              </w:rPr>
              <w:t xml:space="preserve"> 48 </w:t>
            </w:r>
            <w:r>
              <w:rPr>
                <w:sz w:val="18"/>
              </w:rPr>
              <w:t>款</w:t>
            </w:r>
          </w:p>
        </w:tc>
        <w:tc>
          <w:tcPr>
            <w:tcW w:w="2268" w:type="dxa"/>
          </w:tcPr>
          <w:p w14:paraId="395FD4E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4AE14AF9" w14:textId="77777777">
        <w:trPr>
          <w:cantSplit/>
          <w:jc w:val="center"/>
        </w:trPr>
        <w:tc>
          <w:tcPr>
            <w:tcW w:w="2268" w:type="dxa"/>
          </w:tcPr>
          <w:p w14:paraId="24F27C1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TC-DB-03</w:t>
            </w:r>
          </w:p>
        </w:tc>
        <w:tc>
          <w:tcPr>
            <w:tcW w:w="2268" w:type="dxa"/>
          </w:tcPr>
          <w:p w14:paraId="058F3D0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每个外键列都有前导索引</w:t>
            </w:r>
          </w:p>
        </w:tc>
        <w:tc>
          <w:tcPr>
            <w:tcW w:w="2268" w:type="dxa"/>
          </w:tcPr>
          <w:p w14:paraId="6323D6C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遍历所有表的外键，核对存在以该列开头的索引（含主键与唯一约束）</w:t>
            </w:r>
          </w:p>
        </w:tc>
        <w:tc>
          <w:tcPr>
            <w:tcW w:w="2268" w:type="dxa"/>
          </w:tcPr>
          <w:p w14:paraId="70F38FD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</w:tbl>
    <w:p w14:paraId="40060AA6" w14:textId="77777777" w:rsidR="00BA6E10" w:rsidRDefault="00BA6E10">
      <w:pPr>
        <w:spacing w:after="40"/>
      </w:pPr>
    </w:p>
    <w:p w14:paraId="42D35420" w14:textId="77777777" w:rsidR="00BA6E10" w:rsidRDefault="00827EA2">
      <w:pPr>
        <w:ind w:firstLine="420"/>
      </w:pPr>
      <w:r>
        <w:t>设置</w:t>
      </w:r>
      <w:r>
        <w:t xml:space="preserve"> TEST_DATABASE_URL </w:t>
      </w:r>
      <w:r>
        <w:t>后，</w:t>
      </w:r>
      <w:r>
        <w:t>TC-DB-01</w:t>
      </w:r>
      <w:r>
        <w:t>、</w:t>
      </w:r>
      <w:r>
        <w:t xml:space="preserve">TC-DB-02 </w:t>
      </w:r>
      <w:r>
        <w:t>在</w:t>
      </w:r>
      <w:r>
        <w:t xml:space="preserve"> PostgreSQL </w:t>
      </w:r>
      <w:r>
        <w:t>临时</w:t>
      </w:r>
      <w:r>
        <w:t xml:space="preserve"> schema </w:t>
      </w:r>
      <w:r>
        <w:t>中执行，本轮未执行。</w:t>
      </w:r>
      <w:r>
        <w:t xml:space="preserve">schema.sql </w:t>
      </w:r>
      <w:r>
        <w:t>本轮只调整结构与注释，并新增两个索引（</w:t>
      </w:r>
      <w:r>
        <w:t>idx_refunds_status</w:t>
      </w:r>
      <w:r>
        <w:t>、</w:t>
      </w:r>
      <w:r>
        <w:t>idx_payments_created</w:t>
      </w:r>
      <w:r>
        <w:t>），表、列与约束保持不变；其余</w:t>
      </w:r>
      <w:r>
        <w:t xml:space="preserve"> 84 </w:t>
      </w:r>
      <w:r>
        <w:t>个</w:t>
      </w:r>
      <w:r>
        <w:t xml:space="preserve"> API </w:t>
      </w:r>
      <w:r>
        <w:t>用例在新脚本上全部通过。</w:t>
      </w:r>
    </w:p>
    <w:p w14:paraId="404F36F4" w14:textId="77777777" w:rsidR="00BA6E10" w:rsidRDefault="00827EA2">
      <w:pPr>
        <w:pStyle w:val="21"/>
      </w:pPr>
      <w:bookmarkStart w:id="16" w:name="_Toc243444062"/>
      <w:r>
        <w:t xml:space="preserve">5.4 </w:t>
      </w:r>
      <w:r>
        <w:t>运维脚本测试</w:t>
      </w:r>
      <w:bookmarkEnd w:id="16"/>
    </w:p>
    <w:p w14:paraId="39FBF4A0" w14:textId="77777777" w:rsidR="00BA6E10" w:rsidRDefault="00827EA2">
      <w:pPr>
        <w:ind w:firstLine="420"/>
      </w:pPr>
      <w:r>
        <w:rPr>
          <w:rFonts w:ascii="Consolas" w:hAnsi="Consolas" w:cs="Consolas"/>
          <w:sz w:val="19"/>
        </w:rPr>
        <w:t>scripts/test-ops.sh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 w:cs="Consolas"/>
          <w:sz w:val="19"/>
        </w:rPr>
        <w:t>scripts/test-ops.ps1</w:t>
      </w:r>
      <w:r>
        <w:t xml:space="preserve"> </w:t>
      </w:r>
      <w:r>
        <w:t>把脚本复制到临时目录执行，</w:t>
      </w:r>
      <w:r>
        <w:t xml:space="preserve">docker </w:t>
      </w:r>
      <w:r>
        <w:t>命令由替身记录并按需返回失败。两套脚本的检查项相同，</w:t>
      </w:r>
      <w:r>
        <w:t xml:space="preserve">sh </w:t>
      </w:r>
      <w:r>
        <w:t>版本多一项版本号格式校验。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A6E10" w14:paraId="2EA8F7AC" w14:textId="77777777">
        <w:trPr>
          <w:tblHeader/>
          <w:jc w:val="center"/>
        </w:trPr>
        <w:tc>
          <w:tcPr>
            <w:tcW w:w="2268" w:type="dxa"/>
          </w:tcPr>
          <w:p w14:paraId="11E46AA1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脚本</w:t>
            </w:r>
          </w:p>
        </w:tc>
        <w:tc>
          <w:tcPr>
            <w:tcW w:w="2268" w:type="dxa"/>
          </w:tcPr>
          <w:p w14:paraId="02DB676D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检查项</w:t>
            </w:r>
          </w:p>
        </w:tc>
        <w:tc>
          <w:tcPr>
            <w:tcW w:w="2268" w:type="dxa"/>
          </w:tcPr>
          <w:p w14:paraId="361B7845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sh</w:t>
            </w:r>
          </w:p>
        </w:tc>
        <w:tc>
          <w:tcPr>
            <w:tcW w:w="2268" w:type="dxa"/>
          </w:tcPr>
          <w:p w14:paraId="56E1C755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ps1</w:t>
            </w:r>
          </w:p>
        </w:tc>
      </w:tr>
      <w:tr w:rsidR="00BA6E10" w14:paraId="15929FF0" w14:textId="77777777">
        <w:trPr>
          <w:cantSplit/>
          <w:jc w:val="center"/>
        </w:trPr>
        <w:tc>
          <w:tcPr>
            <w:tcW w:w="2268" w:type="dxa"/>
          </w:tcPr>
          <w:p w14:paraId="23325BA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deploy</w:t>
            </w:r>
          </w:p>
        </w:tc>
        <w:tc>
          <w:tcPr>
            <w:tcW w:w="2268" w:type="dxa"/>
          </w:tcPr>
          <w:p w14:paraId="5DF1D04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健康时记录版本并写回</w:t>
            </w:r>
            <w:r>
              <w:rPr>
                <w:sz w:val="18"/>
              </w:rPr>
              <w:t xml:space="preserve"> APP_VERSION</w:t>
            </w:r>
          </w:p>
        </w:tc>
        <w:tc>
          <w:tcPr>
            <w:tcW w:w="2268" w:type="dxa"/>
          </w:tcPr>
          <w:p w14:paraId="20D12F9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41C1D0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392E661B" w14:textId="77777777">
        <w:trPr>
          <w:cantSplit/>
          <w:jc w:val="center"/>
        </w:trPr>
        <w:tc>
          <w:tcPr>
            <w:tcW w:w="2268" w:type="dxa"/>
          </w:tcPr>
          <w:p w14:paraId="350E807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deploy</w:t>
            </w:r>
          </w:p>
        </w:tc>
        <w:tc>
          <w:tcPr>
            <w:tcW w:w="2268" w:type="dxa"/>
          </w:tcPr>
          <w:p w14:paraId="086363F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构建失败时不启动服务、不改版本</w:t>
            </w:r>
          </w:p>
        </w:tc>
        <w:tc>
          <w:tcPr>
            <w:tcW w:w="2268" w:type="dxa"/>
          </w:tcPr>
          <w:p w14:paraId="67FEFBE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3C12D2D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1F964C04" w14:textId="77777777">
        <w:trPr>
          <w:cantSplit/>
          <w:jc w:val="center"/>
        </w:trPr>
        <w:tc>
          <w:tcPr>
            <w:tcW w:w="2268" w:type="dxa"/>
          </w:tcPr>
          <w:p w14:paraId="440FECE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deploy</w:t>
            </w:r>
          </w:p>
        </w:tc>
        <w:tc>
          <w:tcPr>
            <w:tcW w:w="2268" w:type="dxa"/>
          </w:tcPr>
          <w:p w14:paraId="3200449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健康检查失败时自动退回上一成功版本，不记录新版本</w:t>
            </w:r>
          </w:p>
        </w:tc>
        <w:tc>
          <w:tcPr>
            <w:tcW w:w="2268" w:type="dxa"/>
          </w:tcPr>
          <w:p w14:paraId="4F552E0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1D47B9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71EEF9F1" w14:textId="77777777">
        <w:trPr>
          <w:cantSplit/>
          <w:jc w:val="center"/>
        </w:trPr>
        <w:tc>
          <w:tcPr>
            <w:tcW w:w="2268" w:type="dxa"/>
          </w:tcPr>
          <w:p w14:paraId="63EEE81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deploy</w:t>
            </w:r>
          </w:p>
        </w:tc>
        <w:tc>
          <w:tcPr>
            <w:tcW w:w="2268" w:type="dxa"/>
          </w:tcPr>
          <w:p w14:paraId="5F4B258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网关探测</w:t>
            </w:r>
            <w:r>
              <w:rPr>
                <w:sz w:val="18"/>
              </w:rPr>
              <w:t xml:space="preserve"> /api/health </w:t>
            </w:r>
            <w:r>
              <w:rPr>
                <w:sz w:val="18"/>
              </w:rPr>
              <w:t>失败视为不健康</w:t>
            </w:r>
          </w:p>
        </w:tc>
        <w:tc>
          <w:tcPr>
            <w:tcW w:w="2268" w:type="dxa"/>
          </w:tcPr>
          <w:p w14:paraId="60EC98F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6FB4460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6DF1319E" w14:textId="77777777">
        <w:trPr>
          <w:cantSplit/>
          <w:jc w:val="center"/>
        </w:trPr>
        <w:tc>
          <w:tcPr>
            <w:tcW w:w="2268" w:type="dxa"/>
          </w:tcPr>
          <w:p w14:paraId="77F7815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deploy</w:t>
            </w:r>
          </w:p>
        </w:tc>
        <w:tc>
          <w:tcPr>
            <w:tcW w:w="2268" w:type="dxa"/>
          </w:tcPr>
          <w:p w14:paraId="6D2AE5D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首次发布失败不退回，保留现场</w:t>
            </w:r>
          </w:p>
        </w:tc>
        <w:tc>
          <w:tcPr>
            <w:tcW w:w="2268" w:type="dxa"/>
          </w:tcPr>
          <w:p w14:paraId="21C12CB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0ADD7C2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7BCAE9B2" w14:textId="77777777">
        <w:trPr>
          <w:cantSplit/>
          <w:jc w:val="center"/>
        </w:trPr>
        <w:tc>
          <w:tcPr>
            <w:tcW w:w="2268" w:type="dxa"/>
          </w:tcPr>
          <w:p w14:paraId="59097CD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deploy</w:t>
            </w:r>
          </w:p>
        </w:tc>
        <w:tc>
          <w:tcPr>
            <w:tcW w:w="2268" w:type="dxa"/>
          </w:tcPr>
          <w:p w14:paraId="5C0773D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拒绝非法版本号</w:t>
            </w:r>
          </w:p>
        </w:tc>
        <w:tc>
          <w:tcPr>
            <w:tcW w:w="2268" w:type="dxa"/>
          </w:tcPr>
          <w:p w14:paraId="24F2CA6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14AC09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参数校验</w:t>
            </w:r>
          </w:p>
        </w:tc>
      </w:tr>
      <w:tr w:rsidR="00BA6E10" w14:paraId="1A13CE23" w14:textId="77777777">
        <w:trPr>
          <w:cantSplit/>
          <w:jc w:val="center"/>
        </w:trPr>
        <w:tc>
          <w:tcPr>
            <w:tcW w:w="2268" w:type="dxa"/>
          </w:tcPr>
          <w:p w14:paraId="32743C2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rollback</w:t>
            </w:r>
          </w:p>
        </w:tc>
        <w:tc>
          <w:tcPr>
            <w:tcW w:w="2268" w:type="dxa"/>
          </w:tcPr>
          <w:p w14:paraId="3033E8E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默认回到上一个记录版本</w:t>
            </w:r>
          </w:p>
        </w:tc>
        <w:tc>
          <w:tcPr>
            <w:tcW w:w="2268" w:type="dxa"/>
          </w:tcPr>
          <w:p w14:paraId="527AA5C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4635D40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33EF6201" w14:textId="77777777">
        <w:trPr>
          <w:cantSplit/>
          <w:jc w:val="center"/>
        </w:trPr>
        <w:tc>
          <w:tcPr>
            <w:tcW w:w="2268" w:type="dxa"/>
          </w:tcPr>
          <w:p w14:paraId="04D7D40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rollback</w:t>
            </w:r>
          </w:p>
        </w:tc>
        <w:tc>
          <w:tcPr>
            <w:tcW w:w="2268" w:type="dxa"/>
          </w:tcPr>
          <w:p w14:paraId="66EDFD0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任一镜像不存在时拒绝执行</w:t>
            </w:r>
          </w:p>
        </w:tc>
        <w:tc>
          <w:tcPr>
            <w:tcW w:w="2268" w:type="dxa"/>
          </w:tcPr>
          <w:p w14:paraId="5311431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5846EC9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75960BCC" w14:textId="77777777">
        <w:trPr>
          <w:cantSplit/>
          <w:jc w:val="center"/>
        </w:trPr>
        <w:tc>
          <w:tcPr>
            <w:tcW w:w="2268" w:type="dxa"/>
          </w:tcPr>
          <w:p w14:paraId="018F919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rollback</w:t>
            </w:r>
          </w:p>
        </w:tc>
        <w:tc>
          <w:tcPr>
            <w:tcW w:w="2268" w:type="dxa"/>
          </w:tcPr>
          <w:p w14:paraId="7BD0FD6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无历史时要求显式指定版本</w:t>
            </w:r>
          </w:p>
        </w:tc>
        <w:tc>
          <w:tcPr>
            <w:tcW w:w="2268" w:type="dxa"/>
          </w:tcPr>
          <w:p w14:paraId="1B97724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C07E2D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02128D76" w14:textId="77777777">
        <w:trPr>
          <w:cantSplit/>
          <w:jc w:val="center"/>
        </w:trPr>
        <w:tc>
          <w:tcPr>
            <w:tcW w:w="2268" w:type="dxa"/>
          </w:tcPr>
          <w:p w14:paraId="184F8C1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backup</w:t>
            </w:r>
          </w:p>
        </w:tc>
        <w:tc>
          <w:tcPr>
            <w:tcW w:w="2268" w:type="dxa"/>
          </w:tcPr>
          <w:p w14:paraId="3EBD44D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校验转储可读并清理容器内副本</w:t>
            </w:r>
          </w:p>
        </w:tc>
        <w:tc>
          <w:tcPr>
            <w:tcW w:w="2268" w:type="dxa"/>
          </w:tcPr>
          <w:p w14:paraId="7E07A03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059A0DD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6CCE478" w14:textId="77777777">
        <w:trPr>
          <w:cantSplit/>
          <w:jc w:val="center"/>
        </w:trPr>
        <w:tc>
          <w:tcPr>
            <w:tcW w:w="2268" w:type="dxa"/>
          </w:tcPr>
          <w:p w14:paraId="1CC9A7D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backup</w:t>
            </w:r>
          </w:p>
        </w:tc>
        <w:tc>
          <w:tcPr>
            <w:tcW w:w="2268" w:type="dxa"/>
          </w:tcPr>
          <w:p w14:paraId="7F395B0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转储不可读时失败且仍清理</w:t>
            </w:r>
          </w:p>
        </w:tc>
        <w:tc>
          <w:tcPr>
            <w:tcW w:w="2268" w:type="dxa"/>
          </w:tcPr>
          <w:p w14:paraId="5666A7B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3B3CCE8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1AD6F197" w14:textId="77777777">
        <w:trPr>
          <w:cantSplit/>
          <w:jc w:val="center"/>
        </w:trPr>
        <w:tc>
          <w:tcPr>
            <w:tcW w:w="2268" w:type="dxa"/>
          </w:tcPr>
          <w:p w14:paraId="1D65A2F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restore</w:t>
            </w:r>
          </w:p>
        </w:tc>
        <w:tc>
          <w:tcPr>
            <w:tcW w:w="2268" w:type="dxa"/>
          </w:tcPr>
          <w:p w14:paraId="5F2AA41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未确认（</w:t>
            </w:r>
            <w:r>
              <w:rPr>
                <w:sz w:val="18"/>
              </w:rPr>
              <w:t>--yes / -Force</w:t>
            </w:r>
            <w:r>
              <w:rPr>
                <w:sz w:val="18"/>
              </w:rPr>
              <w:t>）时不执行</w:t>
            </w:r>
          </w:p>
        </w:tc>
        <w:tc>
          <w:tcPr>
            <w:tcW w:w="2268" w:type="dxa"/>
          </w:tcPr>
          <w:p w14:paraId="01E6F56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462515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5E6C8D45" w14:textId="77777777">
        <w:trPr>
          <w:cantSplit/>
          <w:jc w:val="center"/>
        </w:trPr>
        <w:tc>
          <w:tcPr>
            <w:tcW w:w="2268" w:type="dxa"/>
          </w:tcPr>
          <w:p w14:paraId="42FEF1D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restore</w:t>
            </w:r>
          </w:p>
        </w:tc>
        <w:tc>
          <w:tcPr>
            <w:tcW w:w="2268" w:type="dxa"/>
          </w:tcPr>
          <w:p w14:paraId="498FAF1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先备份当前库再恢复并启动</w:t>
            </w:r>
            <w:r>
              <w:rPr>
                <w:sz w:val="18"/>
              </w:rPr>
              <w:t xml:space="preserve"> API</w:t>
            </w:r>
          </w:p>
        </w:tc>
        <w:tc>
          <w:tcPr>
            <w:tcW w:w="2268" w:type="dxa"/>
          </w:tcPr>
          <w:p w14:paraId="283D398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4FD5F6D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6A78BC6" w14:textId="77777777">
        <w:trPr>
          <w:cantSplit/>
          <w:jc w:val="center"/>
        </w:trPr>
        <w:tc>
          <w:tcPr>
            <w:tcW w:w="2268" w:type="dxa"/>
          </w:tcPr>
          <w:p w14:paraId="05747C1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restore</w:t>
            </w:r>
          </w:p>
        </w:tc>
        <w:tc>
          <w:tcPr>
            <w:tcW w:w="2268" w:type="dxa"/>
          </w:tcPr>
          <w:p w14:paraId="60CA3B8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恢复前备份失败时不做任何改动</w:t>
            </w:r>
          </w:p>
        </w:tc>
        <w:tc>
          <w:tcPr>
            <w:tcW w:w="2268" w:type="dxa"/>
          </w:tcPr>
          <w:p w14:paraId="495A7F7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2FD8AE6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372E27C" w14:textId="77777777">
        <w:trPr>
          <w:cantSplit/>
          <w:jc w:val="center"/>
        </w:trPr>
        <w:tc>
          <w:tcPr>
            <w:tcW w:w="2268" w:type="dxa"/>
          </w:tcPr>
          <w:p w14:paraId="04A9E30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restore</w:t>
            </w:r>
          </w:p>
        </w:tc>
        <w:tc>
          <w:tcPr>
            <w:tcW w:w="2268" w:type="dxa"/>
          </w:tcPr>
          <w:p w14:paraId="0478457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可跳过恢复前备份</w:t>
            </w:r>
          </w:p>
        </w:tc>
        <w:tc>
          <w:tcPr>
            <w:tcW w:w="2268" w:type="dxa"/>
          </w:tcPr>
          <w:p w14:paraId="150C99C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F73403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04D132F0" w14:textId="77777777">
        <w:trPr>
          <w:cantSplit/>
          <w:jc w:val="center"/>
        </w:trPr>
        <w:tc>
          <w:tcPr>
            <w:tcW w:w="2268" w:type="dxa"/>
          </w:tcPr>
          <w:p w14:paraId="09676F7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restore</w:t>
            </w:r>
          </w:p>
        </w:tc>
        <w:tc>
          <w:tcPr>
            <w:tcW w:w="2268" w:type="dxa"/>
          </w:tcPr>
          <w:p w14:paraId="602CC9F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停止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pg_restore</w:t>
            </w:r>
            <w:r>
              <w:rPr>
                <w:sz w:val="18"/>
              </w:rPr>
              <w:t>、清空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任一失败时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保持停止（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项）</w:t>
            </w:r>
          </w:p>
        </w:tc>
        <w:tc>
          <w:tcPr>
            <w:tcW w:w="2268" w:type="dxa"/>
          </w:tcPr>
          <w:p w14:paraId="314D652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012F0B4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4E6781B4" w14:textId="77777777">
        <w:trPr>
          <w:cantSplit/>
          <w:jc w:val="center"/>
        </w:trPr>
        <w:tc>
          <w:tcPr>
            <w:tcW w:w="2268" w:type="dxa"/>
          </w:tcPr>
          <w:p w14:paraId="689BC9D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restore</w:t>
            </w:r>
          </w:p>
        </w:tc>
        <w:tc>
          <w:tcPr>
            <w:tcW w:w="2268" w:type="dxa"/>
          </w:tcPr>
          <w:p w14:paraId="3B9C6D8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未恢复健康时报告失败</w:t>
            </w:r>
          </w:p>
        </w:tc>
        <w:tc>
          <w:tcPr>
            <w:tcW w:w="2268" w:type="dxa"/>
          </w:tcPr>
          <w:p w14:paraId="7B23864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CE3134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</w:tbl>
    <w:p w14:paraId="73E7BA58" w14:textId="77777777" w:rsidR="00BA6E10" w:rsidRDefault="00BA6E10">
      <w:pPr>
        <w:spacing w:after="40"/>
      </w:pPr>
    </w:p>
    <w:p w14:paraId="1BE4A7A6" w14:textId="77777777" w:rsidR="00BA6E10" w:rsidRDefault="00827EA2">
      <w:pPr>
        <w:ind w:firstLine="420"/>
      </w:pPr>
      <w:r>
        <w:t>另对</w:t>
      </w:r>
      <w:r>
        <w:t xml:space="preserve"> init-env.sh </w:t>
      </w:r>
      <w:r>
        <w:t>手工验证：生成</w:t>
      </w:r>
      <w:r>
        <w:t xml:space="preserve"> 12 </w:t>
      </w:r>
      <w:r>
        <w:t>项配置、</w:t>
      </w:r>
      <w:r>
        <w:t xml:space="preserve">DEMO_PASSWORD </w:t>
      </w:r>
      <w:r>
        <w:t>为</w:t>
      </w:r>
      <w:r>
        <w:t xml:space="preserve"> 25 </w:t>
      </w:r>
      <w:r>
        <w:t>位，文件已存在时拒绝覆盖并以</w:t>
      </w:r>
      <w:r>
        <w:t xml:space="preserve"> 1 </w:t>
      </w:r>
      <w:r>
        <w:t>退出。替身测试只验证控制流，不代表真实容器中的</w:t>
      </w:r>
      <w:r>
        <w:t xml:space="preserve"> pg_dump</w:t>
      </w:r>
      <w:r>
        <w:t>、</w:t>
      </w:r>
      <w:r>
        <w:t xml:space="preserve">pg_restore </w:t>
      </w:r>
      <w:r>
        <w:t>与健康等待已演练。</w:t>
      </w:r>
    </w:p>
    <w:p w14:paraId="2E005184" w14:textId="77777777" w:rsidR="00BA6E10" w:rsidRDefault="00827EA2">
      <w:pPr>
        <w:pStyle w:val="21"/>
      </w:pPr>
      <w:bookmarkStart w:id="17" w:name="_Toc243444063"/>
      <w:r>
        <w:t xml:space="preserve">5.5 </w:t>
      </w:r>
      <w:r>
        <w:t>端到端测试</w:t>
      </w:r>
      <w:bookmarkEnd w:id="17"/>
    </w:p>
    <w:p w14:paraId="5D43EFFF" w14:textId="77777777" w:rsidR="00BA6E10" w:rsidRDefault="00827EA2">
      <w:pPr>
        <w:ind w:firstLine="420"/>
      </w:pPr>
      <w:r>
        <w:t>执行</w:t>
      </w:r>
      <w:r>
        <w:t xml:space="preserve"> </w:t>
      </w:r>
      <w:r>
        <w:rPr>
          <w:rFonts w:ascii="Consolas" w:hAnsi="Consolas" w:cs="Consolas"/>
          <w:sz w:val="19"/>
        </w:rPr>
        <w:t>npm run test:e2e</w:t>
      </w:r>
      <w:r>
        <w:t>（</w:t>
      </w:r>
      <w:r>
        <w:t>Edge</w:t>
      </w:r>
      <w:r>
        <w:t>，本地开发服务），共</w:t>
      </w:r>
      <w:r>
        <w:t xml:space="preserve"> 9 </w:t>
      </w:r>
      <w:r>
        <w:t>个用例，完整执行</w:t>
      </w:r>
      <w:r>
        <w:t xml:space="preserve"> 3 </w:t>
      </w:r>
      <w:r>
        <w:t>轮：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A6E10" w14:paraId="0D075065" w14:textId="77777777">
        <w:trPr>
          <w:tblHeader/>
          <w:jc w:val="center"/>
        </w:trPr>
        <w:tc>
          <w:tcPr>
            <w:tcW w:w="2268" w:type="dxa"/>
          </w:tcPr>
          <w:p w14:paraId="125AE893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w="2268" w:type="dxa"/>
          </w:tcPr>
          <w:p w14:paraId="44990833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1 </w:t>
            </w:r>
            <w:r>
              <w:rPr>
                <w:b/>
                <w:sz w:val="18"/>
              </w:rPr>
              <w:t>轮</w:t>
            </w:r>
          </w:p>
        </w:tc>
        <w:tc>
          <w:tcPr>
            <w:tcW w:w="2268" w:type="dxa"/>
          </w:tcPr>
          <w:p w14:paraId="3DDC5A3A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2 </w:t>
            </w:r>
            <w:r>
              <w:rPr>
                <w:b/>
                <w:sz w:val="18"/>
              </w:rPr>
              <w:t>轮</w:t>
            </w:r>
          </w:p>
        </w:tc>
        <w:tc>
          <w:tcPr>
            <w:tcW w:w="2268" w:type="dxa"/>
          </w:tcPr>
          <w:p w14:paraId="497E4AC5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3 </w:t>
            </w:r>
            <w:r>
              <w:rPr>
                <w:b/>
                <w:sz w:val="18"/>
              </w:rPr>
              <w:t>轮</w:t>
            </w:r>
          </w:p>
        </w:tc>
      </w:tr>
      <w:tr w:rsidR="00BA6E10" w14:paraId="1BF69178" w14:textId="77777777">
        <w:trPr>
          <w:cantSplit/>
          <w:jc w:val="center"/>
        </w:trPr>
        <w:tc>
          <w:tcPr>
            <w:tcW w:w="2268" w:type="dxa"/>
          </w:tcPr>
          <w:p w14:paraId="6CA3EA9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桌面目录、本地图片、搜索与详情</w:t>
            </w:r>
          </w:p>
        </w:tc>
        <w:tc>
          <w:tcPr>
            <w:tcW w:w="2268" w:type="dxa"/>
          </w:tcPr>
          <w:p w14:paraId="676B69A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失败</w:t>
            </w:r>
          </w:p>
        </w:tc>
        <w:tc>
          <w:tcPr>
            <w:tcW w:w="2268" w:type="dxa"/>
          </w:tcPr>
          <w:p w14:paraId="1EC16B4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失败</w:t>
            </w:r>
          </w:p>
        </w:tc>
        <w:tc>
          <w:tcPr>
            <w:tcW w:w="2268" w:type="dxa"/>
          </w:tcPr>
          <w:p w14:paraId="7D3CAE4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3740E404" w14:textId="77777777">
        <w:trPr>
          <w:cantSplit/>
          <w:jc w:val="center"/>
        </w:trPr>
        <w:tc>
          <w:tcPr>
            <w:tcW w:w="2268" w:type="dxa"/>
          </w:tcPr>
          <w:p w14:paraId="5D375A9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顶部导航与图标分类栏高亮同步</w:t>
            </w:r>
          </w:p>
        </w:tc>
        <w:tc>
          <w:tcPr>
            <w:tcW w:w="2268" w:type="dxa"/>
          </w:tcPr>
          <w:p w14:paraId="2F9A72C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失败</w:t>
            </w:r>
          </w:p>
        </w:tc>
        <w:tc>
          <w:tcPr>
            <w:tcW w:w="2268" w:type="dxa"/>
          </w:tcPr>
          <w:p w14:paraId="5332DB3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610FD3E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47EAFFF5" w14:textId="77777777">
        <w:trPr>
          <w:cantSplit/>
          <w:jc w:val="center"/>
        </w:trPr>
        <w:tc>
          <w:tcPr>
            <w:tcW w:w="2268" w:type="dxa"/>
          </w:tcPr>
          <w:p w14:paraId="4F782F8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手机商城可用且无横向溢出</w:t>
            </w:r>
          </w:p>
        </w:tc>
        <w:tc>
          <w:tcPr>
            <w:tcW w:w="2268" w:type="dxa"/>
          </w:tcPr>
          <w:p w14:paraId="50C4A2E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失败</w:t>
            </w:r>
          </w:p>
        </w:tc>
        <w:tc>
          <w:tcPr>
            <w:tcW w:w="2268" w:type="dxa"/>
          </w:tcPr>
          <w:p w14:paraId="22AAC66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0C8AE7C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3A7A7998" w14:textId="77777777">
        <w:trPr>
          <w:cantSplit/>
          <w:jc w:val="center"/>
        </w:trPr>
        <w:tc>
          <w:tcPr>
            <w:tcW w:w="2268" w:type="dxa"/>
          </w:tcPr>
          <w:p w14:paraId="1D6A301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会员下单、支付、员工履约、收货、评价与结算</w:t>
            </w:r>
          </w:p>
        </w:tc>
        <w:tc>
          <w:tcPr>
            <w:tcW w:w="2268" w:type="dxa"/>
          </w:tcPr>
          <w:p w14:paraId="0DC3FD9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32E50AE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17E154A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4D1BF560" w14:textId="77777777">
        <w:trPr>
          <w:cantSplit/>
          <w:jc w:val="center"/>
        </w:trPr>
        <w:tc>
          <w:tcPr>
            <w:tcW w:w="2268" w:type="dxa"/>
          </w:tcPr>
          <w:p w14:paraId="079782A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会员售后与客服审核、审计可见</w:t>
            </w:r>
          </w:p>
        </w:tc>
        <w:tc>
          <w:tcPr>
            <w:tcW w:w="2268" w:type="dxa"/>
          </w:tcPr>
          <w:p w14:paraId="5A7C109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失败</w:t>
            </w:r>
          </w:p>
        </w:tc>
        <w:tc>
          <w:tcPr>
            <w:tcW w:w="2268" w:type="dxa"/>
          </w:tcPr>
          <w:p w14:paraId="64964FF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7586BD6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失败</w:t>
            </w:r>
          </w:p>
        </w:tc>
      </w:tr>
      <w:tr w:rsidR="00BA6E10" w14:paraId="71C382BD" w14:textId="77777777">
        <w:trPr>
          <w:cantSplit/>
          <w:jc w:val="center"/>
        </w:trPr>
        <w:tc>
          <w:tcPr>
            <w:tcW w:w="2268" w:type="dxa"/>
          </w:tcPr>
          <w:p w14:paraId="44A1342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仓库界面显示履约与库存、隐藏特权功能</w:t>
            </w:r>
          </w:p>
        </w:tc>
        <w:tc>
          <w:tcPr>
            <w:tcW w:w="2268" w:type="dxa"/>
          </w:tcPr>
          <w:p w14:paraId="775977B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3E522A8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71374E4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1B5C5C6E" w14:textId="77777777">
        <w:trPr>
          <w:cantSplit/>
          <w:jc w:val="center"/>
        </w:trPr>
        <w:tc>
          <w:tcPr>
            <w:tcW w:w="2268" w:type="dxa"/>
          </w:tcPr>
          <w:p w14:paraId="747B714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顶部配送地址选择器切换区域</w:t>
            </w:r>
          </w:p>
        </w:tc>
        <w:tc>
          <w:tcPr>
            <w:tcW w:w="2268" w:type="dxa"/>
          </w:tcPr>
          <w:p w14:paraId="3EB5FBA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6682F79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4960A30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9CAF85C" w14:textId="77777777">
        <w:trPr>
          <w:cantSplit/>
          <w:jc w:val="center"/>
        </w:trPr>
        <w:tc>
          <w:tcPr>
            <w:tcW w:w="2268" w:type="dxa"/>
          </w:tcPr>
          <w:p w14:paraId="4152A39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配送时段只标记所选项</w:t>
            </w:r>
          </w:p>
        </w:tc>
        <w:tc>
          <w:tcPr>
            <w:tcW w:w="2268" w:type="dxa"/>
          </w:tcPr>
          <w:p w14:paraId="1A5B3B4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38FD5DE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6B07EAE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1624CA30" w14:textId="77777777">
        <w:trPr>
          <w:cantSplit/>
          <w:jc w:val="center"/>
        </w:trPr>
        <w:tc>
          <w:tcPr>
            <w:tcW w:w="2268" w:type="dxa"/>
          </w:tcPr>
          <w:p w14:paraId="6AA6987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弹窗输入与部分退款提交</w:t>
            </w:r>
          </w:p>
        </w:tc>
        <w:tc>
          <w:tcPr>
            <w:tcW w:w="2268" w:type="dxa"/>
          </w:tcPr>
          <w:p w14:paraId="1435070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515B1E3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w="2268" w:type="dxa"/>
          </w:tcPr>
          <w:p w14:paraId="2FA2DDD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B75EFCD" w14:textId="77777777">
        <w:trPr>
          <w:cantSplit/>
          <w:jc w:val="center"/>
        </w:trPr>
        <w:tc>
          <w:tcPr>
            <w:tcW w:w="2268" w:type="dxa"/>
          </w:tcPr>
          <w:p w14:paraId="1C6D417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2268" w:type="dxa"/>
          </w:tcPr>
          <w:p w14:paraId="26747A1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5/9</w:t>
            </w:r>
          </w:p>
        </w:tc>
        <w:tc>
          <w:tcPr>
            <w:tcW w:w="2268" w:type="dxa"/>
          </w:tcPr>
          <w:p w14:paraId="5D7DCA9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8/9</w:t>
            </w:r>
          </w:p>
        </w:tc>
        <w:tc>
          <w:tcPr>
            <w:tcW w:w="2268" w:type="dxa"/>
          </w:tcPr>
          <w:p w14:paraId="3DD18F5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8/9</w:t>
            </w:r>
          </w:p>
        </w:tc>
      </w:tr>
    </w:tbl>
    <w:p w14:paraId="667D5F77" w14:textId="77777777" w:rsidR="00BA6E10" w:rsidRDefault="00BA6E10">
      <w:pPr>
        <w:spacing w:after="40"/>
      </w:pPr>
    </w:p>
    <w:p w14:paraId="72C449D2" w14:textId="77777777" w:rsidR="00BA6E10" w:rsidRDefault="00827EA2">
      <w:pPr>
        <w:ind w:firstLine="420"/>
      </w:pPr>
      <w:r>
        <w:t>失败原因：第</w:t>
      </w:r>
      <w:r>
        <w:t xml:space="preserve"> 1 </w:t>
      </w:r>
      <w:r>
        <w:t>轮与其他高负载任务并行，出现</w:t>
      </w:r>
      <w:r>
        <w:t>“</w:t>
      </w:r>
      <w:r>
        <w:t>浏览器上下文已关闭</w:t>
      </w:r>
      <w:r>
        <w:t>”</w:t>
      </w:r>
      <w:r>
        <w:t>和页面加载超时；第</w:t>
      </w:r>
      <w:r>
        <w:t xml:space="preserve"> 2 </w:t>
      </w:r>
      <w:r>
        <w:t>轮为图片解码错误（</w:t>
      </w:r>
      <w:r>
        <w:t>EncodingError</w:t>
      </w:r>
      <w:r>
        <w:t>）；第</w:t>
      </w:r>
      <w:r>
        <w:t xml:space="preserve"> 3 </w:t>
      </w:r>
      <w:r>
        <w:t>轮的跟踪记录显示开发服务的</w:t>
      </w:r>
      <w:r>
        <w:t xml:space="preserve"> style.css </w:t>
      </w:r>
      <w:r>
        <w:t>请求返回</w:t>
      </w:r>
      <w:r>
        <w:t xml:space="preserve"> net::ERR_INSUFFICIENT_RESOURCES</w:t>
      </w:r>
      <w:r>
        <w:t>，员工登录页未渲染。</w:t>
      </w:r>
      <w:r>
        <w:t>“</w:t>
      </w:r>
      <w:r>
        <w:t>桌面目录</w:t>
      </w:r>
      <w:r>
        <w:t>”</w:t>
      </w:r>
      <w:r>
        <w:t>单独重跑</w:t>
      </w:r>
      <w:r>
        <w:t xml:space="preserve"> 3 </w:t>
      </w:r>
      <w:r>
        <w:t>次均通过。本轮未修改前端与</w:t>
      </w:r>
      <w:r>
        <w:t xml:space="preserve"> API </w:t>
      </w:r>
      <w:r>
        <w:t>业务代码，失败与浏览器在开发服务下的资源压力有关，登记为</w:t>
      </w:r>
      <w:r>
        <w:t xml:space="preserve"> DEF-15</w:t>
      </w:r>
      <w:r>
        <w:t>。截图输出到</w:t>
      </w:r>
      <w:r>
        <w:t xml:space="preserve"> docs/screenshots/</w:t>
      </w:r>
      <w:r>
        <w:t>。</w:t>
      </w:r>
    </w:p>
    <w:p w14:paraId="6F50E536" w14:textId="77777777" w:rsidR="00BA6E10" w:rsidRDefault="00827EA2">
      <w:pPr>
        <w:pStyle w:val="21"/>
      </w:pPr>
      <w:bookmarkStart w:id="18" w:name="_Toc243444064"/>
      <w:r>
        <w:t xml:space="preserve">5.6 </w:t>
      </w:r>
      <w:r>
        <w:t>性能测试</w:t>
      </w:r>
      <w:bookmarkEnd w:id="18"/>
    </w:p>
    <w:p w14:paraId="0D76466D" w14:textId="77777777" w:rsidR="00BA6E10" w:rsidRDefault="00827EA2">
      <w:pPr>
        <w:ind w:firstLine="420"/>
      </w:pPr>
      <w:r>
        <w:t>单进程</w:t>
      </w:r>
      <w:r>
        <w:t xml:space="preserve"> API</w:t>
      </w:r>
      <w:r>
        <w:t>、文件</w:t>
      </w:r>
      <w:r>
        <w:t xml:space="preserve"> SQLite</w:t>
      </w:r>
      <w:r>
        <w:t>、无</w:t>
      </w:r>
      <w:r>
        <w:t xml:space="preserve"> Redis</w:t>
      </w:r>
      <w:r>
        <w:t>，对</w:t>
      </w:r>
      <w:r>
        <w:t xml:space="preserve"> </w:t>
      </w:r>
      <w:r>
        <w:rPr>
          <w:rFonts w:ascii="Consolas" w:hAnsi="Consolas" w:cs="Consolas"/>
          <w:sz w:val="19"/>
        </w:rPr>
        <w:t>GET /api/products?pageSize=12&amp;sort=default</w:t>
      </w:r>
      <w:r>
        <w:t xml:space="preserve"> </w:t>
      </w:r>
      <w:r>
        <w:t>发起</w:t>
      </w:r>
      <w:r>
        <w:t xml:space="preserve"> 200 </w:t>
      </w:r>
      <w:r>
        <w:t>次请求、并发</w:t>
      </w:r>
      <w:r>
        <w:t xml:space="preserve"> 10</w:t>
      </w:r>
      <w:r>
        <w:t>：平均</w:t>
      </w:r>
      <w:r>
        <w:t xml:space="preserve"> 5.92 ms</w:t>
      </w:r>
      <w:r>
        <w:t>，</w:t>
      </w:r>
      <w:r>
        <w:t>p50 4.62 ms</w:t>
      </w:r>
      <w:r>
        <w:t>，</w:t>
      </w:r>
      <w:r>
        <w:t>p95 20.07 ms</w:t>
      </w:r>
      <w:r>
        <w:t>，</w:t>
      </w:r>
      <w:r>
        <w:t>p99 23.67 ms</w:t>
      </w:r>
      <w:r>
        <w:t>，吞吐</w:t>
      </w:r>
      <w:r>
        <w:t xml:space="preserve"> 1474.53 </w:t>
      </w:r>
      <w:r>
        <w:t>次</w:t>
      </w:r>
      <w:r>
        <w:t>/</w:t>
      </w:r>
      <w:r>
        <w:t>秒，错误</w:t>
      </w:r>
      <w:r>
        <w:t xml:space="preserve"> 0</w:t>
      </w:r>
      <w:r>
        <w:t>，满足</w:t>
      </w:r>
      <w:r>
        <w:t xml:space="preserve"> NFR-PERF-01</w:t>
      </w:r>
      <w:r>
        <w:t>（</w:t>
      </w:r>
      <w:r>
        <w:t>p95 &lt; 500 ms</w:t>
      </w:r>
      <w:r>
        <w:t>）。该结果只说明本机短时表现，不代表生产容量。</w:t>
      </w:r>
    </w:p>
    <w:p w14:paraId="0D78762D" w14:textId="77777777" w:rsidR="00BA6E10" w:rsidRDefault="00827EA2">
      <w:pPr>
        <w:pStyle w:val="21"/>
      </w:pPr>
      <w:bookmarkStart w:id="19" w:name="_Toc243444065"/>
      <w:r>
        <w:t xml:space="preserve">5.7 </w:t>
      </w:r>
      <w:r>
        <w:t>安全测试</w:t>
      </w:r>
      <w:bookmarkEnd w:id="19"/>
    </w:p>
    <w:p w14:paraId="615A6720" w14:textId="77777777" w:rsidR="00BA6E10" w:rsidRDefault="00827EA2">
      <w:pPr>
        <w:pStyle w:val="a0"/>
      </w:pPr>
      <w:r>
        <w:rPr>
          <w:rFonts w:ascii="Consolas" w:hAnsi="Consolas" w:cs="Consolas"/>
          <w:sz w:val="19"/>
        </w:rPr>
        <w:t>npm audit</w:t>
      </w:r>
      <w:r>
        <w:t xml:space="preserve"> </w:t>
      </w:r>
      <w:r>
        <w:t>含开发依赖的已知漏洞</w:t>
      </w:r>
      <w:r>
        <w:t xml:space="preserve"> 0 </w:t>
      </w:r>
      <w:r>
        <w:t>项。</w:t>
      </w:r>
    </w:p>
    <w:p w14:paraId="64331B1A" w14:textId="77777777" w:rsidR="00BA6E10" w:rsidRDefault="00827EA2">
      <w:pPr>
        <w:pStyle w:val="a0"/>
      </w:pPr>
      <w:r>
        <w:t>权限与隔离由</w:t>
      </w:r>
      <w:r>
        <w:t xml:space="preserve"> API </w:t>
      </w:r>
      <w:r>
        <w:t>用例验证：匿名、会员、越岗员工访问后台被拒绝；会员与员工不能使用对方入口；角色撤销、重置密码、停用与删除使旧令牌立即失效；他人订单一律</w:t>
      </w:r>
      <w:r>
        <w:t xml:space="preserve"> 404</w:t>
      </w:r>
      <w:r>
        <w:t>；员工侧手机号脱敏。</w:t>
      </w:r>
    </w:p>
    <w:p w14:paraId="17A3A48A" w14:textId="77777777" w:rsidR="00BA6E10" w:rsidRDefault="00827EA2">
      <w:pPr>
        <w:pStyle w:val="a0"/>
      </w:pPr>
      <w:r>
        <w:t>限流：登录暴力尝试返回</w:t>
      </w:r>
      <w:r>
        <w:t xml:space="preserve"> 429 </w:t>
      </w:r>
      <w:r>
        <w:t>且提示统一；会员级限流按验签后的令牌主体计数；未设置</w:t>
      </w:r>
      <w:r>
        <w:t xml:space="preserve"> TRUST_PROXY </w:t>
      </w:r>
      <w:r>
        <w:t>时伪造</w:t>
      </w:r>
      <w:r>
        <w:t xml:space="preserve"> X-Forwarded-For </w:t>
      </w:r>
      <w:r>
        <w:t>无法获得新限额，设置后按真实客户端分别计数。</w:t>
      </w:r>
    </w:p>
    <w:p w14:paraId="7BEC11C7" w14:textId="77777777" w:rsidR="00BA6E10" w:rsidRDefault="00827EA2">
      <w:pPr>
        <w:pStyle w:val="a0"/>
      </w:pPr>
      <w:r>
        <w:t>注入：排序字段为固定枚举，搜索关键词参数绑定，</w:t>
      </w:r>
      <w:r>
        <w:t xml:space="preserve">% </w:t>
      </w:r>
      <w:r>
        <w:t>与</w:t>
      </w:r>
      <w:r>
        <w:t xml:space="preserve"> _ </w:t>
      </w:r>
      <w:r>
        <w:t>按字面匹配。</w:t>
      </w:r>
    </w:p>
    <w:p w14:paraId="2A7302B8" w14:textId="77777777" w:rsidR="00BA6E10" w:rsidRDefault="00827EA2">
      <w:pPr>
        <w:pStyle w:val="a0"/>
      </w:pPr>
      <w:r>
        <w:t>未执行：生产配置守卫在容器中的启动拒绝、网关安全头与文档屏蔽、前端产物凭据检查（需</w:t>
      </w:r>
      <w:r>
        <w:t xml:space="preserve"> Docker</w:t>
      </w:r>
      <w:r>
        <w:t>）。</w:t>
      </w:r>
    </w:p>
    <w:p w14:paraId="193C1766" w14:textId="77777777" w:rsidR="00BA6E10" w:rsidRDefault="00827EA2">
      <w:pPr>
        <w:pStyle w:val="1"/>
      </w:pPr>
      <w:bookmarkStart w:id="20" w:name="_Toc243444066"/>
      <w:r>
        <w:t xml:space="preserve">6. </w:t>
      </w:r>
      <w:r>
        <w:t>缺陷清单</w:t>
      </w:r>
      <w:bookmarkEnd w:id="20"/>
    </w:p>
    <w:p w14:paraId="315A73A1" w14:textId="77777777" w:rsidR="00BA6E10" w:rsidRDefault="00827EA2">
      <w:pPr>
        <w:ind w:firstLine="420"/>
      </w:pPr>
      <w:r>
        <w:t>严重级别：高</w:t>
      </w:r>
      <w:r>
        <w:t>——</w:t>
      </w:r>
      <w:r>
        <w:t>数据错误、凭据泄露或阻断发布；中</w:t>
      </w:r>
      <w:r>
        <w:t>——</w:t>
      </w:r>
      <w:r>
        <w:t>部署运维场景下功能不可用或明显风险；低</w:t>
      </w:r>
      <w:r>
        <w:t>——</w:t>
      </w:r>
      <w:r>
        <w:t>特定条件下出现或可运维性不足。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49"/>
        <w:gridCol w:w="2255"/>
        <w:gridCol w:w="2247"/>
        <w:gridCol w:w="2481"/>
      </w:tblGrid>
      <w:tr w:rsidR="00BA6E10" w14:paraId="7A82DFD3" w14:textId="77777777">
        <w:trPr>
          <w:tblHeader/>
          <w:jc w:val="center"/>
        </w:trPr>
        <w:tc>
          <w:tcPr>
            <w:tcW w:w="2268" w:type="dxa"/>
          </w:tcPr>
          <w:p w14:paraId="7612BD94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47FFCBA7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标题</w:t>
            </w:r>
          </w:p>
        </w:tc>
        <w:tc>
          <w:tcPr>
            <w:tcW w:w="2268" w:type="dxa"/>
          </w:tcPr>
          <w:p w14:paraId="3B34AD4B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级别</w:t>
            </w:r>
          </w:p>
        </w:tc>
        <w:tc>
          <w:tcPr>
            <w:tcW w:w="2268" w:type="dxa"/>
          </w:tcPr>
          <w:p w14:paraId="6EE8F81A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当前状态</w:t>
            </w:r>
          </w:p>
        </w:tc>
      </w:tr>
      <w:tr w:rsidR="00BA6E10" w14:paraId="02ABD27F" w14:textId="77777777">
        <w:trPr>
          <w:cantSplit/>
          <w:jc w:val="center"/>
        </w:trPr>
        <w:tc>
          <w:tcPr>
            <w:tcW w:w="2268" w:type="dxa"/>
          </w:tcPr>
          <w:p w14:paraId="09D18E8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DEF-01</w:t>
            </w:r>
          </w:p>
        </w:tc>
        <w:tc>
          <w:tcPr>
            <w:tcW w:w="2268" w:type="dxa"/>
          </w:tcPr>
          <w:p w14:paraId="475581A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经营概览在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上返回字符串与</w:t>
            </w:r>
            <w:r>
              <w:rPr>
                <w:sz w:val="18"/>
              </w:rPr>
              <w:t xml:space="preserve"> NULL</w:t>
            </w:r>
          </w:p>
        </w:tc>
        <w:tc>
          <w:tcPr>
            <w:tcW w:w="2268" w:type="dxa"/>
          </w:tcPr>
          <w:p w14:paraId="365C78E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高</w:t>
            </w:r>
          </w:p>
        </w:tc>
        <w:tc>
          <w:tcPr>
            <w:tcW w:w="2268" w:type="dxa"/>
          </w:tcPr>
          <w:p w14:paraId="1497127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回归通过，</w:t>
            </w: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待复验</w:t>
            </w:r>
          </w:p>
        </w:tc>
      </w:tr>
      <w:tr w:rsidR="00BA6E10" w14:paraId="4087342F" w14:textId="77777777">
        <w:trPr>
          <w:cantSplit/>
          <w:jc w:val="center"/>
        </w:trPr>
        <w:tc>
          <w:tcPr>
            <w:tcW w:w="2268" w:type="dxa"/>
          </w:tcPr>
          <w:p w14:paraId="14B70A4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DEF-02</w:t>
            </w:r>
          </w:p>
        </w:tc>
        <w:tc>
          <w:tcPr>
            <w:tcW w:w="2268" w:type="dxa"/>
          </w:tcPr>
          <w:p w14:paraId="4D1161B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演示密码构建进公开前端代码</w:t>
            </w:r>
          </w:p>
        </w:tc>
        <w:tc>
          <w:tcPr>
            <w:tcW w:w="2268" w:type="dxa"/>
          </w:tcPr>
          <w:p w14:paraId="2EDD9A5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高</w:t>
            </w:r>
          </w:p>
        </w:tc>
        <w:tc>
          <w:tcPr>
            <w:tcW w:w="2268" w:type="dxa"/>
          </w:tcPr>
          <w:p w14:paraId="0677E48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已修复；前端构建只接收</w:t>
            </w:r>
            <w:r>
              <w:rPr>
                <w:sz w:val="18"/>
              </w:rPr>
              <w:t xml:space="preserve"> VITE_DEMO</w:t>
            </w:r>
            <w:r>
              <w:rPr>
                <w:sz w:val="18"/>
              </w:rPr>
              <w:t>，不再接收密码；部署产物待复验</w:t>
            </w:r>
          </w:p>
        </w:tc>
      </w:tr>
      <w:tr w:rsidR="00BA6E10" w14:paraId="12582F35" w14:textId="77777777">
        <w:trPr>
          <w:cantSplit/>
          <w:jc w:val="center"/>
        </w:trPr>
        <w:tc>
          <w:tcPr>
            <w:tcW w:w="2268" w:type="dxa"/>
          </w:tcPr>
          <w:p w14:paraId="1DE9D5C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DEF-03</w:t>
            </w:r>
          </w:p>
        </w:tc>
        <w:tc>
          <w:tcPr>
            <w:tcW w:w="2268" w:type="dxa"/>
          </w:tcPr>
          <w:p w14:paraId="2EBBF47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网关后限流全体用户共享限额</w:t>
            </w:r>
          </w:p>
        </w:tc>
        <w:tc>
          <w:tcPr>
            <w:tcW w:w="2268" w:type="dxa"/>
          </w:tcPr>
          <w:p w14:paraId="7B9D33C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2268" w:type="dxa"/>
          </w:tcPr>
          <w:p w14:paraId="58D8DB0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已修复；网关覆盖客户端地址，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仅在</w:t>
            </w:r>
            <w:r>
              <w:rPr>
                <w:sz w:val="18"/>
              </w:rPr>
              <w:t xml:space="preserve"> TRUST_PROXY </w:t>
            </w:r>
            <w:r>
              <w:rPr>
                <w:sz w:val="18"/>
              </w:rPr>
              <w:t>时信任代理，回归通过</w:t>
            </w:r>
          </w:p>
        </w:tc>
      </w:tr>
      <w:tr w:rsidR="00BA6E10" w14:paraId="1BCBC0B5" w14:textId="77777777">
        <w:trPr>
          <w:cantSplit/>
          <w:jc w:val="center"/>
        </w:trPr>
        <w:tc>
          <w:tcPr>
            <w:tcW w:w="2268" w:type="dxa"/>
          </w:tcPr>
          <w:p w14:paraId="5C17C18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DEF-04</w:t>
            </w:r>
          </w:p>
        </w:tc>
        <w:tc>
          <w:tcPr>
            <w:tcW w:w="2268" w:type="dxa"/>
          </w:tcPr>
          <w:p w14:paraId="1668E1A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容器化测试镜像缺少</w:t>
            </w:r>
            <w:r>
              <w:rPr>
                <w:sz w:val="18"/>
              </w:rPr>
              <w:t xml:space="preserve"> web </w:t>
            </w:r>
            <w:r>
              <w:rPr>
                <w:sz w:val="18"/>
              </w:rPr>
              <w:t>源码</w:t>
            </w:r>
          </w:p>
        </w:tc>
        <w:tc>
          <w:tcPr>
            <w:tcW w:w="2268" w:type="dxa"/>
          </w:tcPr>
          <w:p w14:paraId="50A60D6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2268" w:type="dxa"/>
          </w:tcPr>
          <w:p w14:paraId="0D5BF4D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已修复；容器内运行待复验</w:t>
            </w:r>
          </w:p>
        </w:tc>
      </w:tr>
      <w:tr w:rsidR="00BA6E10" w14:paraId="688CB569" w14:textId="77777777">
        <w:trPr>
          <w:cantSplit/>
          <w:jc w:val="center"/>
        </w:trPr>
        <w:tc>
          <w:tcPr>
            <w:tcW w:w="2268" w:type="dxa"/>
          </w:tcPr>
          <w:p w14:paraId="72AC9DD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DEF-05</w:t>
            </w:r>
          </w:p>
        </w:tc>
        <w:tc>
          <w:tcPr>
            <w:tcW w:w="2268" w:type="dxa"/>
          </w:tcPr>
          <w:p w14:paraId="63313DB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运维脚本只有</w:t>
            </w:r>
            <w:r>
              <w:rPr>
                <w:sz w:val="18"/>
              </w:rPr>
              <w:t xml:space="preserve"> PowerShell </w:t>
            </w:r>
            <w:r>
              <w:rPr>
                <w:sz w:val="18"/>
              </w:rPr>
              <w:t>版本</w:t>
            </w:r>
          </w:p>
        </w:tc>
        <w:tc>
          <w:tcPr>
            <w:tcW w:w="2268" w:type="dxa"/>
          </w:tcPr>
          <w:p w14:paraId="731A71A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2268" w:type="dxa"/>
          </w:tcPr>
          <w:p w14:paraId="5887B08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</w:t>
            </w:r>
            <w:r>
              <w:rPr>
                <w:sz w:val="18"/>
              </w:rPr>
              <w:t xml:space="preserve">.sh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.ps1 </w:t>
            </w:r>
            <w:r>
              <w:rPr>
                <w:sz w:val="18"/>
              </w:rPr>
              <w:t>行为一致，控制流测试通过，实机演练待执行</w:t>
            </w:r>
          </w:p>
        </w:tc>
      </w:tr>
      <w:tr w:rsidR="00BA6E10" w14:paraId="69949BB2" w14:textId="77777777">
        <w:trPr>
          <w:cantSplit/>
          <w:jc w:val="center"/>
        </w:trPr>
        <w:tc>
          <w:tcPr>
            <w:tcW w:w="2268" w:type="dxa"/>
          </w:tcPr>
          <w:p w14:paraId="7918731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DEF-06</w:t>
            </w:r>
          </w:p>
        </w:tc>
        <w:tc>
          <w:tcPr>
            <w:tcW w:w="2268" w:type="dxa"/>
          </w:tcPr>
          <w:p w14:paraId="3A03C2B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Compose </w:t>
            </w:r>
            <w:r>
              <w:rPr>
                <w:sz w:val="18"/>
              </w:rPr>
              <w:t>项目名固定，多套部署共用数据卷</w:t>
            </w:r>
          </w:p>
        </w:tc>
        <w:tc>
          <w:tcPr>
            <w:tcW w:w="2268" w:type="dxa"/>
          </w:tcPr>
          <w:p w14:paraId="3D5201C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0E1C2A6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</w:t>
            </w:r>
            <w:r>
              <w:rPr>
                <w:sz w:val="18"/>
              </w:rPr>
              <w:t xml:space="preserve">init-env </w:t>
            </w:r>
            <w:r>
              <w:rPr>
                <w:sz w:val="18"/>
              </w:rPr>
              <w:t>生成独立</w:t>
            </w:r>
            <w:r>
              <w:rPr>
                <w:sz w:val="18"/>
              </w:rPr>
              <w:t xml:space="preserve"> COMPOSE_PROJECT_NAME</w:t>
            </w:r>
          </w:p>
        </w:tc>
      </w:tr>
      <w:tr w:rsidR="00BA6E10" w14:paraId="2A82A0ED" w14:textId="77777777">
        <w:trPr>
          <w:cantSplit/>
          <w:jc w:val="center"/>
        </w:trPr>
        <w:tc>
          <w:tcPr>
            <w:tcW w:w="2268" w:type="dxa"/>
          </w:tcPr>
          <w:p w14:paraId="0525DE6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DEF-07</w:t>
            </w:r>
          </w:p>
        </w:tc>
        <w:tc>
          <w:tcPr>
            <w:tcW w:w="2268" w:type="dxa"/>
          </w:tcPr>
          <w:p w14:paraId="18D2982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生产网关公开</w:t>
            </w:r>
            <w:r>
              <w:rPr>
                <w:sz w:val="18"/>
              </w:rPr>
              <w:t xml:space="preserve"> Swagger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OpenAPI</w:t>
            </w:r>
          </w:p>
        </w:tc>
        <w:tc>
          <w:tcPr>
            <w:tcW w:w="2268" w:type="dxa"/>
          </w:tcPr>
          <w:p w14:paraId="6223A52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0C83774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已修复；网关返回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，待实机复验</w:t>
            </w:r>
          </w:p>
        </w:tc>
      </w:tr>
      <w:tr w:rsidR="00BA6E10" w14:paraId="59D3393D" w14:textId="77777777">
        <w:trPr>
          <w:cantSplit/>
          <w:jc w:val="center"/>
        </w:trPr>
        <w:tc>
          <w:tcPr>
            <w:tcW w:w="2268" w:type="dxa"/>
          </w:tcPr>
          <w:p w14:paraId="7064734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DEF-08</w:t>
            </w:r>
          </w:p>
        </w:tc>
        <w:tc>
          <w:tcPr>
            <w:tcW w:w="2268" w:type="dxa"/>
          </w:tcPr>
          <w:p w14:paraId="58A8043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安全响应头重复且冲突</w:t>
            </w:r>
          </w:p>
        </w:tc>
        <w:tc>
          <w:tcPr>
            <w:tcW w:w="2268" w:type="dxa"/>
          </w:tcPr>
          <w:p w14:paraId="40B6E1D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4302B47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已修复；网关隐藏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同名头，待实机复验</w:t>
            </w:r>
          </w:p>
        </w:tc>
      </w:tr>
      <w:tr w:rsidR="00BA6E10" w14:paraId="235AE75B" w14:textId="77777777">
        <w:trPr>
          <w:cantSplit/>
          <w:jc w:val="center"/>
        </w:trPr>
        <w:tc>
          <w:tcPr>
            <w:tcW w:w="2268" w:type="dxa"/>
          </w:tcPr>
          <w:p w14:paraId="1747AF7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DEF-09</w:t>
            </w:r>
          </w:p>
        </w:tc>
        <w:tc>
          <w:tcPr>
            <w:tcW w:w="2268" w:type="dxa"/>
          </w:tcPr>
          <w:p w14:paraId="3423BEC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恢复后缓存返回旧数据</w:t>
            </w:r>
          </w:p>
        </w:tc>
        <w:tc>
          <w:tcPr>
            <w:tcW w:w="2268" w:type="dxa"/>
          </w:tcPr>
          <w:p w14:paraId="5A59A70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3C69011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已修复；恢复流程清空</w:t>
            </w:r>
            <w:r>
              <w:rPr>
                <w:sz w:val="18"/>
              </w:rPr>
              <w:t xml:space="preserve"> Redis</w:t>
            </w:r>
            <w:r>
              <w:rPr>
                <w:sz w:val="18"/>
              </w:rPr>
              <w:t>，失败不启动</w:t>
            </w:r>
            <w:r>
              <w:rPr>
                <w:sz w:val="18"/>
              </w:rPr>
              <w:t xml:space="preserve"> API</w:t>
            </w:r>
          </w:p>
        </w:tc>
      </w:tr>
      <w:tr w:rsidR="00BA6E10" w14:paraId="569B051D" w14:textId="77777777">
        <w:trPr>
          <w:cantSplit/>
          <w:jc w:val="center"/>
        </w:trPr>
        <w:tc>
          <w:tcPr>
            <w:tcW w:w="2268" w:type="dxa"/>
          </w:tcPr>
          <w:p w14:paraId="716A636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DEF-10</w:t>
            </w:r>
          </w:p>
        </w:tc>
        <w:tc>
          <w:tcPr>
            <w:tcW w:w="2268" w:type="dxa"/>
          </w:tcPr>
          <w:p w14:paraId="19743BF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转储文件遗留在数据库容器中</w:t>
            </w:r>
          </w:p>
        </w:tc>
        <w:tc>
          <w:tcPr>
            <w:tcW w:w="2268" w:type="dxa"/>
          </w:tcPr>
          <w:p w14:paraId="1B2E1D2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5321E6A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已修复；备份与恢复在</w:t>
            </w:r>
            <w:r>
              <w:rPr>
                <w:sz w:val="18"/>
              </w:rPr>
              <w:t xml:space="preserve"> trap/finally </w:t>
            </w:r>
            <w:r>
              <w:rPr>
                <w:sz w:val="18"/>
              </w:rPr>
              <w:t>中清理</w:t>
            </w:r>
          </w:p>
        </w:tc>
      </w:tr>
      <w:tr w:rsidR="00BA6E10" w14:paraId="04C10D4E" w14:textId="77777777">
        <w:trPr>
          <w:cantSplit/>
          <w:jc w:val="center"/>
        </w:trPr>
        <w:tc>
          <w:tcPr>
            <w:tcW w:w="2268" w:type="dxa"/>
          </w:tcPr>
          <w:p w14:paraId="141FFEF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DEF-11</w:t>
            </w:r>
          </w:p>
        </w:tc>
        <w:tc>
          <w:tcPr>
            <w:tcW w:w="2268" w:type="dxa"/>
          </w:tcPr>
          <w:p w14:paraId="2A84B32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外键列缺少索引，迁移无并发锁</w:t>
            </w:r>
          </w:p>
        </w:tc>
        <w:tc>
          <w:tcPr>
            <w:tcW w:w="2268" w:type="dxa"/>
          </w:tcPr>
          <w:p w14:paraId="3FDAABB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42F9D08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</w:t>
            </w:r>
            <w:r>
              <w:rPr>
                <w:sz w:val="18"/>
              </w:rPr>
              <w:t xml:space="preserve">TC-DB-03 </w:t>
            </w:r>
            <w:r>
              <w:rPr>
                <w:sz w:val="18"/>
              </w:rPr>
              <w:t>验证外键索引，</w:t>
            </w: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迁移使用咨询锁</w:t>
            </w:r>
          </w:p>
        </w:tc>
      </w:tr>
      <w:tr w:rsidR="00BA6E10" w14:paraId="29C5AE49" w14:textId="77777777">
        <w:trPr>
          <w:cantSplit/>
          <w:jc w:val="center"/>
        </w:trPr>
        <w:tc>
          <w:tcPr>
            <w:tcW w:w="2268" w:type="dxa"/>
          </w:tcPr>
          <w:p w14:paraId="7D28296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DEF-12</w:t>
            </w:r>
          </w:p>
        </w:tc>
        <w:tc>
          <w:tcPr>
            <w:tcW w:w="2268" w:type="dxa"/>
          </w:tcPr>
          <w:p w14:paraId="08C9138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开发依赖存在严重级安全公告</w:t>
            </w:r>
          </w:p>
        </w:tc>
        <w:tc>
          <w:tcPr>
            <w:tcW w:w="2268" w:type="dxa"/>
          </w:tcPr>
          <w:p w14:paraId="24FE39F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4802AD7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已修复；本轮审计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项</w:t>
            </w:r>
          </w:p>
        </w:tc>
      </w:tr>
      <w:tr w:rsidR="00BA6E10" w14:paraId="631D6FF4" w14:textId="77777777">
        <w:trPr>
          <w:cantSplit/>
          <w:jc w:val="center"/>
        </w:trPr>
        <w:tc>
          <w:tcPr>
            <w:tcW w:w="2268" w:type="dxa"/>
          </w:tcPr>
          <w:p w14:paraId="1FBBEA4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DEF-13</w:t>
            </w:r>
          </w:p>
        </w:tc>
        <w:tc>
          <w:tcPr>
            <w:tcW w:w="2268" w:type="dxa"/>
          </w:tcPr>
          <w:p w14:paraId="0716A14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镜像标签固定，无可回滚旧镜像</w:t>
            </w:r>
          </w:p>
        </w:tc>
        <w:tc>
          <w:tcPr>
            <w:tcW w:w="2268" w:type="dxa"/>
          </w:tcPr>
          <w:p w14:paraId="0A34BB5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2404B19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已修复；</w:t>
            </w:r>
            <w:r>
              <w:rPr>
                <w:sz w:val="18"/>
              </w:rPr>
              <w:t xml:space="preserve">deploy </w:t>
            </w:r>
            <w:r>
              <w:rPr>
                <w:sz w:val="18"/>
              </w:rPr>
              <w:t>生成唯一版本，失败自动退回上一成功版本</w:t>
            </w:r>
          </w:p>
        </w:tc>
      </w:tr>
      <w:tr w:rsidR="00BA6E10" w14:paraId="1C595523" w14:textId="77777777">
        <w:trPr>
          <w:cantSplit/>
          <w:jc w:val="center"/>
        </w:trPr>
        <w:tc>
          <w:tcPr>
            <w:tcW w:w="2268" w:type="dxa"/>
          </w:tcPr>
          <w:p w14:paraId="7B5CC0C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DEF-14</w:t>
            </w:r>
          </w:p>
        </w:tc>
        <w:tc>
          <w:tcPr>
            <w:tcW w:w="2268" w:type="dxa"/>
          </w:tcPr>
          <w:p w14:paraId="305C63A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告警没有外部接收端</w:t>
            </w:r>
          </w:p>
        </w:tc>
        <w:tc>
          <w:tcPr>
            <w:tcW w:w="2268" w:type="dxa"/>
          </w:tcPr>
          <w:p w14:paraId="636854C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34898FA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部分修复；</w:t>
            </w:r>
            <w:r>
              <w:rPr>
                <w:sz w:val="18"/>
              </w:rPr>
              <w:t xml:space="preserve">Alertmanager </w:t>
            </w:r>
            <w:r>
              <w:rPr>
                <w:sz w:val="18"/>
              </w:rPr>
              <w:t>已接入，外部通知渠道由部署方配置</w:t>
            </w:r>
          </w:p>
        </w:tc>
      </w:tr>
      <w:tr w:rsidR="00BA6E10" w14:paraId="5E576092" w14:textId="77777777">
        <w:trPr>
          <w:cantSplit/>
          <w:jc w:val="center"/>
        </w:trPr>
        <w:tc>
          <w:tcPr>
            <w:tcW w:w="2268" w:type="dxa"/>
          </w:tcPr>
          <w:p w14:paraId="2A23D42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DEF-15</w:t>
            </w:r>
          </w:p>
        </w:tc>
        <w:tc>
          <w:tcPr>
            <w:tcW w:w="2268" w:type="dxa"/>
          </w:tcPr>
          <w:p w14:paraId="3B8F2EC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端到端测试在本机开发服务下不稳定</w:t>
            </w:r>
          </w:p>
        </w:tc>
        <w:tc>
          <w:tcPr>
            <w:tcW w:w="2268" w:type="dxa"/>
          </w:tcPr>
          <w:p w14:paraId="7F02EBE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2E21B63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新增；未关闭</w:t>
            </w:r>
          </w:p>
        </w:tc>
      </w:tr>
      <w:tr w:rsidR="00BA6E10" w14:paraId="026C30B1" w14:textId="77777777">
        <w:trPr>
          <w:cantSplit/>
          <w:jc w:val="center"/>
        </w:trPr>
        <w:tc>
          <w:tcPr>
            <w:tcW w:w="2268" w:type="dxa"/>
          </w:tcPr>
          <w:p w14:paraId="5920BB0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DEF-16</w:t>
            </w:r>
          </w:p>
        </w:tc>
        <w:tc>
          <w:tcPr>
            <w:tcW w:w="2268" w:type="dxa"/>
          </w:tcPr>
          <w:p w14:paraId="57B3A3E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注册接口偶发</w:t>
            </w:r>
            <w:r>
              <w:rPr>
                <w:sz w:val="18"/>
              </w:rPr>
              <w:t xml:space="preserve"> 500</w:t>
            </w:r>
          </w:p>
        </w:tc>
        <w:tc>
          <w:tcPr>
            <w:tcW w:w="2268" w:type="dxa"/>
          </w:tcPr>
          <w:p w14:paraId="21A4B7A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472570F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新增；未复现</w:t>
            </w:r>
          </w:p>
        </w:tc>
      </w:tr>
    </w:tbl>
    <w:p w14:paraId="0B94B22C" w14:textId="77777777" w:rsidR="00BA6E10" w:rsidRDefault="00BA6E10">
      <w:pPr>
        <w:spacing w:after="40"/>
      </w:pPr>
    </w:p>
    <w:p w14:paraId="6283FA7B" w14:textId="77777777" w:rsidR="00BA6E10" w:rsidRDefault="00827EA2">
      <w:pPr>
        <w:ind w:firstLine="420"/>
      </w:pPr>
      <w:r>
        <w:t>DEF-15</w:t>
      </w:r>
      <w:r>
        <w:t>：</w:t>
      </w:r>
      <w:r>
        <w:t xml:space="preserve">Edge </w:t>
      </w:r>
      <w:r>
        <w:t>在</w:t>
      </w:r>
      <w:r>
        <w:t xml:space="preserve"> Vite </w:t>
      </w:r>
      <w:r>
        <w:t>开发服务下加载大量未打包模块时出现</w:t>
      </w:r>
      <w:r>
        <w:t xml:space="preserve"> ERR_INSUFFICIENT_RESOURCES </w:t>
      </w:r>
      <w:r>
        <w:t>与图片解码错误，导致</w:t>
      </w:r>
      <w:r>
        <w:t xml:space="preserve"> 1 </w:t>
      </w:r>
      <w:r>
        <w:t>至</w:t>
      </w:r>
      <w:r>
        <w:t xml:space="preserve"> 4 </w:t>
      </w:r>
      <w:r>
        <w:t>个用例超时。建议端到端测试改为针对生产构建（</w:t>
      </w:r>
      <w:r>
        <w:t xml:space="preserve">vite preview </w:t>
      </w:r>
      <w:r>
        <w:t>或</w:t>
      </w:r>
      <w:r>
        <w:t xml:space="preserve"> Docker </w:t>
      </w:r>
      <w:r>
        <w:t>网关）执行，并在</w:t>
      </w:r>
      <w:r>
        <w:t xml:space="preserve"> CI </w:t>
      </w:r>
      <w:r>
        <w:t>中保留失败重试与跟踪文件。</w:t>
      </w:r>
    </w:p>
    <w:p w14:paraId="7C2D2FDD" w14:textId="77777777" w:rsidR="00BA6E10" w:rsidRDefault="00827EA2">
      <w:pPr>
        <w:ind w:firstLine="420"/>
      </w:pPr>
      <w:r>
        <w:t>DEF-16</w:t>
      </w:r>
      <w:r>
        <w:t>：首轮</w:t>
      </w:r>
      <w:r>
        <w:t xml:space="preserve"> </w:t>
      </w:r>
      <w:r>
        <w:rPr>
          <w:rFonts w:ascii="Consolas" w:hAnsi="Consolas" w:cs="Consolas"/>
          <w:sz w:val="19"/>
        </w:rPr>
        <w:t>npm test</w:t>
      </w:r>
      <w:r>
        <w:t>（与端到端测试、文档生成等任务并行）中</w:t>
      </w:r>
      <w:r>
        <w:t>“registration rejects role injection and creates members only”</w:t>
      </w:r>
      <w:r>
        <w:t>的第二次注册返回</w:t>
      </w:r>
      <w:r>
        <w:t xml:space="preserve"> 500</w:t>
      </w:r>
      <w:r>
        <w:t>；随后单独执行</w:t>
      </w:r>
      <w:r>
        <w:t xml:space="preserve"> 3 </w:t>
      </w:r>
      <w:r>
        <w:t>次、完整执行</w:t>
      </w:r>
      <w:r>
        <w:t xml:space="preserve"> 7 </w:t>
      </w:r>
      <w:r>
        <w:t>次均通过，未能复现，测试输出未保留服务端错误栈。建议在测试中对</w:t>
      </w:r>
      <w:r>
        <w:t xml:space="preserve"> 500 </w:t>
      </w:r>
      <w:r>
        <w:t>响应打印响应体与日志，持续观察。</w:t>
      </w:r>
    </w:p>
    <w:p w14:paraId="6C92377B" w14:textId="77777777" w:rsidR="00BA6E10" w:rsidRDefault="00827EA2">
      <w:pPr>
        <w:pStyle w:val="1"/>
      </w:pPr>
      <w:bookmarkStart w:id="21" w:name="_Toc243444067"/>
      <w:r>
        <w:t xml:space="preserve">7. </w:t>
      </w:r>
      <w:r>
        <w:t>需求覆盖与未覆盖风险</w:t>
      </w:r>
      <w:bookmarkEnd w:id="21"/>
    </w:p>
    <w:p w14:paraId="40674FD0" w14:textId="77777777" w:rsidR="00BA6E10" w:rsidRDefault="00827EA2">
      <w:pPr>
        <w:pStyle w:val="21"/>
      </w:pPr>
      <w:bookmarkStart w:id="22" w:name="_Toc243444068"/>
      <w:r>
        <w:t xml:space="preserve">7.1 </w:t>
      </w:r>
      <w:r>
        <w:t>需求覆盖</w:t>
      </w:r>
      <w:bookmarkEnd w:id="22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A6E10" w14:paraId="46E3A1D0" w14:textId="77777777">
        <w:trPr>
          <w:tblHeader/>
          <w:jc w:val="center"/>
        </w:trPr>
        <w:tc>
          <w:tcPr>
            <w:tcW w:w="3024" w:type="dxa"/>
          </w:tcPr>
          <w:p w14:paraId="566DA837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3024" w:type="dxa"/>
          </w:tcPr>
          <w:p w14:paraId="47DB3506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覆盖方式</w:t>
            </w:r>
          </w:p>
        </w:tc>
        <w:tc>
          <w:tcPr>
            <w:tcW w:w="3024" w:type="dxa"/>
          </w:tcPr>
          <w:p w14:paraId="3F8E085D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本轮结论</w:t>
            </w:r>
          </w:p>
        </w:tc>
      </w:tr>
      <w:tr w:rsidR="00BA6E10" w14:paraId="2A1E2F77" w14:textId="77777777">
        <w:trPr>
          <w:cantSplit/>
          <w:jc w:val="center"/>
        </w:trPr>
        <w:tc>
          <w:tcPr>
            <w:tcW w:w="3024" w:type="dxa"/>
          </w:tcPr>
          <w:p w14:paraId="25C3941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FR-ACC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FR-ADM-USR</w:t>
            </w:r>
          </w:p>
        </w:tc>
        <w:tc>
          <w:tcPr>
            <w:tcW w:w="3024" w:type="dxa"/>
          </w:tcPr>
          <w:p w14:paraId="5B14DC9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用例、端到端</w:t>
            </w:r>
          </w:p>
        </w:tc>
        <w:tc>
          <w:tcPr>
            <w:tcW w:w="3024" w:type="dxa"/>
          </w:tcPr>
          <w:p w14:paraId="4A5E98F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2D2B12C9" w14:textId="77777777">
        <w:trPr>
          <w:cantSplit/>
          <w:jc w:val="center"/>
        </w:trPr>
        <w:tc>
          <w:tcPr>
            <w:tcW w:w="3024" w:type="dxa"/>
          </w:tcPr>
          <w:p w14:paraId="630FC0D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FR-CAT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FR-SEARCH-REC</w:t>
            </w:r>
          </w:p>
        </w:tc>
        <w:tc>
          <w:tcPr>
            <w:tcW w:w="3024" w:type="dxa"/>
          </w:tcPr>
          <w:p w14:paraId="6E67004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用例、高亮单元测试、端到端</w:t>
            </w:r>
          </w:p>
        </w:tc>
        <w:tc>
          <w:tcPr>
            <w:tcW w:w="3024" w:type="dxa"/>
          </w:tcPr>
          <w:p w14:paraId="008298C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通过（端到端见</w:t>
            </w:r>
            <w:r>
              <w:rPr>
                <w:sz w:val="18"/>
              </w:rPr>
              <w:t xml:space="preserve"> DEF-15</w:t>
            </w:r>
            <w:r>
              <w:rPr>
                <w:sz w:val="18"/>
              </w:rPr>
              <w:t>）</w:t>
            </w:r>
          </w:p>
        </w:tc>
      </w:tr>
      <w:tr w:rsidR="00BA6E10" w14:paraId="36FE9DA2" w14:textId="77777777">
        <w:trPr>
          <w:cantSplit/>
          <w:jc w:val="center"/>
        </w:trPr>
        <w:tc>
          <w:tcPr>
            <w:tcW w:w="3024" w:type="dxa"/>
          </w:tcPr>
          <w:p w14:paraId="687C675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FR-CART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FR-ADDR</w:t>
            </w:r>
          </w:p>
        </w:tc>
        <w:tc>
          <w:tcPr>
            <w:tcW w:w="3024" w:type="dxa"/>
          </w:tcPr>
          <w:p w14:paraId="07961E9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用例、端到端</w:t>
            </w:r>
          </w:p>
        </w:tc>
        <w:tc>
          <w:tcPr>
            <w:tcW w:w="3024" w:type="dxa"/>
          </w:tcPr>
          <w:p w14:paraId="251F25E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58343FD6" w14:textId="77777777">
        <w:trPr>
          <w:cantSplit/>
          <w:jc w:val="center"/>
        </w:trPr>
        <w:tc>
          <w:tcPr>
            <w:tcW w:w="3024" w:type="dxa"/>
          </w:tcPr>
          <w:p w14:paraId="60F233F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FR-PROM-COUPON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FR-PROM-SECKILL</w:t>
            </w:r>
          </w:p>
        </w:tc>
        <w:tc>
          <w:tcPr>
            <w:tcW w:w="3024" w:type="dxa"/>
          </w:tcPr>
          <w:p w14:paraId="46C00B4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</w:t>
            </w:r>
          </w:p>
        </w:tc>
        <w:tc>
          <w:tcPr>
            <w:tcW w:w="3024" w:type="dxa"/>
          </w:tcPr>
          <w:p w14:paraId="507CA0D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令牌闸门未覆盖；无浏览器端用例</w:t>
            </w:r>
          </w:p>
        </w:tc>
      </w:tr>
      <w:tr w:rsidR="00BA6E10" w14:paraId="658EC28A" w14:textId="77777777">
        <w:trPr>
          <w:cantSplit/>
          <w:jc w:val="center"/>
        </w:trPr>
        <w:tc>
          <w:tcPr>
            <w:tcW w:w="3024" w:type="dxa"/>
          </w:tcPr>
          <w:p w14:paraId="6781D0C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FR-AFS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FR-REV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FR-NTF</w:t>
            </w:r>
          </w:p>
        </w:tc>
        <w:tc>
          <w:tcPr>
            <w:tcW w:w="3024" w:type="dxa"/>
          </w:tcPr>
          <w:p w14:paraId="7A32580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用例、端到端</w:t>
            </w:r>
          </w:p>
        </w:tc>
        <w:tc>
          <w:tcPr>
            <w:tcW w:w="3024" w:type="dxa"/>
          </w:tcPr>
          <w:p w14:paraId="7868BFB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1F2AB057" w14:textId="77777777">
        <w:trPr>
          <w:cantSplit/>
          <w:jc w:val="center"/>
        </w:trPr>
        <w:tc>
          <w:tcPr>
            <w:tcW w:w="3024" w:type="dxa"/>
          </w:tcPr>
          <w:p w14:paraId="30CA0ED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FR-ADM-DASH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AFS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</w:t>
            </w:r>
          </w:p>
        </w:tc>
        <w:tc>
          <w:tcPr>
            <w:tcW w:w="3024" w:type="dxa"/>
          </w:tcPr>
          <w:p w14:paraId="52A8E8E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用例、端到端</w:t>
            </w:r>
          </w:p>
        </w:tc>
        <w:tc>
          <w:tcPr>
            <w:tcW w:w="3024" w:type="dxa"/>
          </w:tcPr>
          <w:p w14:paraId="34FB139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7D265C9A" w14:textId="77777777">
        <w:trPr>
          <w:cantSplit/>
          <w:jc w:val="center"/>
        </w:trPr>
        <w:tc>
          <w:tcPr>
            <w:tcW w:w="3024" w:type="dxa"/>
          </w:tcPr>
          <w:p w14:paraId="43BBCD7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FR-OPS</w:t>
            </w:r>
          </w:p>
        </w:tc>
        <w:tc>
          <w:tcPr>
            <w:tcW w:w="3024" w:type="dxa"/>
          </w:tcPr>
          <w:p w14:paraId="16C5986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用例（健康、指标、</w:t>
            </w:r>
            <w:r>
              <w:rPr>
                <w:sz w:val="18"/>
              </w:rPr>
              <w:t>OpenAPI</w:t>
            </w:r>
            <w:r>
              <w:rPr>
                <w:sz w:val="18"/>
              </w:rPr>
              <w:t>、链路追踪）</w:t>
            </w:r>
          </w:p>
        </w:tc>
        <w:tc>
          <w:tcPr>
            <w:tcW w:w="3024" w:type="dxa"/>
          </w:tcPr>
          <w:p w14:paraId="3575A42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52F913CD" w14:textId="77777777">
        <w:trPr>
          <w:cantSplit/>
          <w:jc w:val="center"/>
        </w:trPr>
        <w:tc>
          <w:tcPr>
            <w:tcW w:w="3024" w:type="dxa"/>
          </w:tcPr>
          <w:p w14:paraId="43BB7F4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NFR-REL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NFR-SEC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NFR-PRIV</w:t>
            </w:r>
          </w:p>
        </w:tc>
        <w:tc>
          <w:tcPr>
            <w:tcW w:w="3024" w:type="dxa"/>
          </w:tcPr>
          <w:p w14:paraId="0B0D851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并发、竞争、越权、限流用例</w:t>
            </w:r>
          </w:p>
        </w:tc>
        <w:tc>
          <w:tcPr>
            <w:tcW w:w="3024" w:type="dxa"/>
          </w:tcPr>
          <w:p w14:paraId="20B821E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通过；</w:t>
            </w: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未执行</w:t>
            </w:r>
          </w:p>
        </w:tc>
      </w:tr>
      <w:tr w:rsidR="00BA6E10" w14:paraId="64360F99" w14:textId="77777777">
        <w:trPr>
          <w:cantSplit/>
          <w:jc w:val="center"/>
        </w:trPr>
        <w:tc>
          <w:tcPr>
            <w:tcW w:w="3024" w:type="dxa"/>
          </w:tcPr>
          <w:p w14:paraId="38796F7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NFR-PERF-01</w:t>
            </w:r>
          </w:p>
        </w:tc>
        <w:tc>
          <w:tcPr>
            <w:tcW w:w="3024" w:type="dxa"/>
          </w:tcPr>
          <w:p w14:paraId="25B734A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负载脚本</w:t>
            </w:r>
          </w:p>
        </w:tc>
        <w:tc>
          <w:tcPr>
            <w:tcW w:w="3024" w:type="dxa"/>
          </w:tcPr>
          <w:p w14:paraId="006CAD0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</w:t>
            </w:r>
          </w:p>
        </w:tc>
      </w:tr>
      <w:tr w:rsidR="00BA6E10" w14:paraId="6F669D50" w14:textId="77777777">
        <w:trPr>
          <w:cantSplit/>
          <w:jc w:val="center"/>
        </w:trPr>
        <w:tc>
          <w:tcPr>
            <w:tcW w:w="3024" w:type="dxa"/>
          </w:tcPr>
          <w:p w14:paraId="090153A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NFR-DEP-01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03</w:t>
            </w:r>
          </w:p>
        </w:tc>
        <w:tc>
          <w:tcPr>
            <w:tcW w:w="3024" w:type="dxa"/>
          </w:tcPr>
          <w:p w14:paraId="12F3D2C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运维脚本控制流测试</w:t>
            </w:r>
          </w:p>
        </w:tc>
        <w:tc>
          <w:tcPr>
            <w:tcW w:w="3024" w:type="dxa"/>
          </w:tcPr>
          <w:p w14:paraId="2EEA590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通过；实机演练未执行</w:t>
            </w:r>
          </w:p>
        </w:tc>
      </w:tr>
      <w:tr w:rsidR="00BA6E10" w14:paraId="476130E0" w14:textId="77777777">
        <w:trPr>
          <w:cantSplit/>
          <w:jc w:val="center"/>
        </w:trPr>
        <w:tc>
          <w:tcPr>
            <w:tcW w:w="3024" w:type="dxa"/>
          </w:tcPr>
          <w:p w14:paraId="4EADE73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NFR-MNT-03</w:t>
            </w:r>
          </w:p>
        </w:tc>
        <w:tc>
          <w:tcPr>
            <w:tcW w:w="3024" w:type="dxa"/>
          </w:tcPr>
          <w:p w14:paraId="008D25F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数据库脚本测试</w:t>
            </w:r>
          </w:p>
        </w:tc>
        <w:tc>
          <w:tcPr>
            <w:tcW w:w="3024" w:type="dxa"/>
          </w:tcPr>
          <w:p w14:paraId="41F74D6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通过（</w:t>
            </w:r>
            <w:r>
              <w:rPr>
                <w:sz w:val="18"/>
              </w:rPr>
              <w:t>SQLite</w:t>
            </w:r>
            <w:r>
              <w:rPr>
                <w:sz w:val="18"/>
              </w:rPr>
              <w:t>）</w:t>
            </w:r>
          </w:p>
        </w:tc>
      </w:tr>
      <w:tr w:rsidR="00BA6E10" w14:paraId="188275D1" w14:textId="77777777">
        <w:trPr>
          <w:cantSplit/>
          <w:jc w:val="center"/>
        </w:trPr>
        <w:tc>
          <w:tcPr>
            <w:tcW w:w="3024" w:type="dxa"/>
          </w:tcPr>
          <w:p w14:paraId="769CD91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NFR-REL-05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NFR-AVL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NFR-OBS-02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NFR-DEP-04</w:t>
            </w:r>
          </w:p>
        </w:tc>
        <w:tc>
          <w:tcPr>
            <w:tcW w:w="3024" w:type="dxa"/>
          </w:tcPr>
          <w:p w14:paraId="7A42224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需要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Docker </w:t>
            </w:r>
            <w:r>
              <w:rPr>
                <w:sz w:val="18"/>
              </w:rPr>
              <w:t>完整栈</w:t>
            </w:r>
          </w:p>
        </w:tc>
        <w:tc>
          <w:tcPr>
            <w:tcW w:w="3024" w:type="dxa"/>
          </w:tcPr>
          <w:p w14:paraId="5629B145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未执行</w:t>
            </w:r>
          </w:p>
        </w:tc>
      </w:tr>
    </w:tbl>
    <w:p w14:paraId="5FEE8CEB" w14:textId="77777777" w:rsidR="00BA6E10" w:rsidRDefault="00BA6E10">
      <w:pPr>
        <w:spacing w:after="40"/>
      </w:pPr>
    </w:p>
    <w:p w14:paraId="5DA103D6" w14:textId="77777777" w:rsidR="00BA6E10" w:rsidRDefault="00827EA2">
      <w:pPr>
        <w:pStyle w:val="21"/>
      </w:pPr>
      <w:bookmarkStart w:id="23" w:name="_Toc243444069"/>
      <w:r>
        <w:t xml:space="preserve">7.2 </w:t>
      </w:r>
      <w:r>
        <w:t>未覆盖风险</w:t>
      </w:r>
      <w:bookmarkEnd w:id="23"/>
    </w:p>
    <w:p w14:paraId="051D1B3D" w14:textId="77777777" w:rsidR="00BA6E10" w:rsidRDefault="00827EA2">
      <w:pPr>
        <w:pStyle w:val="a0"/>
      </w:pPr>
      <w:r>
        <w:t>两种数据库差异：本轮只在</w:t>
      </w:r>
      <w:r>
        <w:t xml:space="preserve"> SQLite </w:t>
      </w:r>
      <w:r>
        <w:t>上执行，</w:t>
      </w:r>
      <w:r>
        <w:t xml:space="preserve">PostgreSQL </w:t>
      </w:r>
      <w:r>
        <w:t>特有的行锁、咨询锁和类型转换未验证；</w:t>
      </w:r>
      <w:r>
        <w:t xml:space="preserve">CI </w:t>
      </w:r>
      <w:r>
        <w:t>的</w:t>
      </w:r>
      <w:r>
        <w:t xml:space="preserve"> PostgreSQL </w:t>
      </w:r>
      <w:r>
        <w:t>任务是唯一保障。</w:t>
      </w:r>
    </w:p>
    <w:p w14:paraId="48AA9541" w14:textId="77777777" w:rsidR="00BA6E10" w:rsidRDefault="00827EA2">
      <w:pPr>
        <w:pStyle w:val="a0"/>
      </w:pPr>
      <w:r>
        <w:t>运维脚本实机行为：</w:t>
      </w:r>
      <w:r>
        <w:t xml:space="preserve">docker compose </w:t>
      </w:r>
      <w:r>
        <w:rPr>
          <w:rFonts w:ascii="Consolas" w:hAnsi="Consolas" w:cs="Consolas"/>
          <w:sz w:val="19"/>
        </w:rPr>
        <w:t>--wait</w:t>
      </w:r>
      <w:r>
        <w:t xml:space="preserve"> </w:t>
      </w:r>
      <w:r>
        <w:t>的健康等待、</w:t>
      </w:r>
      <w:r>
        <w:t xml:space="preserve">pg_dump/pg_restore </w:t>
      </w:r>
      <w:r>
        <w:t>与</w:t>
      </w:r>
      <w:r>
        <w:t xml:space="preserve"> Redis </w:t>
      </w:r>
      <w:r>
        <w:t>清理只在替身中验证了调用顺序与退出码处理。</w:t>
      </w:r>
    </w:p>
    <w:p w14:paraId="532CAAE4" w14:textId="77777777" w:rsidR="00BA6E10" w:rsidRDefault="00827EA2">
      <w:pPr>
        <w:pStyle w:val="a0"/>
      </w:pPr>
      <w:r>
        <w:t>营销功能的浏览器端交互（领券、秒杀倒计时）没有端到端用例。</w:t>
      </w:r>
    </w:p>
    <w:p w14:paraId="73A4C338" w14:textId="77777777" w:rsidR="00BA6E10" w:rsidRDefault="00827EA2">
      <w:pPr>
        <w:pStyle w:val="a0"/>
      </w:pPr>
      <w:r>
        <w:t xml:space="preserve">Redis </w:t>
      </w:r>
      <w:r>
        <w:t>秒杀令牌、</w:t>
      </w:r>
      <w:r>
        <w:t xml:space="preserve">RabbitMQ </w:t>
      </w:r>
      <w:r>
        <w:t>发布确认只有单元替身测试，无真实中间件故障演练。</w:t>
      </w:r>
    </w:p>
    <w:p w14:paraId="12E225BF" w14:textId="77777777" w:rsidR="00BA6E10" w:rsidRDefault="00827EA2">
      <w:pPr>
        <w:pStyle w:val="1"/>
      </w:pPr>
      <w:bookmarkStart w:id="24" w:name="_Toc243444070"/>
      <w:r>
        <w:t xml:space="preserve">8. </w:t>
      </w:r>
      <w:r>
        <w:t>结论与发布建议</w:t>
      </w:r>
      <w:bookmarkEnd w:id="24"/>
    </w:p>
    <w:p w14:paraId="08CEC12B" w14:textId="77777777" w:rsidR="00BA6E10" w:rsidRDefault="00827EA2">
      <w:pPr>
        <w:pStyle w:val="21"/>
      </w:pPr>
      <w:bookmarkStart w:id="25" w:name="_Toc243444071"/>
      <w:r>
        <w:t xml:space="preserve">8.1 </w:t>
      </w:r>
      <w:r>
        <w:t>准出准则核对</w:t>
      </w:r>
      <w:bookmarkEnd w:id="2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BA6E10" w14:paraId="5FA76FB1" w14:textId="77777777">
        <w:trPr>
          <w:tblHeader/>
          <w:jc w:val="center"/>
        </w:trPr>
        <w:tc>
          <w:tcPr>
            <w:tcW w:w="4536" w:type="dxa"/>
          </w:tcPr>
          <w:p w14:paraId="7ED54B9C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准则</w:t>
            </w:r>
          </w:p>
        </w:tc>
        <w:tc>
          <w:tcPr>
            <w:tcW w:w="4536" w:type="dxa"/>
          </w:tcPr>
          <w:p w14:paraId="57C29A54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结论</w:t>
            </w:r>
          </w:p>
        </w:tc>
      </w:tr>
      <w:tr w:rsidR="00BA6E10" w14:paraId="195A0379" w14:textId="77777777">
        <w:trPr>
          <w:cantSplit/>
          <w:jc w:val="center"/>
        </w:trPr>
        <w:tc>
          <w:tcPr>
            <w:tcW w:w="4536" w:type="dxa"/>
          </w:tcPr>
          <w:p w14:paraId="3574B7B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自动化用例在两种数据库上通过</w:t>
            </w:r>
          </w:p>
        </w:tc>
        <w:tc>
          <w:tcPr>
            <w:tcW w:w="4536" w:type="dxa"/>
          </w:tcPr>
          <w:p w14:paraId="59B895D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未满足：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通过，</w:t>
            </w: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未执行</w:t>
            </w:r>
          </w:p>
        </w:tc>
      </w:tr>
      <w:tr w:rsidR="00BA6E10" w14:paraId="34CA2EA0" w14:textId="77777777">
        <w:trPr>
          <w:cantSplit/>
          <w:jc w:val="center"/>
        </w:trPr>
        <w:tc>
          <w:tcPr>
            <w:tcW w:w="4536" w:type="dxa"/>
          </w:tcPr>
          <w:p w14:paraId="2D43F7A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端到端测试</w:t>
            </w:r>
            <w:r>
              <w:rPr>
                <w:sz w:val="18"/>
              </w:rPr>
              <w:t xml:space="preserve"> 9/9 </w:t>
            </w:r>
            <w:r>
              <w:rPr>
                <w:sz w:val="18"/>
              </w:rPr>
              <w:t>通过</w:t>
            </w:r>
          </w:p>
        </w:tc>
        <w:tc>
          <w:tcPr>
            <w:tcW w:w="4536" w:type="dxa"/>
          </w:tcPr>
          <w:p w14:paraId="23815C9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未满足：单轮最好</w:t>
            </w:r>
            <w:r>
              <w:rPr>
                <w:sz w:val="18"/>
              </w:rPr>
              <w:t xml:space="preserve"> 8/9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DEF-15</w:t>
            </w:r>
            <w:r>
              <w:rPr>
                <w:sz w:val="18"/>
              </w:rPr>
              <w:t>）</w:t>
            </w:r>
          </w:p>
        </w:tc>
      </w:tr>
      <w:tr w:rsidR="00BA6E10" w14:paraId="753C8FBB" w14:textId="77777777">
        <w:trPr>
          <w:cantSplit/>
          <w:jc w:val="center"/>
        </w:trPr>
        <w:tc>
          <w:tcPr>
            <w:tcW w:w="4536" w:type="dxa"/>
          </w:tcPr>
          <w:p w14:paraId="4B6B902F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无未关闭的高级缺陷</w:t>
            </w:r>
          </w:p>
        </w:tc>
        <w:tc>
          <w:tcPr>
            <w:tcW w:w="4536" w:type="dxa"/>
          </w:tcPr>
          <w:p w14:paraId="78872FA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满足：</w:t>
            </w:r>
            <w:r>
              <w:rPr>
                <w:sz w:val="18"/>
              </w:rPr>
              <w:t>DEF-01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DEF-02 </w:t>
            </w:r>
            <w:r>
              <w:rPr>
                <w:sz w:val="18"/>
              </w:rPr>
              <w:t>已修复，待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与部署产物复验</w:t>
            </w:r>
          </w:p>
        </w:tc>
      </w:tr>
      <w:tr w:rsidR="00BA6E10" w14:paraId="1F48A3C8" w14:textId="77777777">
        <w:trPr>
          <w:cantSplit/>
          <w:jc w:val="center"/>
        </w:trPr>
        <w:tc>
          <w:tcPr>
            <w:tcW w:w="4536" w:type="dxa"/>
          </w:tcPr>
          <w:p w14:paraId="2F62E641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运维脚本实机演练</w:t>
            </w:r>
          </w:p>
        </w:tc>
        <w:tc>
          <w:tcPr>
            <w:tcW w:w="4536" w:type="dxa"/>
          </w:tcPr>
          <w:p w14:paraId="0028260E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未满足：仅完成控制流测试</w:t>
            </w:r>
          </w:p>
        </w:tc>
      </w:tr>
      <w:tr w:rsidR="00BA6E10" w14:paraId="67DB3085" w14:textId="77777777">
        <w:trPr>
          <w:cantSplit/>
          <w:jc w:val="center"/>
        </w:trPr>
        <w:tc>
          <w:tcPr>
            <w:tcW w:w="4536" w:type="dxa"/>
          </w:tcPr>
          <w:p w14:paraId="40BFE814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生产依赖无高危漏洞</w:t>
            </w:r>
          </w:p>
        </w:tc>
        <w:tc>
          <w:tcPr>
            <w:tcW w:w="4536" w:type="dxa"/>
          </w:tcPr>
          <w:p w14:paraId="1D3726E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满足</w:t>
            </w:r>
          </w:p>
        </w:tc>
      </w:tr>
    </w:tbl>
    <w:p w14:paraId="5EE153A7" w14:textId="77777777" w:rsidR="00BA6E10" w:rsidRDefault="00BA6E10">
      <w:pPr>
        <w:spacing w:after="40"/>
      </w:pPr>
    </w:p>
    <w:p w14:paraId="055318BF" w14:textId="77777777" w:rsidR="00BA6E10" w:rsidRDefault="00827EA2">
      <w:pPr>
        <w:pStyle w:val="21"/>
      </w:pPr>
      <w:bookmarkStart w:id="26" w:name="_Toc243444072"/>
      <w:r>
        <w:t xml:space="preserve">8.2 </w:t>
      </w:r>
      <w:r>
        <w:t>结论</w:t>
      </w:r>
      <w:bookmarkEnd w:id="26"/>
    </w:p>
    <w:p w14:paraId="5FE8FA27" w14:textId="77777777" w:rsidR="00BA6E10" w:rsidRDefault="00827EA2">
      <w:pPr>
        <w:ind w:firstLine="420"/>
      </w:pPr>
      <w:r>
        <w:t>核心业务、营销、权限与数据一致性在</w:t>
      </w:r>
      <w:r>
        <w:t xml:space="preserve"> SQLite </w:t>
      </w:r>
      <w:r>
        <w:t>上全部通过自动化验证；本轮重写的数据库脚本与运维脚本通过新增测试。由于缺少</w:t>
      </w:r>
      <w:r>
        <w:t xml:space="preserve"> PostgreSQL </w:t>
      </w:r>
      <w:r>
        <w:t>与</w:t>
      </w:r>
      <w:r>
        <w:t xml:space="preserve"> Docker </w:t>
      </w:r>
      <w:r>
        <w:t>环境，且端到端测试存在环境性不稳定，本轮不满足对外发布的准出准则。</w:t>
      </w:r>
    </w:p>
    <w:p w14:paraId="07D18ECD" w14:textId="77777777" w:rsidR="00BA6E10" w:rsidRDefault="00827EA2">
      <w:pPr>
        <w:pStyle w:val="21"/>
      </w:pPr>
      <w:bookmarkStart w:id="27" w:name="_Toc243444073"/>
      <w:r>
        <w:t xml:space="preserve">8.3 </w:t>
      </w:r>
      <w:r>
        <w:t>发布建议</w:t>
      </w:r>
      <w:bookmarkEnd w:id="27"/>
    </w:p>
    <w:p w14:paraId="0D5FFFC7" w14:textId="77777777" w:rsidR="00BA6E10" w:rsidRDefault="00827EA2">
      <w:pPr>
        <w:ind w:left="425" w:hanging="425"/>
      </w:pPr>
      <w:r>
        <w:t xml:space="preserve">1. </w:t>
      </w:r>
      <w:r>
        <w:t>本机教学演示：可以使用。</w:t>
      </w:r>
    </w:p>
    <w:p w14:paraId="36E43CB3" w14:textId="77777777" w:rsidR="00BA6E10" w:rsidRDefault="00827EA2">
      <w:pPr>
        <w:ind w:left="425" w:hanging="425"/>
      </w:pPr>
      <w:r>
        <w:t xml:space="preserve">2. </w:t>
      </w:r>
      <w:r>
        <w:t>对外部署前：在</w:t>
      </w:r>
      <w:r>
        <w:t xml:space="preserve"> CI </w:t>
      </w:r>
      <w:r>
        <w:t>或具备</w:t>
      </w:r>
      <w:r>
        <w:t xml:space="preserve"> Docker </w:t>
      </w:r>
      <w:r>
        <w:t>的主机上执行</w:t>
      </w:r>
      <w:r>
        <w:t xml:space="preserve"> PostgreSQL </w:t>
      </w:r>
      <w:r>
        <w:t>测试、</w:t>
      </w:r>
      <w:r>
        <w:rPr>
          <w:rFonts w:ascii="Consolas" w:hAnsi="Consolas" w:cs="Consolas"/>
          <w:sz w:val="19"/>
        </w:rPr>
        <w:t>sh scripts/deploy.sh</w:t>
      </w:r>
      <w:r>
        <w:t xml:space="preserve"> </w:t>
      </w:r>
      <w:r>
        <w:t>完整部署、端到端测试，以及备份、恢复、回滚实机演练，并复验</w:t>
      </w:r>
      <w:r>
        <w:t xml:space="preserve"> DEF-01</w:t>
      </w:r>
      <w:r>
        <w:t>、</w:t>
      </w:r>
      <w:r>
        <w:t>02</w:t>
      </w:r>
      <w:r>
        <w:t>、</w:t>
      </w:r>
      <w:r>
        <w:t>04</w:t>
      </w:r>
      <w:r>
        <w:t>、</w:t>
      </w:r>
      <w:r>
        <w:t>05</w:t>
      </w:r>
      <w:r>
        <w:t>、</w:t>
      </w:r>
      <w:r>
        <w:t>07</w:t>
      </w:r>
      <w:r>
        <w:t>、</w:t>
      </w:r>
      <w:r>
        <w:t>08</w:t>
      </w:r>
      <w:r>
        <w:t>。</w:t>
      </w:r>
    </w:p>
    <w:p w14:paraId="6CF97CD6" w14:textId="77777777" w:rsidR="00BA6E10" w:rsidRDefault="00827EA2">
      <w:pPr>
        <w:ind w:left="425" w:hanging="425"/>
      </w:pPr>
      <w:r>
        <w:t xml:space="preserve">3. </w:t>
      </w:r>
      <w:r>
        <w:t>部署时设置</w:t>
      </w:r>
      <w:r>
        <w:t xml:space="preserve"> SEED_DEMO=false</w:t>
      </w:r>
      <w:r>
        <w:t>、</w:t>
      </w:r>
      <w:r>
        <w:t>VITE_DEMO=false</w:t>
      </w:r>
      <w:r>
        <w:t>，为</w:t>
      </w:r>
      <w:r>
        <w:t xml:space="preserve"> Alertmanager </w:t>
      </w:r>
      <w:r>
        <w:t>配置外部通知渠道（</w:t>
      </w:r>
      <w:r>
        <w:t>DEF-14</w:t>
      </w:r>
      <w:r>
        <w:t>）。</w:t>
      </w:r>
    </w:p>
    <w:p w14:paraId="3A370777" w14:textId="77777777" w:rsidR="00BA6E10" w:rsidRDefault="00827EA2">
      <w:pPr>
        <w:pStyle w:val="1"/>
      </w:pPr>
      <w:bookmarkStart w:id="28" w:name="_Toc243444074"/>
      <w:r>
        <w:t>附录</w:t>
      </w:r>
      <w:r>
        <w:t xml:space="preserve"> A </w:t>
      </w:r>
      <w:r>
        <w:t>复现命令</w:t>
      </w:r>
      <w:bookmarkEnd w:id="28"/>
    </w:p>
    <w:p w14:paraId="6C264575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npm ci</w:t>
      </w:r>
    </w:p>
    <w:p w14:paraId="1343828E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npm run typecheck</w:t>
      </w:r>
    </w:p>
    <w:p w14:paraId="1FF44E8A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npm test                                   # SQLite</w:t>
      </w:r>
    </w:p>
    <w:p w14:paraId="7A75CC83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TEST_DATABASE_URL=postgres://user:pass@localhost:5432/db npm test   # PostgreSQL</w:t>
      </w:r>
      <w:r>
        <w:rPr>
          <w:rFonts w:ascii="Consolas" w:hAnsi="Consolas" w:cs="Consolas"/>
          <w:sz w:val="17"/>
        </w:rPr>
        <w:t>（本轮未执行）</w:t>
      </w:r>
    </w:p>
    <w:p w14:paraId="1433A944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npm run build</w:t>
      </w:r>
    </w:p>
    <w:p w14:paraId="1CF149EE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sh scripts/test-ops.sh</w:t>
      </w:r>
    </w:p>
    <w:p w14:paraId="6FADFA16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powershell -NoProfile -ExecutionPolicy Bypass -File scripts/test-ops.ps1</w:t>
      </w:r>
    </w:p>
    <w:p w14:paraId="00601AE7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npm run test:e2e</w:t>
      </w:r>
    </w:p>
    <w:p w14:paraId="01F4BB9B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>npm audit --json</w:t>
      </w:r>
    </w:p>
    <w:p w14:paraId="24CDD8D1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0" w:line="240" w:lineRule="auto"/>
        <w:ind w:left="227" w:right="113"/>
      </w:pPr>
      <w:r>
        <w:rPr>
          <w:rFonts w:ascii="Consolas" w:hAnsi="Consolas" w:cs="Consolas"/>
          <w:sz w:val="17"/>
        </w:rPr>
        <w:t xml:space="preserve"># </w:t>
      </w:r>
      <w:r>
        <w:rPr>
          <w:rFonts w:ascii="Consolas" w:hAnsi="Consolas" w:cs="Consolas"/>
          <w:sz w:val="17"/>
        </w:rPr>
        <w:t>性能：另开终端启动</w:t>
      </w:r>
      <w:r>
        <w:rPr>
          <w:rFonts w:ascii="Consolas" w:hAnsi="Consolas" w:cs="Consolas"/>
          <w:sz w:val="17"/>
        </w:rPr>
        <w:t xml:space="preserve"> API</w:t>
      </w:r>
      <w:r>
        <w:rPr>
          <w:rFonts w:ascii="Consolas" w:hAnsi="Consolas" w:cs="Consolas"/>
          <w:sz w:val="17"/>
        </w:rPr>
        <w:t>（</w:t>
      </w:r>
      <w:r>
        <w:rPr>
          <w:rFonts w:ascii="Consolas" w:hAnsi="Consolas" w:cs="Consolas"/>
          <w:sz w:val="17"/>
        </w:rPr>
        <w:t>npm run dev -w api</w:t>
      </w:r>
      <w:r>
        <w:rPr>
          <w:rFonts w:ascii="Consolas" w:hAnsi="Consolas" w:cs="Consolas"/>
          <w:sz w:val="17"/>
        </w:rPr>
        <w:t>），再执行</w:t>
      </w:r>
    </w:p>
    <w:p w14:paraId="080391ED" w14:textId="77777777" w:rsidR="00BA6E10" w:rsidRDefault="00827EA2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after="160" w:line="240" w:lineRule="auto"/>
        <w:ind w:left="227" w:right="113"/>
      </w:pPr>
      <w:r>
        <w:rPr>
          <w:rFonts w:ascii="Consolas" w:hAnsi="Consolas" w:cs="Consolas"/>
          <w:sz w:val="17"/>
        </w:rPr>
        <w:t>npm run load</w:t>
      </w:r>
    </w:p>
    <w:p w14:paraId="0C01D3AE" w14:textId="77777777" w:rsidR="00BA6E10" w:rsidRDefault="00827EA2">
      <w:pPr>
        <w:pStyle w:val="1"/>
      </w:pPr>
      <w:bookmarkStart w:id="29" w:name="_Toc243444075"/>
      <w:r>
        <w:t>附录</w:t>
      </w:r>
      <w:r>
        <w:t xml:space="preserve"> B </w:t>
      </w:r>
      <w:r>
        <w:t>证据文件索引</w:t>
      </w:r>
      <w:bookmarkEnd w:id="29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BA6E10" w14:paraId="2E39E4B6" w14:textId="77777777">
        <w:trPr>
          <w:tblHeader/>
          <w:jc w:val="center"/>
        </w:trPr>
        <w:tc>
          <w:tcPr>
            <w:tcW w:w="4536" w:type="dxa"/>
          </w:tcPr>
          <w:p w14:paraId="3D227A3D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文件（</w:t>
            </w:r>
            <w:r>
              <w:rPr>
                <w:b/>
                <w:sz w:val="18"/>
              </w:rPr>
              <w:t>docs/evidence/2026-10-21/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4536" w:type="dxa"/>
          </w:tcPr>
          <w:p w14:paraId="6EB844F2" w14:textId="77777777" w:rsidR="00BA6E10" w:rsidRDefault="00827EA2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BA6E10" w14:paraId="19AB5FD2" w14:textId="77777777">
        <w:trPr>
          <w:cantSplit/>
          <w:jc w:val="center"/>
        </w:trPr>
        <w:tc>
          <w:tcPr>
            <w:tcW w:w="4536" w:type="dxa"/>
          </w:tcPr>
          <w:p w14:paraId="7E07EA1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environment.txt</w:t>
            </w:r>
          </w:p>
        </w:tc>
        <w:tc>
          <w:tcPr>
            <w:tcW w:w="4536" w:type="dxa"/>
          </w:tcPr>
          <w:p w14:paraId="10AB60C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执行时间、</w:t>
            </w:r>
            <w:r>
              <w:rPr>
                <w:sz w:val="18"/>
              </w:rPr>
              <w:t xml:space="preserve">Node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版本、基线提交</w:t>
            </w:r>
          </w:p>
        </w:tc>
      </w:tr>
      <w:tr w:rsidR="00BA6E10" w14:paraId="1944DB94" w14:textId="77777777">
        <w:trPr>
          <w:cantSplit/>
          <w:jc w:val="center"/>
        </w:trPr>
        <w:tc>
          <w:tcPr>
            <w:tcW w:w="4536" w:type="dxa"/>
          </w:tcPr>
          <w:p w14:paraId="5E87CC5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typecheck.txt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build.txt</w:t>
            </w:r>
          </w:p>
        </w:tc>
        <w:tc>
          <w:tcPr>
            <w:tcW w:w="4536" w:type="dxa"/>
          </w:tcPr>
          <w:p w14:paraId="1AB7D3CB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类型检查与构建输出</w:t>
            </w:r>
          </w:p>
        </w:tc>
      </w:tr>
      <w:tr w:rsidR="00BA6E10" w14:paraId="4851EC81" w14:textId="77777777">
        <w:trPr>
          <w:cantSplit/>
          <w:jc w:val="center"/>
        </w:trPr>
        <w:tc>
          <w:tcPr>
            <w:tcW w:w="4536" w:type="dxa"/>
          </w:tcPr>
          <w:p w14:paraId="01A88586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api-tests-sqlite.txt</w:t>
            </w:r>
          </w:p>
        </w:tc>
        <w:tc>
          <w:tcPr>
            <w:tcW w:w="4536" w:type="dxa"/>
          </w:tcPr>
          <w:p w14:paraId="3917277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测试与覆盖率输出</w:t>
            </w:r>
          </w:p>
        </w:tc>
      </w:tr>
      <w:tr w:rsidR="00BA6E10" w14:paraId="5A64E91A" w14:textId="77777777">
        <w:trPr>
          <w:cantSplit/>
          <w:jc w:val="center"/>
        </w:trPr>
        <w:tc>
          <w:tcPr>
            <w:tcW w:w="4536" w:type="dxa"/>
          </w:tcPr>
          <w:p w14:paraId="09EAE1DD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ops-scripts-sh.txt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ops-scripts-ps1.txt</w:t>
            </w:r>
          </w:p>
        </w:tc>
        <w:tc>
          <w:tcPr>
            <w:tcW w:w="4536" w:type="dxa"/>
          </w:tcPr>
          <w:p w14:paraId="12E79C5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运维脚本控制流测试输出</w:t>
            </w:r>
          </w:p>
        </w:tc>
      </w:tr>
      <w:tr w:rsidR="00BA6E10" w14:paraId="6B6896C2" w14:textId="77777777">
        <w:trPr>
          <w:cantSplit/>
          <w:jc w:val="center"/>
        </w:trPr>
        <w:tc>
          <w:tcPr>
            <w:tcW w:w="4536" w:type="dxa"/>
          </w:tcPr>
          <w:p w14:paraId="6C4F7930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e2e-local-run1.txt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e2e-local-run2.txt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e2e-local.txt</w:t>
            </w:r>
          </w:p>
        </w:tc>
        <w:tc>
          <w:tcPr>
            <w:tcW w:w="4536" w:type="dxa"/>
          </w:tcPr>
          <w:p w14:paraId="3FE9121C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端到端测试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轮输出</w:t>
            </w:r>
          </w:p>
        </w:tc>
      </w:tr>
      <w:tr w:rsidR="00BA6E10" w14:paraId="0DDEA3B1" w14:textId="77777777">
        <w:trPr>
          <w:cantSplit/>
          <w:jc w:val="center"/>
        </w:trPr>
        <w:tc>
          <w:tcPr>
            <w:tcW w:w="4536" w:type="dxa"/>
          </w:tcPr>
          <w:p w14:paraId="266C8178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e2e-results-run1.json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e2e-results-run2.json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e2e-results.json</w:t>
            </w:r>
          </w:p>
        </w:tc>
        <w:tc>
          <w:tcPr>
            <w:tcW w:w="4536" w:type="dxa"/>
          </w:tcPr>
          <w:p w14:paraId="2BAFAF23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端到端测试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结果</w:t>
            </w:r>
          </w:p>
        </w:tc>
      </w:tr>
      <w:tr w:rsidR="00BA6E10" w14:paraId="454AA015" w14:textId="77777777">
        <w:trPr>
          <w:cantSplit/>
          <w:jc w:val="center"/>
        </w:trPr>
        <w:tc>
          <w:tcPr>
            <w:tcW w:w="4536" w:type="dxa"/>
          </w:tcPr>
          <w:p w14:paraId="313A65D7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load-local-sqlite.json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load-local-sqlite.log</w:t>
            </w:r>
          </w:p>
        </w:tc>
        <w:tc>
          <w:tcPr>
            <w:tcW w:w="4536" w:type="dxa"/>
          </w:tcPr>
          <w:p w14:paraId="2861A6D9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性能测试结果</w:t>
            </w:r>
          </w:p>
        </w:tc>
      </w:tr>
      <w:tr w:rsidR="00BA6E10" w14:paraId="3F3858E5" w14:textId="77777777">
        <w:trPr>
          <w:cantSplit/>
          <w:jc w:val="center"/>
        </w:trPr>
        <w:tc>
          <w:tcPr>
            <w:tcW w:w="4536" w:type="dxa"/>
          </w:tcPr>
          <w:p w14:paraId="5AEC29E2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npm-audit-full.json</w:t>
            </w:r>
          </w:p>
        </w:tc>
        <w:tc>
          <w:tcPr>
            <w:tcW w:w="4536" w:type="dxa"/>
          </w:tcPr>
          <w:p w14:paraId="310F9E4A" w14:textId="77777777" w:rsidR="00BA6E10" w:rsidRDefault="00827EA2">
            <w:pPr>
              <w:spacing w:after="0" w:line="264" w:lineRule="auto"/>
            </w:pPr>
            <w:r>
              <w:rPr>
                <w:sz w:val="18"/>
              </w:rPr>
              <w:t>依赖审计结果</w:t>
            </w:r>
          </w:p>
        </w:tc>
      </w:tr>
    </w:tbl>
    <w:p w14:paraId="6FB72520" w14:textId="77777777" w:rsidR="00BA6E10" w:rsidRDefault="00BA6E10">
      <w:pPr>
        <w:spacing w:after="40"/>
      </w:pPr>
    </w:p>
    <w:p w14:paraId="601837F5" w14:textId="77777777" w:rsidR="00BA6E10" w:rsidRDefault="00827EA2">
      <w:pPr>
        <w:ind w:firstLine="420"/>
      </w:pPr>
      <w:r>
        <w:t xml:space="preserve">2026-10-18 </w:t>
      </w:r>
      <w:r>
        <w:t>的</w:t>
      </w:r>
      <w:r>
        <w:t xml:space="preserve"> Docker </w:t>
      </w:r>
      <w:r>
        <w:t>完整栈、</w:t>
      </w:r>
      <w:r>
        <w:t xml:space="preserve">PostgreSQL </w:t>
      </w:r>
      <w:r>
        <w:t>与实机运维演练记录保存在</w:t>
      </w:r>
      <w:r>
        <w:t xml:space="preserve"> docs/evidence/2026-10-18/</w:t>
      </w:r>
      <w:r>
        <w:t>，对应提交</w:t>
      </w:r>
      <w:r>
        <w:t xml:space="preserve"> bb1bde2</w:t>
      </w:r>
      <w:r>
        <w:t>，不作为本轮结论依据。</w:t>
      </w:r>
    </w:p>
    <w:sectPr w:rsidR="00BA6E10" w:rsidSect="00034616">
      <w:headerReference w:type="default" r:id="rId8"/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224DF" w14:textId="77777777" w:rsidR="00827EA2" w:rsidRDefault="00827EA2">
      <w:pPr>
        <w:spacing w:after="0" w:line="240" w:lineRule="auto"/>
      </w:pPr>
      <w:r>
        <w:separator/>
      </w:r>
    </w:p>
  </w:endnote>
  <w:endnote w:type="continuationSeparator" w:id="0">
    <w:p w14:paraId="3588B741" w14:textId="77777777" w:rsidR="00827EA2" w:rsidRDefault="00827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E2D41" w14:textId="77777777" w:rsidR="00BA6E10" w:rsidRDefault="00827EA2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5A823" w14:textId="77777777" w:rsidR="00827EA2" w:rsidRDefault="00827EA2">
      <w:pPr>
        <w:spacing w:after="0" w:line="240" w:lineRule="auto"/>
      </w:pPr>
      <w:r>
        <w:separator/>
      </w:r>
    </w:p>
  </w:footnote>
  <w:footnote w:type="continuationSeparator" w:id="0">
    <w:p w14:paraId="2B861CE2" w14:textId="77777777" w:rsidR="00827EA2" w:rsidRDefault="00827E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DD97D" w14:textId="77777777" w:rsidR="00BA6E10" w:rsidRDefault="00827EA2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系统测试报告</w:t>
    </w:r>
    <w:r>
      <w:rPr>
        <w:sz w:val="18"/>
      </w:rPr>
      <w:t xml:space="preserve">    FM-STR-001  V3.0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6395375">
    <w:abstractNumId w:val="8"/>
  </w:num>
  <w:num w:numId="2" w16cid:durableId="1312322051">
    <w:abstractNumId w:val="6"/>
  </w:num>
  <w:num w:numId="3" w16cid:durableId="399402970">
    <w:abstractNumId w:val="5"/>
  </w:num>
  <w:num w:numId="4" w16cid:durableId="1346790610">
    <w:abstractNumId w:val="4"/>
  </w:num>
  <w:num w:numId="5" w16cid:durableId="937714249">
    <w:abstractNumId w:val="7"/>
  </w:num>
  <w:num w:numId="6" w16cid:durableId="1742949758">
    <w:abstractNumId w:val="3"/>
  </w:num>
  <w:num w:numId="7" w16cid:durableId="413630277">
    <w:abstractNumId w:val="2"/>
  </w:num>
  <w:num w:numId="8" w16cid:durableId="433937007">
    <w:abstractNumId w:val="1"/>
  </w:num>
  <w:num w:numId="9" w16cid:durableId="841552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7EA2"/>
    <w:rsid w:val="00AA1D8D"/>
    <w:rsid w:val="00B47730"/>
    <w:rsid w:val="00BA6E10"/>
    <w:rsid w:val="00CB0664"/>
    <w:rsid w:val="00D60DEB"/>
    <w:rsid w:val="00E20D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521C72"/>
  <w14:defaultImageDpi w14:val="300"/>
  <w15:docId w15:val="{FBB49F8C-73D9-42FA-98C3-CC1813073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12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88" w:lineRule="auto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88" w:lineRule="auto"/>
      <w:outlineLvl w:val="2"/>
    </w:pPr>
    <w:rPr>
      <w:rFonts w:eastAsia="黑体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20DC3"/>
  </w:style>
  <w:style w:type="paragraph" w:styleId="TOC2">
    <w:name w:val="toc 2"/>
    <w:basedOn w:val="a1"/>
    <w:next w:val="a1"/>
    <w:autoRedefine/>
    <w:uiPriority w:val="39"/>
    <w:unhideWhenUsed/>
    <w:rsid w:val="00E20DC3"/>
    <w:pPr>
      <w:ind w:left="420"/>
    </w:pPr>
  </w:style>
  <w:style w:type="character" w:styleId="aff9">
    <w:name w:val="Hyperlink"/>
    <w:basedOn w:val="a2"/>
    <w:uiPriority w:val="99"/>
    <w:unhideWhenUsed/>
    <w:rsid w:val="00E20DC3"/>
    <w:rPr>
      <w:color w:val="000000"/>
      <w:u w:val="none"/>
    </w:rPr>
  </w:style>
  <w:style w:type="character" w:styleId="affa">
    <w:name w:val="FollowedHyperlink"/>
    <w:basedOn w:val="a2"/>
    <w:uiPriority w:val="99"/>
    <w:semiHidden/>
    <w:unhideWhenUsed/>
    <w:rsid w:val="00E20DC3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1902</Words>
  <Characters>10847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系统测试报告</dc:title>
  <dc:subject>FM-STR-001</dc:subject>
  <dc:creator>鲜境 FreshMarket 项目组</dc:creator>
  <cp:keywords>FreshMarket</cp:keywords>
  <dc:description>generated by python-docx</dc:description>
  <cp:lastModifiedBy>HA109318@365mak.com</cp:lastModifiedBy>
  <cp:revision>2</cp:revision>
  <dcterms:created xsi:type="dcterms:W3CDTF">2013-12-23T23:15:00Z</dcterms:created>
  <dcterms:modified xsi:type="dcterms:W3CDTF">2026-10-20T19:00:00Z</dcterms:modified>
  <cp:category/>
</cp:coreProperties>
</file>