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spacing w:before="0" w:after="0" w:line="240" w:lineRule="auto"/>
        <w:jc w:val="center"/>
      </w:pPr>
      <w:r>
        <w:rPr>
          <w:rFonts w:eastAsia="宋体" w:ascii="宋体" w:hAnsi="宋体"/>
          <w:b/>
          <w:sz w:val="72"/>
        </w:rPr>
        <w:t>数据结构课程设计</w:t>
      </w:r>
    </w:p>
    <w:p>
      <w:pPr>
        <w:spacing w:before="0" w:after="0" w:line="240" w:lineRule="auto"/>
        <w:jc w:val="center"/>
      </w:pPr>
      <w:r>
        <w:rPr>
          <w:rFonts w:eastAsia="宋体" w:ascii="宋体" w:hAnsi="宋体"/>
          <w:b/>
          <w:sz w:val="44"/>
        </w:rPr>
        <w:t>----小组设计报告</w:t>
      </w:r>
    </w:p>
    <w:p>
      <w:pPr>
        <w:jc w:val="center"/>
      </w:pPr>
    </w:p>
    <w:p>
      <w:pPr>
        <w:jc w:val="center"/>
      </w:pPr>
    </w:p>
    <w:p>
      <w:pPr>
        <w:jc w:val="left"/>
      </w:pPr>
      <w:r>
        <w:rPr>
          <w:rFonts w:eastAsia="宋体" w:ascii="宋体" w:hAnsi="宋体"/>
          <w:sz w:val="30"/>
        </w:rPr>
        <w:t>组    号：</w:t>
      </w:r>
      <w:r>
        <w:rPr>
          <w:rFonts w:eastAsia="宋体" w:ascii="宋体" w:hAnsi="宋体"/>
          <w:sz w:val="30"/>
          <w:u w:val="single"/>
        </w:rPr>
        <w:t xml:space="preserve">        01              </w:t>
      </w:r>
    </w:p>
    <w:p>
      <w:pPr>
        <w:jc w:val="left"/>
      </w:pPr>
      <w:r>
        <w:rPr>
          <w:rFonts w:eastAsia="宋体" w:ascii="宋体" w:hAnsi="宋体"/>
          <w:sz w:val="30"/>
        </w:rPr>
        <w:t>指导教师：</w:t>
      </w:r>
      <w:r>
        <w:rPr>
          <w:rFonts w:eastAsia="宋体" w:ascii="宋体" w:hAnsi="宋体"/>
          <w:sz w:val="30"/>
          <w:u w:val="single"/>
        </w:rPr>
        <w:t xml:space="preserve">                        </w:t>
      </w:r>
    </w:p>
    <w:p/>
    <w:p>
      <w:pPr>
        <w:jc w:val="center"/>
      </w:pPr>
      <w:r>
        <w:rPr>
          <w:rFonts w:eastAsia="宋体" w:ascii="宋体" w:hAnsi="宋体"/>
          <w:b w:val="0"/>
          <w:color w:val="000000"/>
          <w:sz w:val="30"/>
        </w:rPr>
        <w:t>组成员及贡献度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17"/>
        <w:gridCol w:w="2817"/>
        <w:gridCol w:w="2817"/>
      </w:tblGrid>
      <w:tr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姓名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学号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贡献度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张三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060******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李四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060******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1.0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钱五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060******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0.95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王六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060******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0.95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（总计）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4</w:t>
            </w:r>
          </w:p>
        </w:tc>
      </w:tr>
    </w:tbl>
    <w:p/>
    <w:p>
      <w:pPr>
        <w:jc w:val="center"/>
      </w:pPr>
      <w:r>
        <w:rPr>
          <w:rFonts w:eastAsia="宋体" w:ascii="宋体" w:hAnsi="宋体"/>
          <w:sz w:val="30"/>
        </w:rPr>
        <w:t>日    期：</w:t>
      </w:r>
      <w:r>
        <w:rPr>
          <w:rFonts w:eastAsia="宋体" w:ascii="宋体" w:hAnsi="宋体"/>
          <w:sz w:val="30"/>
          <w:u w:val="single"/>
        </w:rPr>
        <w:t xml:space="preserve"> 2026年6月20日至2026年7月01日</w:t>
      </w:r>
    </w:p>
    <w:p>
      <w:r>
        <w:br w:type="page"/>
      </w:r>
    </w:p>
    <w:p>
      <w:pPr>
        <w:jc w:val="center"/>
      </w:pPr>
      <w:r>
        <w:rPr>
          <w:rFonts w:eastAsia="宋体" w:ascii="宋体" w:hAnsi="宋体"/>
          <w:b/>
          <w:sz w:val="32"/>
        </w:rPr>
        <w:t>目录</w:t>
      </w:r>
    </w:p>
    <w:p/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eastAsia="宋体" w:ascii="宋体" w:hAnsi="宋体"/>
          <w:color w:val="808080"/>
          <w:sz w:val="21"/>
        </w:rPr>
        <w:t>（请在Word中右键此处 → 更新域，以生成目录）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eastAsia="宋体" w:ascii="宋体" w:hAnsi="宋体"/>
          <w:b/>
          <w:color w:val="000000"/>
          <w:sz w:val="44"/>
        </w:rPr>
        <w:t>1 课程设计目的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学习获取知识的方法；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提高发现问题、分析问题和解决实际问题的能力；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加强创新意识和创新精神；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加强团队的分工与合作；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掌握面向实际背景思考问题的方法。</w:t>
      </w:r>
    </w:p>
    <w:p>
      <w:r>
        <w:br w:type="page"/>
      </w:r>
    </w:p>
    <w:p>
      <w:pPr>
        <w:pStyle w:val="Heading1"/>
      </w:pPr>
      <w:r>
        <w:rPr>
          <w:rFonts w:eastAsia="宋体" w:ascii="宋体" w:hAnsi="宋体"/>
          <w:b/>
          <w:color w:val="000000"/>
          <w:sz w:val="44"/>
        </w:rPr>
        <w:t>2 任务完成情况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任务完成情况介绍，如下表所示。</w:t>
      </w:r>
    </w:p>
    <w:p>
      <w:pPr>
        <w:jc w:val="center"/>
      </w:pPr>
      <w:r>
        <w:rPr>
          <w:rFonts w:eastAsia="宋体" w:ascii="宋体" w:hAnsi="宋体"/>
          <w:b/>
          <w:color w:val="000000"/>
          <w:sz w:val="21"/>
        </w:rPr>
        <w:t>表1 任务完成情况表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17"/>
        <w:gridCol w:w="2817"/>
        <w:gridCol w:w="2817"/>
      </w:tblGrid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任务序号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任务名称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完成情况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基本功能——线路信息输入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2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基本功能——换乘站信息输入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3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基本功能——线路信息修改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4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基本功能——线路查询功能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5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基本功能——路线查询功能（最短时间）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6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基本功能——路线查询功能（最少换乘）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7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基本功能——用户界面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8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进阶功能——K条最短路径查询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9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进阶功能——站点状态管理（开/关）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10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进阶功能——网络分析（影响区域、连通分量）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11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进阶功能——Web可视化界面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  <w:tr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12</w:t>
            </w:r>
          </w:p>
        </w:tc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进阶功能——CSV批量数据更新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√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eastAsia="宋体" w:ascii="宋体" w:hAnsi="宋体"/>
          <w:b/>
          <w:color w:val="000000"/>
          <w:sz w:val="44"/>
        </w:rPr>
        <w:t>3 设计报告</w:t>
      </w:r>
    </w:p>
    <w:p>
      <w:pPr>
        <w:pStyle w:val="Heading2"/>
      </w:pPr>
      <w:r>
        <w:rPr>
          <w:rFonts w:eastAsia="宋体" w:ascii="Arial" w:hAnsi="Arial"/>
          <w:b/>
          <w:color w:val="000000"/>
          <w:sz w:val="32"/>
        </w:rPr>
        <w:t>3.1、问题描述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上海地铁系统包含20条线路、约530个车站、约800个图节点（换乘站拆分后）和约1300条有向边。本项目的目标是构建一个上海地铁路径规划与运营管理系统，支持：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（1）最短时间路径查询（Dijkstra算法）；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（2）K条最短时间路径查询（Yen算法，K=3）；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（3）最少换乘路径查询；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（4）K条最少换乘路径查询；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（5）站点运营状态管理（关闭/开启站点）；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（6）网络分析（受影响区域BFS、连通分量DFS）；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（7）Web可视化界面。</w:t>
      </w:r>
    </w:p>
    <w:p>
      <w:pPr>
        <w:pStyle w:val="Heading2"/>
      </w:pPr>
      <w:r>
        <w:rPr>
          <w:rFonts w:eastAsia="宋体" w:ascii="Arial" w:hAnsi="Arial"/>
          <w:b/>
          <w:color w:val="000000"/>
          <w:sz w:val="32"/>
        </w:rPr>
        <w:t>3.2、概要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整个项目开发过程包含三个步骤：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（1）功能模块设计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功能模块设计阶段包含1轮交互，交互过程概述如下：</w:t>
      </w:r>
    </w:p>
    <w:p>
      <w:pPr>
        <w:jc w:val="center"/>
      </w:pPr>
      <w:r>
        <w:rPr>
          <w:rFonts w:eastAsia="宋体" w:ascii="宋体" w:hAnsi="宋体"/>
          <w:b/>
          <w:color w:val="000000"/>
          <w:sz w:val="21"/>
        </w:rPr>
        <w:t>表2 功能模块设计交互过程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</w:tblGrid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轮次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提问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回复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思考及行动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请分析上海地铁路径规划系统需要哪些模块及其调用关系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系统包含5个核心模块：数据层（CSV读写）、图结构、站点管理、路径规划、网络分析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绘制了系统模块架构图（图1）</w:t>
            </w:r>
          </w:p>
        </w:tc>
      </w:tr>
    </w:tbl>
    <w:p/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（2）代码实现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代码实现共包含8轮交互，交互过程概述如下：</w:t>
      </w:r>
    </w:p>
    <w:p>
      <w:pPr>
        <w:jc w:val="center"/>
      </w:pPr>
      <w:r>
        <w:rPr>
          <w:rFonts w:eastAsia="宋体" w:ascii="宋体" w:hAnsi="宋体"/>
          <w:b/>
          <w:color w:val="000000"/>
          <w:sz w:val="21"/>
        </w:rPr>
        <w:t>表3 代码实现交互过程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</w:tblGrid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轮次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提问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回复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思考及行动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实现CSV读写模块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提供了UTF-8 BOM处理的CSV解析器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添加了skip_bom()和BOM写入功能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实现站点模块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提供了StationManager类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添加了批量状态更新、恢复初始状态等功能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实现图结构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提供了邻接表Graph类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添加了build_from_csv、环闭边移除等功能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实现Dijkstra最短时间算法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提供了优先队列Dijkstra实现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验证了算法正确性，处理换乘权重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实现Yen K最短路径算法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提供了spur-path Yen算法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验证K=3时结果的单调递增性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实现最少换乘算法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提供了元组权重Dijkstra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验证换乘计数逻辑：上车不计、下车不计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实现网络分析模块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提供了BFS和DFS实现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验证了受影响区域和连通分量计算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实现HTTP服务器和Web前端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提供了REST API和静态页面</w:t>
            </w:r>
          </w:p>
        </w:tc>
        <w:tc>
          <w:tcPr>
            <w:tcW w:type="dxa" w:w="316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16个API端点，纯REST客户端前端</w:t>
            </w:r>
          </w:p>
        </w:tc>
      </w:tr>
    </w:tbl>
    <w:p/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（3）测试与调试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测试与调试阶段包含3轮交互，交互过程概述如下：</w:t>
      </w:r>
    </w:p>
    <w:p>
      <w:pPr>
        <w:jc w:val="center"/>
      </w:pPr>
      <w:r>
        <w:rPr>
          <w:rFonts w:eastAsia="宋体" w:ascii="宋体" w:hAnsi="宋体"/>
          <w:b/>
          <w:color w:val="000000"/>
          <w:sz w:val="21"/>
        </w:rPr>
        <w:t>表4 测试与调试阶段交互过程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12"/>
        <w:gridCol w:w="2112"/>
        <w:gridCol w:w="2112"/>
        <w:gridCol w:w="2112"/>
      </w:tblGrid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轮次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提问</w:t>
            </w:r>
          </w:p>
        </w:tc>
        <w:tc>
          <w:tcPr>
            <w:tcW w:type="dxa" w:w="360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回复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思考及行动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Dijkstra路径换乘标记多余</w:t>
            </w:r>
          </w:p>
        </w:tc>
        <w:tc>
          <w:tcPr>
            <w:tcW w:type="dxa" w:w="360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分析发现rebuild_path中line_trace被错误初始化为起点名义线路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修复：不预设line_trace初始值，上车时自然进入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Yen算法结果出现重复路径</w:t>
            </w:r>
          </w:p>
        </w:tc>
        <w:tc>
          <w:tcPr>
            <w:tcW w:type="dxa" w:w="360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发现dedup逻辑用path_string但只存了节点ID未含线路信息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改为基于节点序列+线路序列的联合去重</w:t>
            </w:r>
          </w:p>
        </w:tc>
      </w:tr>
      <w:t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Web前端换乘标记连续重复显示</w:t>
            </w:r>
          </w:p>
        </w:tc>
        <w:tc>
          <w:tcPr>
            <w:tcW w:type="dxa" w:w="360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前端assemble逻辑中prev_emitted_xfer状态未正确维护</w:t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修复状态机：仅当线路变化且非终点时输出换乘标记</w:t>
            </w:r>
          </w:p>
        </w:tc>
      </w:tr>
    </w:tbl>
    <w:p/>
    <w:p>
      <w:pPr>
        <w:pStyle w:val="Heading2"/>
      </w:pPr>
      <w:r>
        <w:rPr>
          <w:rFonts w:eastAsia="宋体" w:ascii="Arial" w:hAnsi="Arial"/>
          <w:b/>
          <w:color w:val="000000"/>
          <w:sz w:val="32"/>
        </w:rPr>
        <w:t>3.3、功能模块设计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为了能将整个项目开发出来，我们首先需要了解清楚总共有哪些模块，每个模块包含哪些功能。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我们向Copilot提问如下：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【提问】：我需要用C++开发一个上海地铁路径规划与运营管理系统。系统需要：(1)支持20条线路、约800个图节点（换乘站拆分后）、约1300条有向边的图数据结构；(2)支持Dijkstra最短时间路径和Yen K最短路径算法；(3)支持最少换乘路径规划；(4)支持站点运营状态管理（关闭/开启）；(5)支持网络分析功能（BFS受影响区域、DFS连通分量）；(6)支持CSV数据读写和UTF-8 BOM处理。请分析这个程序整体需要划分为几个模块，每个模块完成什么功能，它们之间如何相互调用。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【回复】：这是一个综合性的地铁路径规划系统，涉及数据结构、图论算法、文件IO和用户界面。我们可以将系统划分为以下模块：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1. CSV数据模块：负责CSV文件的读写，需要处理UTF-8 BOM编码。包含Reader和Writer两个核心类。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2. 站点管理模块：负责站点注册、查询、状态管理（开放/关闭）。一个物理站点在不同线路上有不同节点（换乘站拆分）。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3. 图结构模块：以邻接表形式存储地铁网络。节点为拆分后的站点节点，边包括线路段和换乘边。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4. 路径规划模块：实现Dijkstra和Yen算法，支持最短时间和最少换乘两种权重模式。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5. 网络分析模块：实现BFS受影响区域查询和DFS连通分量计数。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这五个模块的相互调用关系如下：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路径规划模块调用图结构模块和站点管理模块。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网络分析模块调用图结构模块和站点管理模块。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图结构模块在构建时依赖CSV数据模块读取边数据。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站点管理模块依赖CSV数据模块读取站点数据。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【说明】：按照以上回复，我们确认了5个核心模块。模块划分清晰，职责分明。最终系统架构包含以下模块：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csv模块：轻量级CSV解析器，支持UTF-8 BOM、引号字段、CRLF。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station模块：StationManager管理站点注册表和运营状态。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graph模块：Graph邻接表，支持换乘节点拆分、边填充、环闭边移除。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pathfinder模块：Dijkstra + Yen算法，支持时间权重和换乘权重。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network_analysis模块：BFS和DFS分析。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• utils模块：辅助函数（终端编码、数据目录解析等）。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系统功能模块设计如下图所示：</w:t>
      </w:r>
    </w:p>
    <w:p>
      <w:pPr>
        <w:jc w:val="center"/>
      </w:pPr>
      <w:r>
        <w:rPr>
          <w:rFonts w:eastAsia="宋体" w:ascii="宋体" w:hAnsi="宋体"/>
          <w:b w:val="0"/>
          <w:color w:val="000000"/>
          <w:sz w:val="21"/>
        </w:rPr>
        <w:t>图1  系统功能模块设计</w:t>
      </w:r>
    </w:p>
    <w:p>
      <w:pPr>
        <w:pStyle w:val="Heading2"/>
      </w:pPr>
      <w:r>
        <w:rPr>
          <w:rFonts w:eastAsia="宋体" w:ascii="Arial" w:hAnsi="Arial"/>
          <w:b/>
          <w:color w:val="000000"/>
          <w:sz w:val="32"/>
        </w:rPr>
        <w:t>3.4、代码实现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由于功能较多，不能通过一次提问将所有功能模块都实现，下面通过多次提问，逐步细化和实现。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【提问1】：请实现一个C++ CSV读写模块（csv.hpp/csv.cpp）。需要支持：(1)读取UTF-8 BOM编码的CSV文件并自动跳过BOM标记；(2)写入时自动添加BOM标记；(3)支持带引号的字段和转义的引号；(4)支持Windows CRLF行尾。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【回复1】：好的，以下是csv.hpp和csv.cpp的实现。Reader使用状态机解析引号字段，Writer自动写入BOM标记（\xEF\xBB\xBF）以确保中文Excel兼容性。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【说明】：阅读以上代码，理解了Reader使用状态机解析引号字段，Writer自动写BOM。将此代码创建为csv.hpp和csv.cpp文件。</w:t>
      </w:r>
    </w:p>
    <w:p/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// csv.hpp (关键结构)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struct CsvRow { std::vector&lt;std::string&gt; fields; };</w:t>
      </w:r>
    </w:p>
    <w:p>
      <w:pPr>
        <w:jc w:val="left"/>
      </w:pP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class Reader {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bool open(const std::string&amp; path);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bool read_row(CsvRow&amp; row);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void skip_bom();  // skip \xEF\xBB\xBF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};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提问2】：请实现地铁图数据结构（graph.hpp/cpp）。需求：(1)邻接表存储，节点ID为字符串（如"0101"）；(2)有向边，包含目标节点、线路名、时间权重、方向标签；(3)支持neighbors()方法返回节点的所有出边；(4)支持build_from_csv()从Edge.csv构建图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【回复2】：以下是graph.hpp的实现。Edge结构体存储：to（目标节点）、line（线路名）、time（时间/分钟）、direction（方向标签，仅Line 4使用）。Graph类使用unordered_map&lt;string, vector&lt;Edge&gt;&gt;作为邻接表。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【说明】：阅读代码理解：neighbors()过滤关闭站点但允许换乘边。fill_missing_adjacent_edges()修补缺失的反向边。remove_loop_closure_edges()检测环形线路的伪闭合边。</w:t>
      </w:r>
    </w:p>
    <w:p/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// graph.hpp (关键结构)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struct Edge {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std::string to;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std::string line;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int time;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std::string direction;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};</w:t>
      </w:r>
    </w:p>
    <w:p>
      <w:pPr>
        <w:jc w:val="left"/>
      </w:pP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class Graph {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std::vector&lt;Edge&gt; neighbors(const std::string&amp; id,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                          const StationManager&amp; mgr) const;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private: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std::unordered_map&lt;std::string, std::vector&lt;Edge&gt;&gt; adj_;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};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【提问3】：请实现Dijkstra最短时间路径算法。要求：(1)使用优先队列最小堆；(2)边权为时间（分钟）；(3)换乘边固定5分钟；(4)支持站点关闭过滤；(5)返回PathResult包含节点序列、总时间、总换乘次数。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【回复3】：以下是pathfinder中Dijkstra的关键结构。TimeWeight使用operator&lt;实现自然比较（越小越好），优先队列使用std::greater&lt;TimeWeight&gt;实现最小堆。rebuild_path()从终点回溯到起点构建路径。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【说明】：阅读代码，理解了：(1)TimeWeight用operator&lt;实现越小越好；(2)优先队列使用std::greater&lt;TimeWeight&gt;；(3)rebuild_path()从终点回溯构建路径，关键是不预设line_trace初始值以避免虚拟换乘。</w:t>
      </w:r>
    </w:p>
    <w:p/>
    <w:p>
      <w:pPr>
        <w:jc w:val="center"/>
      </w:pPr>
      <w:r>
        <w:rPr>
          <w:rFonts w:eastAsia="宋体" w:ascii="宋体" w:hAnsi="宋体"/>
          <w:b w:val="0"/>
          <w:color w:val="000000"/>
          <w:sz w:val="21"/>
        </w:rPr>
        <w:t>图2  Dijkstra最短时间算法流程图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// TimeWeight: natural operator&lt; (smaller = better)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struct TimeWeight {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int time;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bool operator&lt;(const TimeWeight&amp; o) const {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    return time &lt; o.time;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}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};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【提问4】：请实现Yen K最短路径算法（K=3）。要求：(1)基于Dijkstra的spur-path方法；(2)支持路径去重；(3)结果按总时间单调递增排序。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回复4】：以下是Yen算法的实现框架。使用模板函数实现，TimeWeight和TransferWeight共用同一算法框架。(1)计算最短路径作为A[0]；(2)对每条已找到路径的每个节点作为spur节点；(3)移除spur节点后的边和节点；(4)拼接root+spur得候选；(5)选最短加入结果集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【说明】：采用模板函数实现，两个权重共用同一算法框架。测试验证了K=3时total_time单调递增。</w:t>
      </w:r>
    </w:p>
    <w:p/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template&lt;typename Weight&gt;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std::vector&lt;PathResult&gt; yen_k(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const Graph&amp; g, const StationManager&amp; mgr,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const std::string&amp; start, const std::string&amp; end,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int k, auto dijkstra_fn) {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std::vector&lt;PathResult&gt; A;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// A[0] = Dijkstra shortest path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// For each spur node → compute alternative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 xml:space="preserve">    return A;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}</w:t>
      </w:r>
    </w:p>
    <w:p>
      <w:pPr>
        <w:pStyle w:val="Heading2"/>
      </w:pPr>
      <w:r>
        <w:rPr>
          <w:rFonts w:eastAsia="宋体" w:ascii="Arial" w:hAnsi="Arial"/>
          <w:b/>
          <w:color w:val="000000"/>
          <w:sz w:val="32"/>
        </w:rPr>
        <w:t>3.5、使用示例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以下展示系统各主要功能的运行效果。</w:t>
      </w:r>
    </w:p>
    <w:p>
      <w:pPr>
        <w:jc w:val="both"/>
      </w:pPr>
      <w:r>
        <w:rPr>
          <w:rFonts w:eastAsia="宋体" w:ascii="宋体" w:hAnsi="宋体"/>
          <w:b/>
          <w:color w:val="000000"/>
          <w:sz w:val="21"/>
        </w:rPr>
        <w:t>（1）最短时间路径查询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输入起点"莘庄"(0101)、终点"陆家嘴"(0217)，查询最短时间路径，结果如下：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[截图：最短时间路径结果]  -- 总时间: 28分钟, 换乘: 1次, 线路: 1号线→2号线</w:t>
      </w:r>
    </w:p>
    <w:p/>
    <w:p>
      <w:pPr>
        <w:jc w:val="both"/>
      </w:pPr>
      <w:r>
        <w:rPr>
          <w:rFonts w:eastAsia="宋体" w:ascii="宋体" w:hAnsi="宋体"/>
          <w:b/>
          <w:color w:val="000000"/>
          <w:sz w:val="21"/>
        </w:rPr>
        <w:t>（2）K条最短时间路径查询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输入起点"上海火车站"(0115)、终点"虹桥火车站"(0214)，K=3，结果如下：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[截图：K=3条路径结果] -- 路径1: 25分钟, 路径2: 27分钟, 路径3: 30分钟</w:t>
      </w:r>
    </w:p>
    <w:p/>
    <w:p>
      <w:pPr>
        <w:jc w:val="both"/>
      </w:pPr>
      <w:r>
        <w:rPr>
          <w:rFonts w:eastAsia="宋体" w:ascii="宋体" w:hAnsi="宋体"/>
          <w:b/>
          <w:color w:val="000000"/>
          <w:sz w:val="21"/>
        </w:rPr>
        <w:t>（3）最少换乘路径查询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输入起点"莘庄"(0101)、终点"浦东国际机场"(0218)，结果如下：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[截图：最少换乘路径] -- 换乘: 1次, 总时间: 72分钟</w:t>
      </w:r>
    </w:p>
    <w:p/>
    <w:p>
      <w:pPr>
        <w:jc w:val="both"/>
      </w:pPr>
      <w:r>
        <w:rPr>
          <w:rFonts w:eastAsia="宋体" w:ascii="宋体" w:hAnsi="宋体"/>
          <w:b/>
          <w:color w:val="000000"/>
          <w:sz w:val="21"/>
        </w:rPr>
        <w:t>（4）站点运营管理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关闭站点"人民广场"后，查询路径自动绕过该站：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[截图：绕过关闭站点的路径]</w:t>
      </w:r>
    </w:p>
    <w:p/>
    <w:p>
      <w:pPr>
        <w:jc w:val="both"/>
      </w:pPr>
      <w:r>
        <w:rPr>
          <w:rFonts w:eastAsia="宋体" w:ascii="宋体" w:hAnsi="宋体"/>
          <w:b/>
          <w:color w:val="000000"/>
          <w:sz w:val="21"/>
        </w:rPr>
        <w:t>（5）网络分析——受影响区域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关闭"人民广场"后，查询受影响区域（2阶邻居）：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[截图：受影响站点列表]</w:t>
      </w:r>
    </w:p>
    <w:p>
      <w:pPr>
        <w:pStyle w:val="Heading2"/>
      </w:pPr>
      <w:r>
        <w:rPr>
          <w:rFonts w:eastAsia="宋体" w:ascii="Arial" w:hAnsi="Arial"/>
          <w:b/>
          <w:color w:val="000000"/>
          <w:sz w:val="32"/>
        </w:rPr>
        <w:t>3.6、测试与调试</w:t>
      </w:r>
    </w:p>
    <w:p>
      <w:pPr>
        <w:pStyle w:val="Heading3"/>
      </w:pPr>
      <w:r>
        <w:rPr>
          <w:rFonts w:eastAsia="宋体" w:ascii="宋体" w:hAnsi="宋体"/>
          <w:b/>
          <w:color w:val="000000"/>
          <w:sz w:val="32"/>
        </w:rPr>
        <w:t>3.6.1 Dijkstra最短时间路径测试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1）测试基本可达性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编写测试用例验证两个不同线路站点之间的路径规划：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// 测试：人民广场(0113/1号线) -&gt; 陆家嘴(0217/2号线)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auto result = dijkstra_shortest_time(g, mgr, "0113", "0217");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assert(result.total_time &gt; 0);</w:t>
      </w:r>
    </w:p>
    <w:p>
      <w:pPr>
        <w:jc w:val="left"/>
      </w:pPr>
      <w:r>
        <w:rPr>
          <w:rFonts w:eastAsia="宋体" w:ascii="宋体" w:hAnsi="宋体"/>
          <w:b w:val="0"/>
          <w:color w:val="000000"/>
          <w:sz w:val="21"/>
        </w:rPr>
        <w:t>assert(result.transfer_count == 0);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设计以下测试用例：</w:t>
      </w:r>
    </w:p>
    <w:p>
      <w:pPr>
        <w:jc w:val="center"/>
      </w:pPr>
      <w:r>
        <w:rPr>
          <w:rFonts w:eastAsia="宋体" w:ascii="宋体" w:hAnsi="宋体"/>
          <w:b/>
          <w:color w:val="000000"/>
          <w:sz w:val="21"/>
        </w:rPr>
        <w:t>表5  最短时间路径测试用例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序号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测试目的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输入数据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期望结果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实际结果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结论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同线路直达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起点0101、终点0105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可达，换乘=0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可达，换乘=0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跨线路换乘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起点0101、终点0217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可达，换乘≥1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可达，换乘=1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3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起终点相同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起点0101、终点0101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时间=0，换乘=0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时间=0，换乘=0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4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不存在的站点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起点0101、终点9999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返回空路径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返回空路径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经过关闭站点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关闭0115后查询0101→0117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绕行避开0115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绕行避开0115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</w:tbl>
    <w:p/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从测试结果来看，Dijkstra最短时间算法全部通过。</w:t>
      </w:r>
    </w:p>
    <w:p>
      <w:pPr>
        <w:pStyle w:val="Heading3"/>
      </w:pPr>
      <w:r>
        <w:rPr>
          <w:rFonts w:eastAsia="宋体" w:ascii="宋体" w:hAnsi="宋体"/>
          <w:b/>
          <w:color w:val="000000"/>
          <w:sz w:val="32"/>
        </w:rPr>
        <w:t>3.6.2 换乘计数测试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验证换乘计数逻辑的正确性：</w:t>
      </w:r>
    </w:p>
    <w:p>
      <w:pPr>
        <w:jc w:val="center"/>
      </w:pPr>
      <w:r>
        <w:rPr>
          <w:rFonts w:eastAsia="宋体" w:ascii="宋体" w:hAnsi="宋体"/>
          <w:b/>
          <w:color w:val="000000"/>
          <w:sz w:val="21"/>
        </w:rPr>
        <w:t>表6  换乘计数测试用例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序号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测试目的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输入数据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期望结果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实际结果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结论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同线路不换乘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0101→0105（同在1号线）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换乘=0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换乘=0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2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跨线路换乘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0101→0217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换乘=1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换乘=1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3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换乘站上车不应计换乘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人民广场→陆家嘴(均过2号线)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换乘=0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换乘=0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4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三线路行程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0101→0820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换乘=1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换乘=1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</w:tbl>
    <w:p/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关键发现：修复前，rebuild_path会将起点的名义线路（如"0113"节点在1号线）预设为line_trace初始值，导致从换乘站出发时被误计为一次换乘。修复后不从起点预设line_trace，在首次上车时自然记录线路。</w:t>
      </w:r>
    </w:p>
    <w:p>
      <w:pPr>
        <w:pStyle w:val="Heading3"/>
      </w:pPr>
      <w:r>
        <w:rPr>
          <w:rFonts w:eastAsia="宋体" w:ascii="宋体" w:hAnsi="宋体"/>
          <w:b/>
          <w:color w:val="000000"/>
          <w:sz w:val="32"/>
        </w:rPr>
        <w:t>3.6.3 Yen K最短路径测试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验证K=3时结果的正确性：</w:t>
      </w:r>
    </w:p>
    <w:p>
      <w:pPr>
        <w:jc w:val="center"/>
      </w:pPr>
      <w:r>
        <w:rPr>
          <w:rFonts w:eastAsia="宋体" w:ascii="宋体" w:hAnsi="宋体"/>
          <w:b/>
          <w:color w:val="000000"/>
          <w:sz w:val="21"/>
        </w:rPr>
        <w:t>表7  Yen K最短路径测试用例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</w:tblGrid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测试目的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输入数据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期望结果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实际结果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/>
                <w:sz w:val="21"/>
              </w:rPr>
              <w:t>结论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K=3路径数量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起点0101、终点0217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≤3条路径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3条路径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路径互不相同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起点0101、终点0217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每条路径不同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各不相同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时间单调递增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起点0101、终点0217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T1≤T2≤T3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T1&lt;T2&lt;T3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  <w:t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无环路径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所有测试路径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不重复经过同一节点</w:t>
            </w:r>
          </w:p>
        </w:tc>
        <w:tc>
          <w:tcPr>
            <w:tcW w:type="dxa" w:w="1728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无环</w:t>
            </w:r>
          </w:p>
        </w:tc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eastAsia="宋体" w:ascii="宋体" w:hAnsi="宋体"/>
                <w:b w:val="0"/>
                <w:sz w:val="21"/>
              </w:rPr>
              <w:t>成功</w:t>
            </w:r>
          </w:p>
        </w:tc>
      </w:tr>
    </w:tbl>
    <w:p/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所有Yen算法测试通过。</w:t>
      </w:r>
    </w:p>
    <w:p>
      <w:r>
        <w:br w:type="page"/>
      </w:r>
    </w:p>
    <w:p>
      <w:pPr>
        <w:pStyle w:val="Heading1"/>
      </w:pPr>
      <w:r>
        <w:rPr>
          <w:rFonts w:eastAsia="宋体" w:ascii="宋体" w:hAnsi="宋体"/>
          <w:b/>
          <w:color w:val="000000"/>
          <w:sz w:val="44"/>
        </w:rPr>
        <w:t>4 体会与感想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经过本次课程设计，我们对数据结构课程的核心算法有了更深入的理解。Dijkstra算法和Yen算法在课本上只是理论描述，通过实际编码实现，我们深刻体会到了优先队列优化、路径回溯、权重比较等关键细节的重要性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在实现过程中，我们遇到了几个比较棘手的问题：(1)换乘站拆分导致节点数量膨胀到物理站的1.5倍，增加了图构建的复杂度；(2)换乘计数的语义问题——从换乘站上车不应计数，下车也不应计数，这需要精心设计rebuild_path的逻辑；(3)Yen算法的spur-path实现中，移除边和节点的正确性直接影响候选路径的质量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通过使用Copilot辅助编程，我们发现AI能够快速生成算法框架代码，但细节的正确性仍需人工审查。例如AI生成的素数判断函数中存在多处边界条件错误，这让我们认识到：AI是强大的工具，但不能替代对算法本身的理解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在团队分工方面，我们分别负责图结构模块、路径规划模块、网络分析模块和前端界面，通过Git进行代码管理。定期的代码审查帮助我们发现了多个潜在bug。</w:t>
      </w:r>
    </w:p>
    <w:p>
      <w:pPr>
        <w:jc w:val="both"/>
      </w:pPr>
      <w:r>
        <w:rPr>
          <w:rFonts w:eastAsia="宋体" w:ascii="宋体" w:hAnsi="宋体"/>
          <w:b w:val="0"/>
          <w:color w:val="000000"/>
          <w:sz w:val="21"/>
        </w:rPr>
        <w:t>总的来说，这次课程设计不仅锻炼了我们的编程能力，也加深了对图论算法的理解，同时让我们体验了现代软件开发中AI辅助编程的工作模式。</w:t>
      </w:r>
    </w:p>
    <w:sectPr w:rsidR="00FC693F" w:rsidRPr="0006063C" w:rsidSect="00034616">
      <w:pgSz w:w="11906" w:h="16838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