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bookmarkStart w:id="23" w:name="customize-the-tables-appearance"/>
    <w:p>
      <w:pPr>
        <w:pStyle w:val="Heading3"/>
      </w:pPr>
      <w:r>
        <w:rPr>
          <w:b/>
          <w:bCs/>
        </w:rPr>
        <w:t xml:space="preserve">Customize the table’s appearance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Move the total column</w:t>
      </w:r>
      <w:r>
        <w:t xml:space="preserve"> </w:t>
      </w:r>
      <w:r>
        <w:t xml:space="preserve">to the far-right end of the table for improved readability.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 the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N = xxxx</w:t>
      </w:r>
      <w:r>
        <w:rPr>
          <w:b/>
          <w:bCs/>
        </w:rPr>
        <w:t xml:space="preserve">’</w:t>
      </w:r>
      <w:r>
        <w:t xml:space="preserve"> </w:t>
      </w:r>
      <w:r>
        <w:t xml:space="preserve">from the header to streamline the table’s appearance.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Total (denominator)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at the top of the table for better context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Avoid decimal places</w:t>
      </w:r>
      <w:r>
        <w:t xml:space="preserve"> </w:t>
      </w:r>
      <w:r>
        <w:t xml:space="preserve">for both numbers and percentages for a cleaner presentation.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Include additional summary statistics</w:t>
      </w:r>
      <w:r>
        <w:t xml:space="preserve"> </w:t>
      </w:r>
      <w:r>
        <w:t xml:space="preserve">for continuous variables, such as mean (SD), median (IQR), and range, to provide a more comprehensive summary.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Customize the footnotes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Mean,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Median,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3"/>
    <w:bookmarkStart w:id="24" w:name="customize-the-tables-appearance-ii"/>
    <w:p>
      <w:pPr>
        <w:pStyle w:val="Heading3"/>
      </w:pPr>
      <w:r>
        <w:rPr>
          <w:b/>
          <w:bCs/>
        </w:rPr>
        <w:t xml:space="preserve">Customize the table’s appearance II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Separate the Number and Percentage Columns</w:t>
      </w:r>
      <w:r>
        <w:t xml:space="preserve">: Split the n (count) and p (percentage) values into two separate columns in the table.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Right-align the Number and Percentage Columns</w:t>
      </w:r>
      <w:r>
        <w:t xml:space="preserve">: Apply cell_text(align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 to these columns.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Add Colors</w:t>
      </w:r>
      <w:r>
        <w:t xml:space="preserve">: Apply cell_fill() for background colors and/or cell_text() for text colors to enhance readability.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4"/>
    <w:bookmarkStart w:id="28" w:name="code-available"/>
    <w:p>
      <w:pPr>
        <w:pStyle w:val="Heading2"/>
      </w:pPr>
      <w:r>
        <w:rPr>
          <w:b/>
          <w:bCs/>
        </w:rPr>
        <w:t xml:space="preserve">Code Available</w:t>
      </w:r>
    </w:p>
    <w:bookmarkStart w:id="25" w:name="code-to-produce-the-example-basic-table"/>
    <w:p>
      <w:pPr>
        <w:pStyle w:val="Heading3"/>
      </w:pPr>
      <w:r>
        <w:t xml:space="preserve">Code to produce the 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"Table 1: Sociodemographic Characteristics of Patients With and Without Diabetes in the Demo Dataset"</w:t>
      </w:r>
      <w:r>
        <w:rPr>
          <w:rStyle w:val="NormalTok"/>
        </w:rPr>
        <w:t xml:space="preserve">)</w:t>
      </w:r>
    </w:p>
    <w:bookmarkEnd w:id="25"/>
    <w:bookmarkStart w:id="26" w:name="code-to-produce-the-customized-table-i"/>
    <w:p>
      <w:pPr>
        <w:pStyle w:val="Heading3"/>
      </w:pPr>
      <w:r>
        <w:t xml:space="preserve">Code to produce the customized table I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total, Gender, Age, AgeDecade, Race1, BMI_WHO, Education, </w:t>
      </w:r>
      <w:r>
        <w:br/>
      </w:r>
      <w:r>
        <w:rPr>
          <w:rStyle w:val="NormalTok"/>
        </w:rPr>
        <w:t xml:space="preserve">    MaritalStatus, HHIncome, Work, Diabetes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"{mean},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"{median},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the total column to the far end of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stat_2)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6"/>
    <w:bookmarkStart w:id="27" w:name="code-to-produce-the-customized-table-ii"/>
    <w:p>
      <w:pPr>
        <w:pStyle w:val="Heading3"/>
      </w:pPr>
      <w:r>
        <w:t xml:space="preserve">Code to produce the customized table II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"({p}%)"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total, Gender, Age, AgeDecade, Race1, BMI_WHO, Education, </w:t>
      </w:r>
      <w:r>
        <w:br/>
      </w:r>
      <w:r>
        <w:rPr>
          <w:rStyle w:val="NormalTok"/>
        </w:rPr>
        <w:t xml:space="preserve">        MaritalStatus, HHIncome, Work, Diabetes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~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Re-arrange the number and percentage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(stat_1_2,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stat_1_1)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(stat_2_2,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(stat_0_1,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stat_0_1)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the summary statistics for the continuous variable in the % column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Right-align all columns except the label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 Adding some colors to the tables</w:t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"#E8E4E6"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Apply the background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Select every second row (alternating)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"#DAE9F7"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2025-02-09T05:54:13Z</dcterms:created>
  <dcterms:modified xsi:type="dcterms:W3CDTF">2025-02-09T05:54:13Z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