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40"/>
          <w:shd w:fill="auto" w:val="clear"/>
        </w:rPr>
        <w:t xml:space="preserve">SickHorses Website Development Process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Project Idea and Goal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goal was to create a static, responsive website using HTML and CSS.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theme is a humorous webshop offering 'special' horses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hence the name SickHorses.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Main objectives: modern, clean design, responsive layout, and user-friendly interface.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Base Structure (HTML)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Created the index.html file.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Set up the base HTML structure: &lt;!DOCTYPE html&gt;, &lt;html&gt;, &lt;head&gt;, &lt;body&gt;.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the head section, defined character encoding, page title, and links to CSS, Font Awesome, and Google Fonts.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Navigation Bar (Header + Navbar)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Placed the logo and navigation links inside the &lt;header&gt; element.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Used Flexbox for alignment and spacing.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menu automatically hides on mobile screens.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Hero Section (Introduction)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Contains a headline, description, and two buttons (Go to Horses, Contact Us).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goal is to grab attention and introduce the main topic of the website.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Information Cards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Created three cards using CSS Grid layout.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Each card includes a title and a short description.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Topics: unique horses, trusted veterinarians, customer feedback.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Product Section (Shop)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Three product cards: Windy Gale, Coughing Treasure, Bright Rebel.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Each includes an image, description, price, and a Details button.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layout is built with CSS Grid for flexibility.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Contact Form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Simple contact form with fields for name, email, and message.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 submission, an alert appears (without JavaScript functionality).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fields are required using the 'required' attribute.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8️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Footer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Contains the website name, ©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notice, and social media icons.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Styled with a dark background, light text, and hover effects.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9</w:t>
      </w:r>
      <w:r>
        <w:rPr>
          <w:rFonts w:ascii="Cambria" w:hAnsi="Cambria" w:cs="Cambria" w:eastAsia="Cambria"/>
          <w:b/>
          <w:color w:val="4F81BD"/>
          <w:spacing w:val="0"/>
          <w:position w:val="0"/>
          <w:sz w:val="26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CSS Stylesheet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Created the sytle.css file in the css/ folder.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Used CSS variables for colors, radii, and accents.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Applied Flexbox, Grid, and responsive @media queries.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5">
    <w:abstractNumId w:val="42"/>
  </w: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