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  <w:t>ГУАП</w:t>
      </w:r>
    </w:p>
    <w:p>
      <w:pPr>
        <w:pStyle w:val="Normal"/>
        <w:widowControl w:val="false"/>
        <w:spacing w:lineRule="auto" w:line="240" w:before="480" w:after="0"/>
        <w:jc w:val="center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  <w:t>КАФЕДРА № 43</w:t>
      </w:r>
    </w:p>
    <w:p>
      <w:pPr>
        <w:pStyle w:val="Normal"/>
        <w:widowControl w:val="false"/>
        <w:spacing w:lineRule="auto" w:line="240" w:before="1200" w:after="0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  <w:t xml:space="preserve">ОТЧЕТ </w:t>
        <w:br/>
        <w:t>ЗАЩИЩЕН С ОЦЕНКОЙ</w:t>
      </w:r>
    </w:p>
    <w:p>
      <w:pPr>
        <w:pStyle w:val="Normal"/>
        <w:widowControl w:val="false"/>
        <w:spacing w:lineRule="auto" w:line="360" w:before="120" w:after="0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  <w:t>ПРЕПОДАВАТЕЛЬ</w:t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42"/>
        <w:gridCol w:w="284"/>
        <w:gridCol w:w="2822"/>
        <w:gridCol w:w="276"/>
        <w:gridCol w:w="3015"/>
      </w:tblGrid>
      <w:tr>
        <w:trPr/>
        <w:tc>
          <w:tcPr>
            <w:tcW w:w="3242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Доцент, канд. техн. наук</w:t>
            </w:r>
          </w:p>
        </w:tc>
        <w:tc>
          <w:tcPr>
            <w:tcW w:w="28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ru-RU"/>
                <w14:ligatures w14:val="none"/>
              </w:rPr>
            </w:r>
          </w:p>
        </w:tc>
        <w:tc>
          <w:tcPr>
            <w:tcW w:w="2822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ru-RU"/>
                <w14:ligatures w14:val="none"/>
              </w:rPr>
            </w:r>
          </w:p>
        </w:tc>
        <w:tc>
          <w:tcPr>
            <w:tcW w:w="276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ru-RU"/>
                <w14:ligatures w14:val="none"/>
              </w:rPr>
            </w:r>
          </w:p>
        </w:tc>
        <w:tc>
          <w:tcPr>
            <w:tcW w:w="3015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ru-RU"/>
                <w14:ligatures w14:val="none"/>
              </w:rPr>
              <w:t>П.А. Степанов</w:t>
            </w:r>
          </w:p>
        </w:tc>
      </w:tr>
      <w:tr>
        <w:trPr/>
        <w:tc>
          <w:tcPr>
            <w:tcW w:w="3242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 w:before="0" w:after="0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ru-RU"/>
                <w14:ligatures w14:val="none"/>
              </w:rPr>
            </w:r>
          </w:p>
        </w:tc>
        <w:tc>
          <w:tcPr>
            <w:tcW w:w="2822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6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 w:before="0" w:after="0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ru-RU"/>
                <w14:ligatures w14:val="none"/>
              </w:rPr>
            </w:r>
          </w:p>
        </w:tc>
        <w:tc>
          <w:tcPr>
            <w:tcW w:w="3015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/>
          <w14:ligatures w14:val="none"/>
        </w:rPr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Times New Roman" w:hAnsi="Times New Roman"/>
                <w:sz w:val="28"/>
              </w:rPr>
              <w:t>ОТЧЕТ О ЛАБОРАТОРНОЙ РАБОТЕ №</w:t>
            </w:r>
            <w:r>
              <w:rPr>
                <w:rFonts w:ascii="Times New Roman" w:hAnsi="Times New Roman"/>
                <w:sz w:val="28"/>
              </w:rPr>
              <w:t>6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Times New Roman" w:hAnsi="Times New Roman"/>
                <w:sz w:val="28"/>
              </w:rPr>
              <w:t>РАЗРАБОТКА ПРИЛОЖЕНИЯ С ИСПОЛЬЗОВАНИЕМ HIBERNATE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Times New Roman" w:hAnsi="Times New Roman"/>
                <w:sz w:val="24"/>
              </w:rPr>
              <w:t>по курсу: Технология разработки серверных информационных систем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"/>
              <w:keepNext w:val="true"/>
              <w:widowControl w:val="false"/>
              <w:numPr>
                <w:ilvl w:val="0"/>
                <w:numId w:val="0"/>
              </w:numPr>
              <w:spacing w:lineRule="auto" w:line="240" w:before="240" w:after="0"/>
              <w:jc w:val="center"/>
              <w:outlineLvl w:val="2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ru-RU"/>
                <w14:ligatures w14:val="none"/>
              </w:rPr>
            </w:r>
          </w:p>
        </w:tc>
      </w:tr>
    </w:tbl>
    <w:p>
      <w:pPr>
        <w:pStyle w:val="Normal"/>
        <w:widowControl w:val="false"/>
        <w:spacing w:lineRule="auto" w:line="360" w:before="1680" w:after="0"/>
        <w:rPr>
          <w:rFonts w:ascii="Times New Roman" w:hAnsi="Times New Roman" w:eastAsia="Times New Roman" w:cs="Times New Roman"/>
          <w:kern w:val="0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  <w:t>РАБОТУ ВЫПОЛНИЛ</w:t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6"/>
        <w:gridCol w:w="1732"/>
        <w:gridCol w:w="237"/>
        <w:gridCol w:w="2639"/>
        <w:gridCol w:w="236"/>
        <w:gridCol w:w="2628"/>
      </w:tblGrid>
      <w:tr>
        <w:trPr/>
        <w:tc>
          <w:tcPr>
            <w:tcW w:w="216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start="-108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val="en-US" w:eastAsia="ru-RU"/>
                <w14:ligatures w14:val="none"/>
              </w:rPr>
              <w:t>4431</w:t>
            </w:r>
          </w:p>
        </w:tc>
        <w:tc>
          <w:tcPr>
            <w:tcW w:w="237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ru-RU"/>
                <w14:ligatures w14:val="none"/>
              </w:rPr>
            </w:r>
          </w:p>
        </w:tc>
        <w:tc>
          <w:tcPr>
            <w:tcW w:w="263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ru-RU"/>
                <w14:ligatures w14:val="none"/>
              </w:rPr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ru-RU"/>
                <w14:ligatures w14:val="none"/>
              </w:rPr>
            </w:r>
          </w:p>
        </w:tc>
        <w:tc>
          <w:tcPr>
            <w:tcW w:w="262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ru-RU"/>
                <w14:ligatures w14:val="none"/>
              </w:rPr>
              <w:t>Д.О.Кочнев</w:t>
            </w:r>
          </w:p>
        </w:tc>
      </w:tr>
      <w:tr>
        <w:trPr/>
        <w:tc>
          <w:tcPr>
            <w:tcW w:w="2166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ru-RU"/>
                <w14:ligatures w14:val="none"/>
              </w:rPr>
            </w:r>
          </w:p>
        </w:tc>
        <w:tc>
          <w:tcPr>
            <w:tcW w:w="1732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0" w:after="0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ru-RU"/>
                <w14:ligatures w14:val="none"/>
              </w:rPr>
            </w:r>
          </w:p>
        </w:tc>
        <w:tc>
          <w:tcPr>
            <w:tcW w:w="237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 w:before="0" w:after="0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ru-RU"/>
                <w14:ligatures w14:val="none"/>
              </w:rPr>
            </w:r>
          </w:p>
        </w:tc>
        <w:tc>
          <w:tcPr>
            <w:tcW w:w="263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18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 w:before="0" w:after="0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ru-RU"/>
                <w14:ligatures w14:val="none"/>
              </w:rPr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 w:cs="Times New Roman"/>
          <w:kern w:val="0"/>
          <w:sz w:val="20"/>
          <w:szCs w:val="2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0"/>
          <w:szCs w:val="20"/>
          <w:lang w:eastAsia="ru-RU"/>
          <w14:ligatures w14:val="none"/>
        </w:rPr>
      </w:r>
    </w:p>
    <w:p>
      <w:pPr>
        <w:pStyle w:val="Normal"/>
        <w:widowControl w:val="false"/>
        <w:spacing w:lineRule="auto" w:line="240" w:before="1800" w:after="0"/>
        <w:jc w:val="center"/>
        <w:rPr>
          <w:rFonts w:ascii="Times New Roman" w:hAnsi="Times New Roman" w:eastAsia="Times New Roman" w:cs="Times New Roman"/>
          <w:kern w:val="0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  <w:t>Санкт-Петербург 202</w:t>
      </w:r>
      <w:r>
        <w:rPr>
          <w:rFonts w:eastAsia="Times New Roman" w:cs="Times New Roman" w:ascii="Times New Roman" w:hAnsi="Times New Roman"/>
          <w:kern w:val="0"/>
          <w:lang w:val="en-US" w:eastAsia="ru-RU"/>
          <w14:ligatures w14:val="none"/>
        </w:rPr>
        <w:t>6</w:t>
      </w:r>
    </w:p>
    <w:p>
      <w:pPr>
        <w:pStyle w:val="Normal"/>
        <w:rPr/>
      </w:pPr>
      <w:r>
        <w:rPr/>
      </w:r>
    </w:p>
    <w:p>
      <w:pPr>
        <w:pStyle w:val="Normal"/>
        <w:bidi w:val="0"/>
        <w:ind w:hanging="0" w:start="0" w:end="0"/>
        <w:jc w:val="center"/>
        <w:rPr/>
      </w:pPr>
      <w:r>
        <w:rPr/>
      </w:r>
    </w:p>
    <w:p>
      <w:pPr>
        <w:pStyle w:val="Heading2assignment"/>
        <w:bidi w:val="0"/>
        <w:jc w:val="start"/>
        <w:rPr/>
      </w:pPr>
      <w:r>
        <w:rPr/>
        <w:t>Задание: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Использовать в качестве основы лабораторную работу №4.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Добавить базу данных, модель данных, JPA-репозитории и сервисы. В схеме должно быть не менее двух таблиц и одного внешнего ключа.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Реализовать операции чтения и записи с помощью JPA (Spring Data JPA). </w:t>
      </w:r>
    </w:p>
    <w:p>
      <w:pPr>
        <w:pStyle w:val="Heading2"/>
        <w:bidi w:val="0"/>
        <w:jc w:val="start"/>
        <w:rPr/>
      </w:pPr>
      <w:r>
        <w:rPr/>
        <w:t>Описание разрабатываемого продукта:</w:t>
      </w:r>
    </w:p>
    <w:p>
      <w:pPr>
        <w:pStyle w:val="BodyText"/>
        <w:bidi w:val="0"/>
        <w:rPr/>
      </w:pPr>
      <w:r>
        <w:rPr/>
        <w:t>Вариант 14 — «Сдача недвижимости в аренду». Основа работы — веб-приложение лабораторной №4 на Spring Boot с HTTPS, входом через Spring Security, интерфейсом на Thymeleaf и AngularJS, REST API и журналом аудита. В лабораторной №6 данные объектов, пользователей и событий хранятся в базе H2. Структура базы создаётся миграциями Liquibase; доступ к данным выполняется через Spring Data JPA и Hibernate.</w:t>
      </w:r>
    </w:p>
    <w:p>
      <w:pPr>
        <w:pStyle w:val="BodyText"/>
        <w:bidi w:val="0"/>
        <w:rPr/>
      </w:pPr>
      <w:r>
        <w:rPr/>
        <w:t xml:space="preserve">Каждая запись о недвижимости связана внешним ключом с пользователем, который её добавил. Пользователь определяется сервером по текущей сессии. При чтении объекта клиент получает логин автора записи в поле </w:t>
      </w:r>
      <w:r>
        <w:rPr>
          <w:rStyle w:val="Style13"/>
        </w:rPr>
        <w:t>ownerLogin</w:t>
      </w:r>
      <w:r>
        <w:rPr/>
        <w:t>. При обновлении объекта связь с автором сохраняется. Интерфейс показывает автора рядом с данными недвижимости.</w:t>
      </w:r>
    </w:p>
    <w:p>
      <w:pPr>
        <w:pStyle w:val="Heading2"/>
        <w:bidi w:val="0"/>
        <w:jc w:val="start"/>
        <w:rPr/>
      </w:pPr>
      <w:r>
        <w:rPr/>
        <w:t>Модель данных:</w:t>
      </w:r>
    </w:p>
    <w:p>
      <w:pPr>
        <w:pStyle w:val="BodyText"/>
        <w:bidi w:val="0"/>
        <w:rPr/>
      </w:pPr>
      <w:r>
        <w:rPr>
          <w:b/>
        </w:rPr>
        <w:t>USERS</w:t>
      </w:r>
      <w:r>
        <w:rPr/>
        <w:t xml:space="preserve"> — учётные записи для входа. Поля: USER_ID (первичный ключ), LOGIN (уникальный логин), PASS_HASH (BCrypt-хэш пароля).</w:t>
      </w:r>
    </w:p>
    <w:p>
      <w:pPr>
        <w:pStyle w:val="BodyText"/>
        <w:bidi w:val="0"/>
        <w:rPr/>
      </w:pPr>
      <w:r>
        <w:rPr>
          <w:b/>
        </w:rPr>
        <w:t>PROPERTY</w:t>
      </w:r>
      <w:r>
        <w:rPr/>
        <w:t xml:space="preserve"> — объекты аренды. Поля: PROPERTY_ID (первичный ключ), ADDRESS, PROPERTY_TYPE, AREA, ROOMS, MONTHLY_RENT, AVAILABLE, OWNER_USER_ID (внешний ключ).</w:t>
      </w:r>
    </w:p>
    <w:p>
      <w:pPr>
        <w:pStyle w:val="BodyText"/>
        <w:bidi w:val="0"/>
        <w:rPr/>
      </w:pPr>
      <w:r>
        <w:rPr>
          <w:b/>
        </w:rPr>
        <w:t>AUDIT_EVENT</w:t>
      </w:r>
      <w:r>
        <w:rPr/>
        <w:t xml:space="preserve"> — история создания, изменения и удаления. Поля: AUDIT_ID (первичный ключ), ACTOR, ACTION, PROPERTY_ID, OCCURRED_AT.</w:t>
      </w:r>
    </w:p>
    <w:p>
      <w:pPr>
        <w:pStyle w:val="BodyTextcaption"/>
        <w:bidi w:val="0"/>
        <w:rPr/>
      </w:pPr>
      <w:r>
        <w:rPr/>
        <w:t>Связь: PROPERTY.OWNER_USER_ID → USERS.USER_ID (многие объекты — один пользователь).</w:t>
      </w:r>
    </w:p>
    <w:p>
      <w:pPr>
        <w:pStyle w:val="BodyText"/>
        <w:bidi w:val="0"/>
        <w:rPr/>
      </w:pPr>
      <w:r>
        <w:rPr/>
        <w:t xml:space="preserve">В журнале аудита </w:t>
      </w:r>
      <w:r>
        <w:rPr>
          <w:rStyle w:val="Style13"/>
        </w:rPr>
        <w:t>PROPERTY_ID</w:t>
      </w:r>
      <w:r>
        <w:rPr/>
        <w:t xml:space="preserve"> хранится как значение без внешнего ключа: история удаления должна сохраняться после удаления объекта.</w:t>
      </w:r>
    </w:p>
    <w:p>
      <w:pPr>
        <w:pStyle w:val="Heading2"/>
        <w:bidi w:val="0"/>
        <w:jc w:val="start"/>
        <w:rPr/>
      </w:pPr>
      <w:r>
        <w:rPr/>
        <w:t>Код программы:</w:t>
      </w:r>
    </w:p>
    <w:p>
      <w:pPr>
        <w:pStyle w:val="BodyText"/>
        <w:bidi w:val="0"/>
        <w:rPr/>
      </w:pPr>
      <w:r>
        <w:rPr/>
        <w:t>1. Подключение JPA, H2 и Liquibase (</w:t>
      </w:r>
      <w:r>
        <w:rPr>
          <w:rStyle w:val="Style13"/>
        </w:rPr>
        <w:t>pom.xml</w:t>
      </w:r>
      <w:r>
        <w:rPr/>
        <w:t>):</w:t>
      </w:r>
    </w:p>
    <w:p>
      <w:pPr>
        <w:pStyle w:val="Style18"/>
        <w:bidi w:val="0"/>
        <w:jc w:val="start"/>
        <w:rPr/>
      </w:pPr>
      <w:r>
        <w:rPr/>
        <w:t>&lt;dependency&gt;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&lt;groupId&gt;org.springframework.boot&lt;/groupId&gt;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&lt;artifactId&gt;spring-boot-starter-data-jpa&lt;/artifactId&gt;</w:t>
      </w:r>
    </w:p>
    <w:p>
      <w:pPr>
        <w:pStyle w:val="Style18"/>
        <w:bidi w:val="0"/>
        <w:jc w:val="start"/>
        <w:rPr/>
      </w:pPr>
      <w:r>
        <w:rPr/>
        <w:t>&lt;/dependency&gt;</w:t>
      </w:r>
    </w:p>
    <w:p>
      <w:pPr>
        <w:pStyle w:val="Style18"/>
        <w:bidi w:val="0"/>
        <w:jc w:val="start"/>
        <w:rPr/>
      </w:pPr>
      <w:r>
        <w:rPr/>
        <w:t>&lt;dependency&gt;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&lt;groupId&gt;com.h2database&lt;/groupId&gt;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&lt;artifactId&gt;h2&lt;/artifactId&gt;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&lt;version&gt;2.3.230&lt;/version&gt;</w:t>
      </w:r>
    </w:p>
    <w:p>
      <w:pPr>
        <w:pStyle w:val="Style18"/>
        <w:bidi w:val="0"/>
        <w:jc w:val="start"/>
        <w:rPr/>
      </w:pPr>
      <w:r>
        <w:rPr/>
        <w:t>&lt;/dependency&gt;</w:t>
      </w:r>
    </w:p>
    <w:p>
      <w:pPr>
        <w:pStyle w:val="Style18"/>
        <w:bidi w:val="0"/>
        <w:jc w:val="start"/>
        <w:rPr/>
      </w:pPr>
      <w:r>
        <w:rPr/>
        <w:t>&lt;dependency&gt;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&lt;groupId&gt;org.liquibase&lt;/groupId&gt;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&lt;artifactId&gt;liquibase-core&lt;/artifactId&gt;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&lt;version&gt;4.29.1&lt;/version&gt;</w:t>
      </w:r>
    </w:p>
    <w:p>
      <w:pPr>
        <w:pStyle w:val="Style18"/>
        <w:bidi w:val="0"/>
        <w:jc w:val="start"/>
        <w:rPr/>
      </w:pPr>
      <w:r>
        <w:rPr/>
        <w:t>&lt;/dependency&gt;</w:t>
      </w:r>
    </w:p>
    <w:p>
      <w:pPr>
        <w:pStyle w:val="BodyText"/>
        <w:bidi w:val="0"/>
        <w:rPr/>
      </w:pPr>
      <w:r>
        <w:rPr/>
        <w:t>2. Настройка базы данных (</w:t>
      </w:r>
      <w:r>
        <w:rPr>
          <w:rStyle w:val="Style13"/>
        </w:rPr>
        <w:t>application.properties</w:t>
      </w:r>
      <w:r>
        <w:rPr/>
        <w:t>):</w:t>
      </w:r>
    </w:p>
    <w:p>
      <w:pPr>
        <w:pStyle w:val="Style18"/>
        <w:bidi w:val="0"/>
        <w:jc w:val="start"/>
        <w:rPr/>
      </w:pPr>
      <w:r>
        <w:rPr/>
        <w:t>spring.datasource.url=jdbc:h2:mem:testdb;MODE=PostgreSQL</w:t>
      </w:r>
    </w:p>
    <w:p>
      <w:pPr>
        <w:pStyle w:val="Style18"/>
        <w:bidi w:val="0"/>
        <w:jc w:val="start"/>
        <w:rPr/>
      </w:pPr>
      <w:r>
        <w:rPr/>
        <w:t>spring.datasource.driverClassName=org.h2.Driver</w:t>
      </w:r>
    </w:p>
    <w:p>
      <w:pPr>
        <w:pStyle w:val="Style18"/>
        <w:bidi w:val="0"/>
        <w:jc w:val="start"/>
        <w:rPr/>
      </w:pPr>
      <w:r>
        <w:rPr/>
        <w:t>spring.datasource.username=sa</w:t>
      </w:r>
    </w:p>
    <w:p>
      <w:pPr>
        <w:pStyle w:val="Style18"/>
        <w:bidi w:val="0"/>
        <w:jc w:val="start"/>
        <w:rPr/>
      </w:pPr>
      <w:r>
        <w:rPr/>
        <w:t>spring.jpa.hibernate.ddl-auto=none</w:t>
      </w:r>
    </w:p>
    <w:p>
      <w:pPr>
        <w:pStyle w:val="Style18"/>
        <w:bidi w:val="0"/>
        <w:jc w:val="start"/>
        <w:rPr/>
      </w:pPr>
      <w:r>
        <w:rPr/>
        <w:t>spring.jpa.open-in-view=false</w:t>
      </w:r>
    </w:p>
    <w:p>
      <w:pPr>
        <w:pStyle w:val="Style18"/>
        <w:bidi w:val="0"/>
        <w:jc w:val="start"/>
        <w:rPr/>
      </w:pPr>
      <w:r>
        <w:rPr/>
        <w:t>spring.liquibase.change-log=classpath:db/changelog/db.changelog-master.yaml</w:t>
      </w:r>
    </w:p>
    <w:p>
      <w:pPr>
        <w:pStyle w:val="BodyText"/>
        <w:bidi w:val="0"/>
        <w:rPr/>
      </w:pPr>
      <w:r>
        <w:rPr/>
        <w:t xml:space="preserve">База H2 работает в памяти. После остановки приложения данные сбрасываются; начальные записи заново загружаются из </w:t>
      </w:r>
      <w:r>
        <w:rPr>
          <w:rStyle w:val="Style13"/>
        </w:rPr>
        <w:t>data.sql</w:t>
      </w:r>
      <w:r>
        <w:rPr/>
        <w:t>.</w:t>
      </w:r>
    </w:p>
    <w:p>
      <w:pPr>
        <w:pStyle w:val="BodyText"/>
        <w:bidi w:val="0"/>
        <w:rPr/>
      </w:pPr>
      <w:r>
        <w:rPr/>
        <w:t>3. Внешний ключ в миграции Liquibase (</w:t>
      </w:r>
      <w:r>
        <w:rPr>
          <w:rStyle w:val="Style13"/>
        </w:rPr>
        <w:t>db.changelog-master.yaml</w:t>
      </w:r>
      <w:r>
        <w:rPr/>
        <w:t>):</w:t>
      </w:r>
    </w:p>
    <w:p>
      <w:pPr>
        <w:pStyle w:val="Style18"/>
        <w:bidi w:val="0"/>
        <w:jc w:val="start"/>
        <w:rPr/>
      </w:pPr>
      <w:r>
        <w:rPr/>
        <w:t>- changeSet: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id: link-property-to-owner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author: student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changes:</w:t>
      </w:r>
    </w:p>
    <w:p>
      <w:pPr>
        <w:pStyle w:val="Style18"/>
        <w:bidi w:val="0"/>
        <w:jc w:val="start"/>
        <w:rPr/>
      </w:pPr>
      <w:r>
        <w:rPr/>
        <w:t xml:space="preserve">      </w:t>
      </w:r>
      <w:r>
        <w:rPr/>
        <w:t>- addColumn:</w:t>
      </w:r>
    </w:p>
    <w:p>
      <w:pPr>
        <w:pStyle w:val="Style18"/>
        <w:bidi w:val="0"/>
        <w:jc w:val="start"/>
        <w:rPr/>
      </w:pPr>
      <w:r>
        <w:rPr/>
        <w:t xml:space="preserve">          </w:t>
      </w:r>
      <w:r>
        <w:rPr/>
        <w:t>tableName: property</w:t>
      </w:r>
    </w:p>
    <w:p>
      <w:pPr>
        <w:pStyle w:val="Style18"/>
        <w:bidi w:val="0"/>
        <w:jc w:val="start"/>
        <w:rPr/>
      </w:pPr>
      <w:r>
        <w:rPr/>
        <w:t xml:space="preserve">          </w:t>
      </w:r>
      <w:r>
        <w:rPr/>
        <w:t>columns:</w:t>
      </w:r>
    </w:p>
    <w:p>
      <w:pPr>
        <w:pStyle w:val="Style18"/>
        <w:bidi w:val="0"/>
        <w:jc w:val="start"/>
        <w:rPr/>
      </w:pPr>
      <w:r>
        <w:rPr/>
        <w:t xml:space="preserve">            </w:t>
      </w:r>
      <w:r>
        <w:rPr/>
        <w:t>- column:</w:t>
      </w:r>
    </w:p>
    <w:p>
      <w:pPr>
        <w:pStyle w:val="Style18"/>
        <w:bidi w:val="0"/>
        <w:jc w:val="start"/>
        <w:rPr/>
      </w:pPr>
      <w:r>
        <w:rPr/>
        <w:t xml:space="preserve">                </w:t>
      </w:r>
      <w:r>
        <w:rPr/>
        <w:t>name: owner_user_id</w:t>
      </w:r>
    </w:p>
    <w:p>
      <w:pPr>
        <w:pStyle w:val="Style18"/>
        <w:bidi w:val="0"/>
        <w:jc w:val="start"/>
        <w:rPr/>
      </w:pPr>
      <w:r>
        <w:rPr/>
        <w:t xml:space="preserve">                </w:t>
      </w:r>
      <w:r>
        <w:rPr/>
        <w:t>type: BIGINT</w:t>
      </w:r>
    </w:p>
    <w:p>
      <w:pPr>
        <w:pStyle w:val="Style18"/>
        <w:bidi w:val="0"/>
        <w:jc w:val="start"/>
        <w:rPr/>
      </w:pPr>
      <w:r>
        <w:rPr/>
        <w:t xml:space="preserve">                </w:t>
      </w:r>
      <w:r>
        <w:rPr/>
        <w:t>constraints:</w:t>
      </w:r>
    </w:p>
    <w:p>
      <w:pPr>
        <w:pStyle w:val="Style18"/>
        <w:bidi w:val="0"/>
        <w:jc w:val="start"/>
        <w:rPr/>
      </w:pPr>
      <w:r>
        <w:rPr/>
        <w:t xml:space="preserve">                  </w:t>
      </w:r>
      <w:r>
        <w:rPr/>
        <w:t>nullable: false</w:t>
      </w:r>
    </w:p>
    <w:p>
      <w:pPr>
        <w:pStyle w:val="Style18"/>
        <w:bidi w:val="0"/>
        <w:jc w:val="start"/>
        <w:rPr/>
      </w:pPr>
      <w:r>
        <w:rPr/>
        <w:t xml:space="preserve">      </w:t>
      </w:r>
      <w:r>
        <w:rPr/>
        <w:t>- addForeignKeyConstraint:</w:t>
      </w:r>
    </w:p>
    <w:p>
      <w:pPr>
        <w:pStyle w:val="Style18"/>
        <w:bidi w:val="0"/>
        <w:jc w:val="start"/>
        <w:rPr/>
      </w:pPr>
      <w:r>
        <w:rPr/>
        <w:t xml:space="preserve">          </w:t>
      </w:r>
      <w:r>
        <w:rPr/>
        <w:t>baseTableName: property</w:t>
      </w:r>
    </w:p>
    <w:p>
      <w:pPr>
        <w:pStyle w:val="Style18"/>
        <w:bidi w:val="0"/>
        <w:jc w:val="start"/>
        <w:rPr/>
      </w:pPr>
      <w:r>
        <w:rPr/>
        <w:t xml:space="preserve">          </w:t>
      </w:r>
      <w:r>
        <w:rPr/>
        <w:t>baseColumnNames: owner_user_id</w:t>
      </w:r>
    </w:p>
    <w:p>
      <w:pPr>
        <w:pStyle w:val="Style18"/>
        <w:bidi w:val="0"/>
        <w:jc w:val="start"/>
        <w:rPr/>
      </w:pPr>
      <w:r>
        <w:rPr/>
        <w:t xml:space="preserve">          </w:t>
      </w:r>
      <w:r>
        <w:rPr/>
        <w:t>constraintName: fk_property_owner</w:t>
      </w:r>
    </w:p>
    <w:p>
      <w:pPr>
        <w:pStyle w:val="Style18"/>
        <w:bidi w:val="0"/>
        <w:jc w:val="start"/>
        <w:rPr/>
      </w:pPr>
      <w:r>
        <w:rPr/>
        <w:t xml:space="preserve">          </w:t>
      </w:r>
      <w:r>
        <w:rPr/>
        <w:t>referencedTableName: users</w:t>
      </w:r>
    </w:p>
    <w:p>
      <w:pPr>
        <w:pStyle w:val="Style18"/>
        <w:bidi w:val="0"/>
        <w:jc w:val="start"/>
        <w:rPr/>
      </w:pPr>
      <w:r>
        <w:rPr/>
        <w:t xml:space="preserve">          </w:t>
      </w:r>
      <w:r>
        <w:rPr/>
        <w:t>referencedColumnNames: user_id</w:t>
      </w:r>
    </w:p>
    <w:p>
      <w:pPr>
        <w:pStyle w:val="BodyText"/>
        <w:bidi w:val="0"/>
        <w:rPr/>
      </w:pPr>
      <w:r>
        <w:rPr/>
        <w:t>4. Отображение связи между JPA-сущностями (</w:t>
      </w:r>
      <w:r>
        <w:rPr>
          <w:rStyle w:val="Style13"/>
        </w:rPr>
        <w:t>PropertyPE.java</w:t>
      </w:r>
      <w:r>
        <w:rPr/>
        <w:t>):</w:t>
      </w:r>
    </w:p>
    <w:p>
      <w:pPr>
        <w:pStyle w:val="Style18"/>
        <w:bidi w:val="0"/>
        <w:jc w:val="start"/>
        <w:rPr/>
      </w:pPr>
      <w:r>
        <w:rPr/>
        <w:t>@Entity</w:t>
      </w:r>
    </w:p>
    <w:p>
      <w:pPr>
        <w:pStyle w:val="Style18"/>
        <w:bidi w:val="0"/>
        <w:jc w:val="start"/>
        <w:rPr/>
      </w:pPr>
      <w:r>
        <w:rPr/>
        <w:t>@Table(name = "PROPERTY")</w:t>
      </w:r>
    </w:p>
    <w:p>
      <w:pPr>
        <w:pStyle w:val="Style18"/>
        <w:bidi w:val="0"/>
        <w:jc w:val="start"/>
        <w:rPr/>
      </w:pPr>
      <w:r>
        <w:rPr/>
        <w:t>public class PropertyPE {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@Id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@GeneratedValue(strategy = GenerationType.IDENTITY)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@Column(name = "PROPERTY_ID")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private Long id;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// Поля адреса, типа, площади, комнат, цены и доступности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@ManyToOne(fetch = FetchType.LAZY, optional = false)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@JoinColumn(name = "OWNER_USER_ID", nullable = false)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private UserPE owner;</w:t>
      </w:r>
    </w:p>
    <w:p>
      <w:pPr>
        <w:pStyle w:val="Style18"/>
        <w:bidi w:val="0"/>
        <w:jc w:val="start"/>
        <w:rPr/>
      </w:pPr>
      <w:r>
        <w:rPr/>
        <w:t>}</w:t>
      </w:r>
    </w:p>
    <w:p>
      <w:pPr>
        <w:pStyle w:val="BodyText"/>
        <w:bidi w:val="0"/>
        <w:rPr/>
      </w:pPr>
      <w:r>
        <w:rPr/>
        <w:t xml:space="preserve">Связь </w:t>
      </w:r>
      <w:r>
        <w:rPr>
          <w:rStyle w:val="Style13"/>
        </w:rPr>
        <w:t>@ManyToOne</w:t>
      </w:r>
      <w:r>
        <w:rPr/>
        <w:t xml:space="preserve"> соответствует внешнему ключу в таблице. Доступ к логину пользователя выполняется в сервисе в рамках транзакции, поэтому связь с отложенной загрузкой доступна при формировании DTO.</w:t>
      </w:r>
    </w:p>
    <w:p>
      <w:pPr>
        <w:pStyle w:val="BodyText"/>
        <w:bidi w:val="0"/>
        <w:rPr/>
      </w:pPr>
      <w:r>
        <w:rPr/>
        <w:t>5. Репозитории Spring Data JPA:</w:t>
      </w:r>
    </w:p>
    <w:p>
      <w:pPr>
        <w:pStyle w:val="Style18"/>
        <w:bidi w:val="0"/>
        <w:jc w:val="start"/>
        <w:rPr/>
      </w:pPr>
      <w:r>
        <w:rPr/>
        <w:t>public interface PropertyRepository extends JpaRepository&lt;PropertyPE, Long&gt; {</w:t>
      </w:r>
    </w:p>
    <w:p>
      <w:pPr>
        <w:pStyle w:val="Style18"/>
        <w:bidi w:val="0"/>
        <w:jc w:val="start"/>
        <w:rPr/>
      </w:pPr>
      <w:r>
        <w:rPr/>
        <w:t>}</w:t>
      </w:r>
    </w:p>
    <w:p>
      <w:pPr>
        <w:pStyle w:val="Style18"/>
        <w:bidi w:val="0"/>
        <w:jc w:val="start"/>
        <w:rPr/>
      </w:pPr>
      <w:r>
        <w:rPr/>
      </w:r>
    </w:p>
    <w:p>
      <w:pPr>
        <w:pStyle w:val="Style18"/>
        <w:bidi w:val="0"/>
        <w:jc w:val="start"/>
        <w:rPr/>
      </w:pPr>
      <w:r>
        <w:rPr/>
        <w:t>public interface UserRepository extends JpaRepository&lt;UserPE, Long&gt; {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Optional&lt;UserPE&gt; findByLogin(String login);</w:t>
      </w:r>
    </w:p>
    <w:p>
      <w:pPr>
        <w:pStyle w:val="Style18"/>
        <w:bidi w:val="0"/>
        <w:jc w:val="start"/>
        <w:rPr/>
      </w:pPr>
      <w:r>
        <w:rPr/>
        <w:t>}</w:t>
      </w:r>
    </w:p>
    <w:p>
      <w:pPr>
        <w:pStyle w:val="BodyText"/>
        <w:bidi w:val="0"/>
        <w:rPr/>
      </w:pPr>
      <w:r>
        <w:rPr/>
        <w:t xml:space="preserve">Методы </w:t>
      </w:r>
      <w:r>
        <w:rPr>
          <w:rStyle w:val="Style13"/>
        </w:rPr>
        <w:t>findAll</w:t>
      </w:r>
      <w:r>
        <w:rPr/>
        <w:t xml:space="preserve">, </w:t>
      </w:r>
      <w:r>
        <w:rPr>
          <w:rStyle w:val="Style13"/>
        </w:rPr>
        <w:t>findById</w:t>
      </w:r>
      <w:r>
        <w:rPr/>
        <w:t xml:space="preserve">, </w:t>
      </w:r>
      <w:r>
        <w:rPr>
          <w:rStyle w:val="Style13"/>
        </w:rPr>
        <w:t>save</w:t>
      </w:r>
      <w:r>
        <w:rPr/>
        <w:t xml:space="preserve"> и </w:t>
      </w:r>
      <w:r>
        <w:rPr>
          <w:rStyle w:val="Style13"/>
        </w:rPr>
        <w:t>delete</w:t>
      </w:r>
      <w:r>
        <w:rPr/>
        <w:t xml:space="preserve"> предоставляются </w:t>
      </w:r>
      <w:r>
        <w:rPr>
          <w:rStyle w:val="Style13"/>
        </w:rPr>
        <w:t>JpaRepository</w:t>
      </w:r>
      <w:r>
        <w:rPr/>
        <w:t xml:space="preserve">. Запрос </w:t>
      </w:r>
      <w:r>
        <w:rPr>
          <w:rStyle w:val="Style13"/>
        </w:rPr>
        <w:t>findByLogin</w:t>
      </w:r>
      <w:r>
        <w:rPr/>
        <w:t xml:space="preserve"> формируется Spring Data JPA по имени метода.</w:t>
      </w:r>
    </w:p>
    <w:p>
      <w:pPr>
        <w:pStyle w:val="BodyText"/>
        <w:bidi w:val="0"/>
        <w:rPr/>
      </w:pPr>
      <w:r>
        <w:rPr/>
        <w:t>6. Создание объекта и назначение автора записи (</w:t>
      </w:r>
      <w:r>
        <w:rPr>
          <w:rStyle w:val="Style13"/>
        </w:rPr>
        <w:t>PropertyServiceImpl.java</w:t>
      </w:r>
      <w:r>
        <w:rPr/>
        <w:t>):</w:t>
      </w:r>
    </w:p>
    <w:p>
      <w:pPr>
        <w:pStyle w:val="Style18"/>
        <w:bidi w:val="0"/>
        <w:jc w:val="start"/>
        <w:rPr/>
      </w:pPr>
      <w:r>
        <w:rPr/>
        <w:t>@Override</w:t>
      </w:r>
    </w:p>
    <w:p>
      <w:pPr>
        <w:pStyle w:val="Style18"/>
        <w:bidi w:val="0"/>
        <w:jc w:val="start"/>
        <w:rPr/>
      </w:pPr>
      <w:r>
        <w:rPr/>
        <w:t>@Transactional</w:t>
      </w:r>
    </w:p>
    <w:p>
      <w:pPr>
        <w:pStyle w:val="Style18"/>
        <w:bidi w:val="0"/>
        <w:jc w:val="start"/>
        <w:rPr/>
      </w:pPr>
      <w:r>
        <w:rPr/>
        <w:t>public PropertyDTO create(PropertyDTO property) {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PropertyPE entity = new PropertyPE();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copyFields(property, entity);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String login = SecurityContextHolder.getContext()</w:t>
      </w:r>
    </w:p>
    <w:p>
      <w:pPr>
        <w:pStyle w:val="Style18"/>
        <w:bidi w:val="0"/>
        <w:jc w:val="start"/>
        <w:rPr/>
      </w:pPr>
      <w:r>
        <w:rPr/>
        <w:t xml:space="preserve">            </w:t>
      </w:r>
      <w:r>
        <w:rPr/>
        <w:t>.getAuthentication().getName();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entity.setOwner(userRepository.findByLogin(login)</w:t>
      </w:r>
    </w:p>
    <w:p>
      <w:pPr>
        <w:pStyle w:val="Style18"/>
        <w:bidi w:val="0"/>
        <w:jc w:val="start"/>
        <w:rPr/>
      </w:pPr>
      <w:r>
        <w:rPr/>
        <w:t xml:space="preserve">            </w:t>
      </w:r>
      <w:r>
        <w:rPr/>
        <w:t>.orElseThrow(() -&gt; new ResourceNotFoundException(</w:t>
      </w:r>
    </w:p>
    <w:p>
      <w:pPr>
        <w:pStyle w:val="Style18"/>
        <w:bidi w:val="0"/>
        <w:jc w:val="start"/>
        <w:rPr/>
      </w:pPr>
      <w:r>
        <w:rPr/>
        <w:t xml:space="preserve">                    </w:t>
      </w:r>
      <w:r>
        <w:rPr/>
        <w:t>"Пользователь " + login + " не найден")));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PropertyPE saved = propertyRepository.save(entity);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audit("CREATE", saved.getId());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return toDto(saved);</w:t>
      </w:r>
    </w:p>
    <w:p>
      <w:pPr>
        <w:pStyle w:val="Style18"/>
        <w:bidi w:val="0"/>
        <w:jc w:val="start"/>
        <w:rPr/>
      </w:pPr>
      <w:r>
        <w:rPr/>
        <w:t>}</w:t>
      </w:r>
    </w:p>
    <w:p>
      <w:pPr>
        <w:pStyle w:val="BodyText"/>
        <w:bidi w:val="0"/>
        <w:rPr/>
      </w:pPr>
      <w:r>
        <w:rPr/>
        <w:t xml:space="preserve">Значение </w:t>
      </w:r>
      <w:r>
        <w:rPr>
          <w:rStyle w:val="Style13"/>
        </w:rPr>
        <w:t>ownerLogin</w:t>
      </w:r>
      <w:r>
        <w:rPr/>
        <w:t xml:space="preserve"> из запроса не используется для назначения автора. Сервис берёт учетную запись из текущей аутентификации и записывает объект и событие аудита в одной транзакции.</w:t>
      </w:r>
    </w:p>
    <w:p>
      <w:pPr>
        <w:pStyle w:val="BodyText"/>
        <w:bidi w:val="0"/>
        <w:rPr/>
      </w:pPr>
      <w:r>
        <w:rPr/>
        <w:t>7. Чтение, обновление и удаление через JPA (</w:t>
      </w:r>
      <w:r>
        <w:rPr>
          <w:rStyle w:val="Style13"/>
        </w:rPr>
        <w:t>PropertyServiceImpl.java</w:t>
      </w:r>
      <w:r>
        <w:rPr/>
        <w:t>):</w:t>
      </w:r>
    </w:p>
    <w:p>
      <w:pPr>
        <w:pStyle w:val="Style18"/>
        <w:bidi w:val="0"/>
        <w:jc w:val="start"/>
        <w:rPr/>
      </w:pPr>
      <w:r>
        <w:rPr/>
        <w:t>public List&lt;PropertyDTO&gt; findAll() {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return propertyRepository.findAll().stream().map(this::toDto).toList();</w:t>
      </w:r>
    </w:p>
    <w:p>
      <w:pPr>
        <w:pStyle w:val="Style18"/>
        <w:bidi w:val="0"/>
        <w:jc w:val="start"/>
        <w:rPr/>
      </w:pPr>
      <w:r>
        <w:rPr/>
        <w:t>}</w:t>
      </w:r>
    </w:p>
    <w:p>
      <w:pPr>
        <w:pStyle w:val="Style18"/>
        <w:bidi w:val="0"/>
        <w:jc w:val="start"/>
        <w:rPr/>
      </w:pPr>
      <w:r>
        <w:rPr/>
      </w:r>
    </w:p>
    <w:p>
      <w:pPr>
        <w:pStyle w:val="Style18"/>
        <w:bidi w:val="0"/>
        <w:jc w:val="start"/>
        <w:rPr/>
      </w:pPr>
      <w:r>
        <w:rPr/>
        <w:t>public PropertyDTO findById(Long id) {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return toDto(findEntity(id));</w:t>
      </w:r>
    </w:p>
    <w:p>
      <w:pPr>
        <w:pStyle w:val="Style18"/>
        <w:bidi w:val="0"/>
        <w:jc w:val="start"/>
        <w:rPr/>
      </w:pPr>
      <w:r>
        <w:rPr/>
        <w:t>}</w:t>
      </w:r>
    </w:p>
    <w:p>
      <w:pPr>
        <w:pStyle w:val="Style18"/>
        <w:bidi w:val="0"/>
        <w:jc w:val="start"/>
        <w:rPr/>
      </w:pPr>
      <w:r>
        <w:rPr/>
      </w:r>
    </w:p>
    <w:p>
      <w:pPr>
        <w:pStyle w:val="Style18"/>
        <w:bidi w:val="0"/>
        <w:jc w:val="start"/>
        <w:rPr/>
      </w:pPr>
      <w:r>
        <w:rPr/>
        <w:t>@Transactional</w:t>
      </w:r>
    </w:p>
    <w:p>
      <w:pPr>
        <w:pStyle w:val="Style18"/>
        <w:bidi w:val="0"/>
        <w:jc w:val="start"/>
        <w:rPr/>
      </w:pPr>
      <w:r>
        <w:rPr/>
        <w:t>public PropertyDTO update(Long id, PropertyDTO property) {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PropertyPE entity = findEntity(id);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copyFields(property, entity);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PropertyPE saved = propertyRepository.save(entity);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audit("UPDATE", saved.getId());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return toDto(saved);</w:t>
      </w:r>
    </w:p>
    <w:p>
      <w:pPr>
        <w:pStyle w:val="Style18"/>
        <w:bidi w:val="0"/>
        <w:jc w:val="start"/>
        <w:rPr/>
      </w:pPr>
      <w:r>
        <w:rPr/>
        <w:t>}</w:t>
      </w:r>
    </w:p>
    <w:p>
      <w:pPr>
        <w:pStyle w:val="Style18"/>
        <w:bidi w:val="0"/>
        <w:jc w:val="start"/>
        <w:rPr/>
      </w:pPr>
      <w:r>
        <w:rPr/>
      </w:r>
    </w:p>
    <w:p>
      <w:pPr>
        <w:pStyle w:val="Style18"/>
        <w:bidi w:val="0"/>
        <w:jc w:val="start"/>
        <w:rPr/>
      </w:pPr>
      <w:r>
        <w:rPr/>
        <w:t>@Transactional</w:t>
      </w:r>
    </w:p>
    <w:p>
      <w:pPr>
        <w:pStyle w:val="Style18"/>
        <w:bidi w:val="0"/>
        <w:jc w:val="start"/>
        <w:rPr/>
      </w:pPr>
      <w:r>
        <w:rPr/>
        <w:t>public void delete(Long id) {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PropertyPE entity = findEntity(id);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propertyRepository.delete(entity);</w:t>
      </w:r>
    </w:p>
    <w:p>
      <w:pPr>
        <w:pStyle w:val="Style18"/>
        <w:bidi w:val="0"/>
        <w:jc w:val="start"/>
        <w:rPr/>
      </w:pPr>
      <w:r>
        <w:rPr/>
        <w:t xml:space="preserve">    </w:t>
      </w:r>
      <w:r>
        <w:rPr/>
        <w:t>audit("DELETE", id);</w:t>
      </w:r>
    </w:p>
    <w:p>
      <w:pPr>
        <w:pStyle w:val="Style18"/>
        <w:bidi w:val="0"/>
        <w:jc w:val="start"/>
        <w:rPr/>
      </w:pPr>
      <w:r>
        <w:rPr/>
        <w:t>}</w:t>
      </w:r>
    </w:p>
    <w:p>
      <w:pPr>
        <w:pStyle w:val="Heading2"/>
        <w:bidi w:val="0"/>
        <w:jc w:val="start"/>
        <w:rPr/>
      </w:pPr>
      <w:r>
        <w:rPr/>
        <w:t>Вывод:</w:t>
      </w:r>
    </w:p>
    <w:p>
      <w:pPr>
        <w:pStyle w:val="BodyText"/>
        <w:bidi w:val="0"/>
        <w:spacing w:before="0" w:after="142"/>
        <w:rPr/>
      </w:pPr>
      <w:r>
        <w:rPr/>
        <w:t>В ходе лабораторной работы №6 приложение для сдачи недвижимости в аренду дополнено моделью данных с тремя таблицами и внешним ключом между объектом и пользователем. Создание схемы выполняет Liquibase, а чтение и запись реализованы через Spring Data JPA и Hibernate. При добавлении объекта сохраняется пользователь текущей сессии; его логин доступен в API и интерфейсе. Проверены операции CRUD и соблюдение ограничения внешнего ключа. Требования задания выполнены.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altName w:val="serif"/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24" w:before="0" w:after="0"/>
      <w:jc w:val="start"/>
    </w:pPr>
    <w:rPr>
      <w:rFonts w:ascii="Times New Roman;serif" w:hAnsi="Times New Roman;serif" w:eastAsia="Times New Roman;serif" w:cs="Times New Roman;serif"/>
      <w:color w:val="000000"/>
      <w:kern w:val="0"/>
      <w:sz w:val="28"/>
      <w:szCs w:val="28"/>
      <w:lang w:val="en-US" w:eastAsia="zh-CN" w:bidi="hi-IN"/>
    </w:rPr>
  </w:style>
  <w:style w:type="paragraph" w:styleId="Heading1">
    <w:name w:val="Heading 1"/>
    <w:basedOn w:val="Style14"/>
    <w:next w:val="BodyText"/>
    <w:qFormat/>
    <w:pPr>
      <w:spacing w:before="255" w:after="85"/>
      <w:ind w:start="255" w:end="255"/>
      <w:jc w:val="center"/>
    </w:pPr>
    <w:rPr>
      <w:rFonts w:ascii="Noto Sans" w:hAnsi="Noto Sans"/>
      <w:b/>
      <w:bCs/>
      <w:sz w:val="28"/>
      <w:szCs w:val="28"/>
    </w:rPr>
  </w:style>
  <w:style w:type="paragraph" w:styleId="Heading2">
    <w:name w:val="Heading 2"/>
    <w:basedOn w:val="Style14"/>
    <w:next w:val="BodyText"/>
    <w:qFormat/>
    <w:pPr>
      <w:spacing w:before="255" w:after="85"/>
      <w:ind w:start="255" w:end="255"/>
      <w:outlineLvl w:val="1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yle12">
    <w:name w:val="Символ нумерации"/>
    <w:qFormat/>
    <w:rPr/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before="0" w:after="142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6">
    <w:name w:val="Горизонтальная линия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7">
    <w:name w:val="Содержимое таблицы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18">
    <w:name w:val="Текст в заданном формате"/>
    <w:basedOn w:val="Normal"/>
    <w:qFormat/>
    <w:pPr>
      <w:pBdr>
        <w:top w:val="single" w:sz="2" w:space="3" w:color="AAAAAA"/>
        <w:left w:val="single" w:sz="2" w:space="3" w:color="AAAAAA"/>
        <w:bottom w:val="single" w:sz="2" w:space="3" w:color="AAAAAA"/>
        <w:right w:val="single" w:sz="2" w:space="3" w:color="AAAAAA"/>
      </w:pBdr>
      <w:spacing w:lineRule="auto" w:line="271" w:before="85" w:after="170"/>
      <w:ind w:start="85" w:end="85"/>
    </w:pPr>
    <w:rPr>
      <w:rFonts w:ascii="Liberation Mono;monospace" w:hAnsi="Liberation Mono;monospace" w:eastAsia="Liberation Mono;monospace" w:cs="Liberation Mono;monospace"/>
      <w:sz w:val="18"/>
      <w:szCs w:val="18"/>
    </w:rPr>
  </w:style>
  <w:style w:type="paragraph" w:styleId="BodyTextsign-caption">
    <w:name w:val="Body Text.sign-caption"/>
    <w:basedOn w:val="BodyText"/>
    <w:qFormat/>
    <w:pPr/>
    <w:rPr>
      <w:sz w:val="20"/>
      <w:szCs w:val="20"/>
    </w:rPr>
  </w:style>
  <w:style w:type="paragraph" w:styleId="BodyTextcover-title">
    <w:name w:val="Body Text.cover-title"/>
    <w:basedOn w:val="BodyText"/>
    <w:qFormat/>
    <w:pPr>
      <w:spacing w:before="1191" w:after="142"/>
    </w:pPr>
    <w:rPr>
      <w:b/>
      <w:bCs/>
    </w:rPr>
  </w:style>
  <w:style w:type="paragraph" w:styleId="BodyTextcover-topic">
    <w:name w:val="Body Text.cover-topic"/>
    <w:basedOn w:val="BodyText"/>
    <w:qFormat/>
    <w:pPr>
      <w:spacing w:before="312" w:after="142"/>
    </w:pPr>
    <w:rPr>
      <w:b/>
      <w:bCs/>
    </w:rPr>
  </w:style>
  <w:style w:type="paragraph" w:styleId="BodyTextcity">
    <w:name w:val="Body Text.city"/>
    <w:basedOn w:val="BodyText"/>
    <w:qFormat/>
    <w:pPr>
      <w:spacing w:before="2324" w:after="142"/>
    </w:pPr>
    <w:rPr/>
  </w:style>
  <w:style w:type="paragraph" w:styleId="Heading2assignment">
    <w:name w:val="Heading 2.assignment"/>
    <w:basedOn w:val="Heading2"/>
    <w:qFormat/>
    <w:pPr>
      <w:pageBreakBefore/>
      <w:ind w:hanging="0" w:start="255"/>
      <w:outlineLvl w:val="9"/>
    </w:pPr>
    <w:rPr/>
  </w:style>
  <w:style w:type="paragraph" w:styleId="BodyTextcaption">
    <w:name w:val="Body Text.caption"/>
    <w:basedOn w:val="BodyText"/>
    <w:qFormat/>
    <w:pPr>
      <w:jc w:val="center"/>
    </w:pPr>
    <w:rPr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6</Pages>
  <Words>675</Words>
  <Characters>5503</Characters>
  <CharactersWithSpaces>6402</CharactersWithSpaces>
  <Paragraphs>135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2026-10-16T12:41:53Z</dcterms:modified>
  <cp:revision>1</cp:revision>
  <dc:subject/>
  <dc:title>Отчет о лабораторной работе №6 — Д. О. Кочнев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