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1727C517"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571C73">
        <w:t>accessible</w:t>
      </w:r>
      <w:r>
        <w:t xml:space="preserve"> </w:t>
      </w:r>
      <w:r w:rsidR="006A30C0">
        <w:t xml:space="preserve">location.  </w:t>
      </w:r>
      <w:r>
        <w:t>PWC3 is much more computationally efficient</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w:t>
      </w:r>
      <w:r w:rsidR="00571C73">
        <w:t>PWC3 includes m</w:t>
      </w:r>
      <w:r w:rsidR="006A30C0">
        <w:t xml:space="preserve">assive batch run capabilities </w:t>
      </w:r>
      <w:r>
        <w:t xml:space="preserve">that the regulatory community is trending towards. These new capabilities include batch runs with </w:t>
      </w:r>
      <w:r w:rsidR="006B62C9">
        <w:t>multiple applications methods, various application timings, multiple scenarios, and multiple water bodies.</w:t>
      </w:r>
      <w:r>
        <w:t xml:space="preserve"> </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1A42FA91" w:rsidR="00281599" w:rsidRDefault="00281599" w:rsidP="00281599">
      <w:r>
        <w:t>The conceptual model that USEPA uses is shown in Figure 1.  A detailed description of the mechanics of the model can be found in Young (2023)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  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aerial drift may also </w:t>
      </w:r>
      <w:r w:rsidR="00571C73">
        <w:t xml:space="preserve">occur </w:t>
      </w:r>
      <w:r>
        <w:t xml:space="preserve">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64AF1F15">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56FA6BDC" w:rsidR="009A5D90" w:rsidRDefault="009A5D90" w:rsidP="009A5D90">
      <w:pPr>
        <w:pStyle w:val="Caption"/>
      </w:pPr>
      <w:r>
        <w:t xml:space="preserve">Figure </w:t>
      </w:r>
      <w:fldSimple w:instr=" SEQ Figure \* ARABIC ">
        <w:r w:rsidR="00385CAF">
          <w:rPr>
            <w:noProof/>
          </w:rPr>
          <w:t>1</w:t>
        </w:r>
      </w:fldSimple>
      <w:r w:rsidR="009D6A77">
        <w:rPr>
          <w:noProof/>
        </w:rPr>
        <w:t>. Conceptual Model for PWC3</w:t>
      </w:r>
    </w:p>
    <w:p w14:paraId="4168BEFA" w14:textId="18D37704" w:rsidR="009A5D90" w:rsidRDefault="009A5D90"/>
    <w:p w14:paraId="08426A66" w14:textId="14EECD17" w:rsidR="005807C6" w:rsidRDefault="005807C6"/>
    <w:p w14:paraId="44F64076" w14:textId="084C641F" w:rsidR="005807C6" w:rsidRDefault="00571C73" w:rsidP="00FF1F1F">
      <w:pPr>
        <w:pStyle w:val="Heading1"/>
      </w:pPr>
      <w:r>
        <w:t xml:space="preserve">PWC3 </w:t>
      </w:r>
      <w:r w:rsidR="00FC1340">
        <w:t>Interface Overview</w:t>
      </w:r>
    </w:p>
    <w:p w14:paraId="14588779" w14:textId="7C4A62D6" w:rsidR="00E655F5" w:rsidRDefault="00E655F5">
      <w:r>
        <w:t xml:space="preserve">PWC3 inputs are organized by tab pages, with the main pages showing by default at startup. The main tab pages are Chemical, Watershed/Waterbody, </w:t>
      </w:r>
      <w:r w:rsidR="00571C73">
        <w:t xml:space="preserve">and </w:t>
      </w:r>
      <w:r>
        <w:t>Scheme</w:t>
      </w:r>
      <w:r w:rsidR="00571C73">
        <w:t>s</w:t>
      </w:r>
      <w:r>
        <w:t xml:space="preserve">. These tab pages </w:t>
      </w:r>
      <w:r w:rsidR="00BB38BE">
        <w:t>are</w:t>
      </w:r>
      <w:r>
        <w:t xml:space="preserve"> discussed in detail below. At the top </w:t>
      </w:r>
      <w:r w:rsidR="00571C73">
        <w:t>of the</w:t>
      </w:r>
      <w:r>
        <w:t xml:space="preserve"> interface is a menu bar with File and More Tabs</w:t>
      </w:r>
      <w:r w:rsidR="00571C73">
        <w:t>, and Help</w:t>
      </w:r>
      <w:r>
        <w:t xml:space="preserve">. Work can be saved at any time by selecting File then the subitem Save. Likewise previous work can be loaded by selecting File then Retrieve. The More Tabs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help tab provides general support and contact information. </w:t>
      </w:r>
      <w:r w:rsidR="00BB38BE">
        <w:t>The Calculate button on the bottom right starts the simulation. On the lower left are locations and names of your saved work which become populated after you use File</w:t>
      </w:r>
      <w:r w:rsidR="0027789D">
        <w:t>\</w:t>
      </w:r>
      <w:r w:rsidR="00BB38BE">
        <w:t>Save or File</w:t>
      </w:r>
      <w:r w:rsidR="0027789D">
        <w:t>\</w:t>
      </w:r>
      <w:r w:rsidR="00BB38BE">
        <w:t xml:space="preserve">Retrieve. For convenience, double </w:t>
      </w:r>
      <w:r w:rsidR="0027789D">
        <w:t>clicking</w:t>
      </w:r>
      <w:r w:rsidR="00BB38BE">
        <w:t xml:space="preserve"> on the directory path in the lower left will open th</w:t>
      </w:r>
      <w:r w:rsidR="0027789D">
        <w:t>e working</w:t>
      </w:r>
      <w:r w:rsidR="00BB38BE">
        <w:t xml:space="preserve"> directory in a Windows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0CF853E2" w:rsidR="009D6A77" w:rsidRPr="004613A7" w:rsidRDefault="00FF1F1F">
      <w:r>
        <w:t xml:space="preserve">The File menu item has two </w:t>
      </w:r>
      <w:r w:rsidR="0027789D">
        <w:t xml:space="preserve">main </w:t>
      </w:r>
      <w:r>
        <w:t>subitems Save and Retrieve</w:t>
      </w:r>
      <w:r w:rsidR="0027789D">
        <w:t xml:space="preserve"> and two ancillary items for saving and loading schemes for advanced work. </w:t>
      </w:r>
      <w:r>
        <w:t xml:space="preserve">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2023)</w:t>
      </w:r>
      <w:r w:rsidR="0027789D">
        <w:t>, and i</w:t>
      </w:r>
      <w:r w:rsidR="00ED27ED">
        <w:t>nput files can be easily examined or edited with any text reader. External editing though should be done with caution and only by advanced users.</w:t>
      </w:r>
      <w:r w:rsidR="000E5608">
        <w:t xml:space="preserve">  Previously saved files </w:t>
      </w:r>
      <w:r w:rsidR="000E5608">
        <w:lastRenderedPageBreak/>
        <w:t>can be loaded with File\Retrieve. The default extension is PWC, but PWC3 can read any file as long as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3D1D2CC1" w:rsidR="009D6A77" w:rsidRDefault="009D6A77" w:rsidP="00E36659">
      <w:pPr>
        <w:pStyle w:val="Caption"/>
      </w:pPr>
      <w:r>
        <w:t xml:space="preserve">Figure </w:t>
      </w:r>
      <w:fldSimple w:instr=" SEQ Figure \* ARABIC ">
        <w:r w:rsidR="00385CAF">
          <w:rPr>
            <w:noProof/>
          </w:rPr>
          <w:t>2</w:t>
        </w:r>
      </w:fldSimple>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36F3C81A"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w:t>
      </w:r>
      <w:r w:rsidR="0027789D">
        <w:t>n</w:t>
      </w:r>
      <w:r w:rsidR="00667926">
        <w:t xml:space="preserve">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4CA3DE1A" w:rsidR="003A608B" w:rsidRPr="00E63EB3" w:rsidRDefault="003A608B" w:rsidP="003A608B">
      <w:pPr>
        <w:pStyle w:val="Caption"/>
      </w:pPr>
      <w:r>
        <w:t xml:space="preserve">Figure </w:t>
      </w:r>
      <w:fldSimple w:instr=" SEQ Figure \* ARABIC ">
        <w:r w:rsidR="00385CAF">
          <w:rPr>
            <w:noProof/>
          </w:rPr>
          <w:t>3</w:t>
        </w:r>
      </w:fldSimple>
      <w:r>
        <w:t>. chemical inputs for parent</w:t>
      </w:r>
    </w:p>
    <w:p w14:paraId="6B463970" w14:textId="41506F01" w:rsidR="00667926" w:rsidRDefault="00667926" w:rsidP="005807C6">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 choose </w:t>
      </w:r>
      <w:proofErr w:type="spellStart"/>
      <w:r>
        <w:t>Kd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45BF3FDF"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5FA5BDA4" w:rsidR="003F32C5" w:rsidRDefault="003F32C5" w:rsidP="005807C6">
      <w:r w:rsidRPr="003F32C5">
        <w:rPr>
          <w:b/>
          <w:bCs/>
        </w:rPr>
        <w:t>Water Column Reference Temperature (°C)</w:t>
      </w:r>
      <w:r>
        <w:t xml:space="preserve"> 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2B2B7F7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6258BAFB"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224322B4" w:rsidR="003F32C5" w:rsidRDefault="003F32C5" w:rsidP="003F32C5">
      <w:r w:rsidRPr="003F32C5">
        <w:rPr>
          <w:b/>
          <w:bCs/>
        </w:rPr>
        <w:t>Aqueous Photolysis Half-Life (d)</w:t>
      </w:r>
      <w:r>
        <w:t xml:space="preserve"> 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5DE14F71"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360639F3"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r w:rsidR="00750800">
        <w:t xml:space="preserve"> in the water body</w:t>
      </w:r>
      <w:r>
        <w:t>.</w:t>
      </w:r>
    </w:p>
    <w:bookmarkEnd w:id="5"/>
    <w:p w14:paraId="43581879" w14:textId="25C38888"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324C36BC" w:rsidR="009C68FB" w:rsidRDefault="009C68FB" w:rsidP="009C68FB">
      <w:r>
        <w:rPr>
          <w:b/>
          <w:bCs/>
        </w:rPr>
        <w:t>Soil</w:t>
      </w:r>
      <w:r w:rsidRPr="003F32C5">
        <w:rPr>
          <w:b/>
          <w:bCs/>
        </w:rPr>
        <w:t xml:space="preserve"> Reference Temperature (°C)</w:t>
      </w:r>
      <w:r>
        <w:t xml:space="preserve"> This is the temperature at which the Soil Half-life was obtained. </w:t>
      </w:r>
      <w:r w:rsidR="00750800">
        <w:t>PWC3 uses this temperature as a reference when adjusting the degradation as environmental temperatures change during a simulation.</w:t>
      </w:r>
      <w:r w:rsidR="00750800">
        <w:t xml:space="preserve"> </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w:t>
      </w:r>
      <w:proofErr w:type="gramStart"/>
      <w:r w:rsidRPr="000F0569">
        <w:rPr>
          <w:b/>
          <w:bCs/>
        </w:rPr>
        <w:t>cm</w:t>
      </w:r>
      <w:r w:rsidRPr="000F0569">
        <w:rPr>
          <w:b/>
          <w:bCs/>
          <w:vertAlign w:val="superscript"/>
        </w:rPr>
        <w:t>-1</w:t>
      </w:r>
      <w:proofErr w:type="gramEnd"/>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6" w:name="_Hlk126318148"/>
      <w:r w:rsidR="000F0569">
        <w:t>(preferably at standard temperature, 25°C)</w:t>
      </w:r>
      <w:bookmarkEnd w:id="6"/>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19BFF957" w:rsidR="003A608B" w:rsidRPr="003A608B" w:rsidRDefault="003A608B" w:rsidP="003A608B">
      <w:r>
        <w:t xml:space="preserve">Checking the daughter and the granddaughter boxes will allow entry and calculation of direct </w:t>
      </w:r>
      <w:proofErr w:type="spellStart"/>
      <w:r>
        <w:t>degrates</w:t>
      </w:r>
      <w:proofErr w:type="spellEnd"/>
      <w:r>
        <w:t xml:space="preserve">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2464CB0B" w:rsidR="009C68FB" w:rsidRDefault="003A608B" w:rsidP="003A608B">
      <w:pPr>
        <w:pStyle w:val="Caption"/>
      </w:pPr>
      <w:r>
        <w:t xml:space="preserve">Figure </w:t>
      </w:r>
      <w:fldSimple w:instr=" SEQ Figure \* ARABIC ">
        <w:r w:rsidR="00385CAF">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688274A1" w:rsidR="00324CC7" w:rsidRDefault="006815D6" w:rsidP="00E8722E">
      <w:r>
        <w:t>This tab specified the type of waterbodies that receive the chemical coming off the field. PWC3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w:t>
      </w:r>
      <w:r w:rsidR="00750800">
        <w:t>previously created</w:t>
      </w:r>
      <w:r w:rsidR="00E36659">
        <w:t xml:space="preserve">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buttons</w:t>
      </w:r>
      <w:r w:rsidR="00960783">
        <w:t xml:space="preserve">: </w:t>
      </w:r>
      <w:r w:rsidR="00962E1C">
        <w:t>Clear Selected and Clear All.</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4ECDF853" w:rsidR="00E8722E" w:rsidRDefault="00324CC7" w:rsidP="00324CC7">
      <w:pPr>
        <w:pStyle w:val="Caption"/>
      </w:pPr>
      <w:r>
        <w:t xml:space="preserve">Figure </w:t>
      </w:r>
      <w:fldSimple w:instr=" SEQ Figure \* ARABIC ">
        <w:r w:rsidR="00385CAF">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9221A14"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w:t>
      </w:r>
      <w:r w:rsidR="007C5D47">
        <w:t>says:</w:t>
      </w:r>
      <w:r>
        <w:t xml:space="preserve">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22FF9DE2"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4B980E42" w:rsidR="00282438" w:rsidRDefault="00C802E3" w:rsidP="00282438">
      <w:r>
        <w:t xml:space="preserve">Checking the edit box will </w:t>
      </w:r>
      <w:r w:rsidR="00960783">
        <w:t>reveal two additional tabs</w:t>
      </w:r>
      <w:r w:rsidR="00960783" w:rsidRPr="00960783">
        <w:t xml:space="preserve"> </w:t>
      </w:r>
      <w:r w:rsidR="00960783">
        <w:t>(</w:t>
      </w:r>
      <w:r w:rsidR="00960783">
        <w:t>Applications and Scenarios tabs</w:t>
      </w:r>
      <w:r w:rsidR="00960783">
        <w:t xml:space="preserve">) that </w:t>
      </w:r>
      <w:r>
        <w:t>allow you to create and edit the scheme properties. The Commit button</w:t>
      </w:r>
      <w:r w:rsidR="00960783">
        <w:t xml:space="preserve">s on the Scheme Table (on Scheme Tab) </w:t>
      </w:r>
      <w:r>
        <w:t xml:space="preserve">commits the edits to volatile memory. This means </w:t>
      </w:r>
      <w:r w:rsidR="00960783">
        <w:t xml:space="preserve">that </w:t>
      </w:r>
      <w:r>
        <w:t xml:space="preserve">the edits will apply to the current simulation but will not be saved if the program is shut down. To permanently save any work, </w:t>
      </w:r>
      <w:r w:rsidR="00960783">
        <w:t>u</w:t>
      </w:r>
      <w:r>
        <w:t xml:space="preserve">se the File\Save command after </w:t>
      </w:r>
      <w:r w:rsidR="00960783">
        <w:t xml:space="preserve">you make </w:t>
      </w:r>
      <w:r>
        <w:t>commits.</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5D157999" w:rsidR="00282438" w:rsidRPr="007C5D47" w:rsidRDefault="00282438" w:rsidP="00282438">
      <w:r>
        <w:lastRenderedPageBreak/>
        <w:t xml:space="preserve">Any time that a scheme is changed whether on the Scheme Page, the Applications </w:t>
      </w:r>
      <w:proofErr w:type="gramStart"/>
      <w:r>
        <w:t>Page</w:t>
      </w:r>
      <w:proofErr w:type="gramEnd"/>
      <w:r>
        <w:t xml:space="preserv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to a hard file with the File/Save command.</w:t>
      </w:r>
      <w:r w:rsidR="007C5D47" w:rsidRPr="007C5D47">
        <w:t xml:space="preserve"> </w:t>
      </w:r>
      <w:r w:rsidR="007C5D47">
        <w:t xml:space="preserve"> Also, before a new scheme can be added, all previous schemes must have been</w:t>
      </w:r>
      <w:r w:rsidR="00960783">
        <w:t xml:space="preserve"> committed</w:t>
      </w:r>
      <w:r w:rsidR="007C5D47">
        <w:t>.  Once a scheme has been committed, a new scheme can be added on the last row.</w:t>
      </w:r>
    </w:p>
    <w:p w14:paraId="3024F3E2" w14:textId="7E8F44A0" w:rsidR="00EB4B19" w:rsidRDefault="00EB4B19" w:rsidP="00282438">
      <w:pPr>
        <w:rPr>
          <w:b/>
          <w:bCs/>
        </w:rPr>
      </w:pPr>
      <w:r>
        <w:t>All scenarios include reference to a weather file name. Weather files may be located anywhere on your computer network, so the first thing to do is specify the location of the weather files. Click on the Weather Fi</w:t>
      </w:r>
      <w:r w:rsidR="00960783">
        <w:t>l</w:t>
      </w:r>
      <w:r>
        <w:t xml:space="preserve">e Directory button to open a </w:t>
      </w:r>
      <w:r w:rsidR="00247FF7">
        <w:t xml:space="preserve">Windows browser, then find the location of your weather files.  </w:t>
      </w:r>
      <w:r>
        <w:t>This only needs to be done once</w:t>
      </w:r>
      <w:r w:rsidR="00960783">
        <w:t>,</w:t>
      </w:r>
      <w:r>
        <w:t xml:space="preserve"> and the location will apply to all schemes.</w:t>
      </w:r>
    </w:p>
    <w:p w14:paraId="1FC49547" w14:textId="5948B2AC" w:rsid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proofErr w:type="gramStart"/>
      <w:r w:rsidR="007C5D47">
        <w:t>two tab</w:t>
      </w:r>
      <w:proofErr w:type="gramEnd"/>
      <w:r>
        <w:t xml:space="preserve"> pages (Applications Tab and Scenarios Tab). </w:t>
      </w:r>
    </w:p>
    <w:p w14:paraId="2C0310A1" w14:textId="77777777" w:rsidR="006D137E" w:rsidRDefault="006D137E" w:rsidP="00282438"/>
    <w:p w14:paraId="12532A1D" w14:textId="24AB3077" w:rsidR="00F8442B" w:rsidRDefault="00EB4B19" w:rsidP="000574E4">
      <w:r>
        <w:rPr>
          <w:noProof/>
        </w:rPr>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193428" cy="4258500"/>
                    </a:xfrm>
                    <a:prstGeom prst="rect">
                      <a:avLst/>
                    </a:prstGeom>
                  </pic:spPr>
                </pic:pic>
              </a:graphicData>
            </a:graphic>
          </wp:inline>
        </w:drawing>
      </w:r>
    </w:p>
    <w:p w14:paraId="3B10B6C1" w14:textId="164F66F9" w:rsidR="002D1A8E" w:rsidRDefault="00C802E3" w:rsidP="002D1A8E">
      <w:pPr>
        <w:keepNext/>
      </w:pPr>
      <w:r>
        <w:rPr>
          <w:noProof/>
        </w:rPr>
        <w:t xml:space="preserve"> </w:t>
      </w:r>
    </w:p>
    <w:p w14:paraId="786F57DD" w14:textId="3CDB5656" w:rsidR="00B005BB" w:rsidRDefault="002D1A8E" w:rsidP="002D1A8E">
      <w:pPr>
        <w:pStyle w:val="Caption"/>
      </w:pPr>
      <w:r>
        <w:t xml:space="preserve">Figure </w:t>
      </w:r>
      <w:fldSimple w:instr=" SEQ Figure \* ARABIC ">
        <w:r w:rsidR="00385CAF">
          <w:rPr>
            <w:noProof/>
          </w:rPr>
          <w:t>6</w:t>
        </w:r>
      </w:fldSimple>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w:t>
      </w:r>
      <w:proofErr w:type="gramStart"/>
      <w:r>
        <w:t>ha</w:t>
      </w:r>
      <w:proofErr w:type="gramEnd"/>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1184C1D9" w:rsidR="00C6286C" w:rsidRDefault="00C6286C" w:rsidP="000C0A24">
      <w:pPr>
        <w:pStyle w:val="ListParagraph"/>
        <w:numPr>
          <w:ilvl w:val="1"/>
          <w:numId w:val="3"/>
        </w:numPr>
      </w:pPr>
      <w:r>
        <w:t xml:space="preserve">Date can be the integer number of days after emergence, </w:t>
      </w:r>
      <w:proofErr w:type="gramStart"/>
      <w:r>
        <w:t>maturity</w:t>
      </w:r>
      <w:proofErr w:type="gramEnd"/>
      <w:r>
        <w:t xml:space="preserve">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w:t>
      </w:r>
      <w:r w:rsidR="007C5D47">
        <w:t>of the</w:t>
      </w:r>
      <w:r>
        <w:t xml:space="preserv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3DB6BBE5"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r w:rsidR="00960783">
        <w:t xml:space="preserve"> There are standard default depths for some of the application methods which will auto-populate, and the user will be unable to change these values.</w:t>
      </w:r>
    </w:p>
    <w:p w14:paraId="376544B5" w14:textId="16316C80" w:rsidR="001078C9" w:rsidRDefault="001078C9" w:rsidP="00C6286C">
      <w:pPr>
        <w:pStyle w:val="ListParagraph"/>
        <w:numPr>
          <w:ilvl w:val="1"/>
          <w:numId w:val="3"/>
        </w:numPr>
      </w:pPr>
      <w:r>
        <w:t xml:space="preserve">Select the split 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proofErr w:type="gramStart"/>
      <w:r w:rsidR="00960783">
        <w:t>auto-populated</w:t>
      </w:r>
      <w:proofErr w:type="gramEnd"/>
      <w:r w:rsidR="00960783">
        <w:t xml:space="preserve"> for some application methods.</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11C25C6"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Standard buffer attenuation</w:t>
      </w:r>
      <w:r w:rsidR="00960783">
        <w:t>s</w:t>
      </w:r>
      <w:r w:rsidR="00EC449A">
        <w:t xml:space="preserve"> are pre-calculated in the Watershed/Waterbody </w:t>
      </w:r>
      <w:proofErr w:type="gramStart"/>
      <w:r w:rsidR="00EC449A">
        <w:t>file</w:t>
      </w:r>
      <w:proofErr w:type="gramEnd"/>
      <w:r w:rsidR="00EC449A">
        <w:t xml:space="preserve"> so no additional external work is needed to obtain these values. </w:t>
      </w:r>
    </w:p>
    <w:p w14:paraId="11F4E3DE" w14:textId="5B345733" w:rsidR="00EC449A" w:rsidRDefault="00EC449A" w:rsidP="00C6286C">
      <w:pPr>
        <w:pStyle w:val="ListParagraph"/>
        <w:numPr>
          <w:ilvl w:val="1"/>
          <w:numId w:val="3"/>
        </w:numPr>
      </w:pPr>
      <w:r>
        <w:t xml:space="preserve">Choose the Period of the application. This normally will be set to 1, which means applications occur every 1 year.  A value of 3 would mean applications occur once </w:t>
      </w:r>
      <w:r w:rsidR="00267BFF">
        <w:t>every three</w:t>
      </w:r>
      <w:r>
        <w:t xml:space="preserve"> years, and so on.</w:t>
      </w:r>
    </w:p>
    <w:p w14:paraId="15BF81A5" w14:textId="5E0DB7B2"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w:t>
      </w:r>
      <w:r w:rsidR="00267BFF">
        <w:t>of the</w:t>
      </w:r>
      <w:r>
        <w:t xml:space="preserve"> simulation. A value of one would mean that application </w:t>
      </w:r>
      <w:r w:rsidR="00267BFF">
        <w:t>is</w:t>
      </w:r>
      <w:r>
        <w:t xml:space="preserve"> delayed one year and then </w:t>
      </w:r>
      <w:r w:rsidR="00267BFF">
        <w:t xml:space="preserve">would </w:t>
      </w:r>
      <w:r>
        <w:t>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00C885B5" w:rsidR="00C6286C" w:rsidRDefault="002A5325" w:rsidP="00C6286C">
      <w:pPr>
        <w:pStyle w:val="ListParagraph"/>
        <w:numPr>
          <w:ilvl w:val="0"/>
          <w:numId w:val="3"/>
        </w:numPr>
      </w:pPr>
      <w:r>
        <w:lastRenderedPageBreak/>
        <w:t xml:space="preserve">The </w:t>
      </w:r>
      <w:r w:rsidRPr="002A5325">
        <w:rPr>
          <w:b/>
          <w:bCs/>
        </w:rPr>
        <w:t xml:space="preserve">Clear </w:t>
      </w:r>
      <w:r w:rsidR="00A708C4">
        <w:rPr>
          <w:b/>
          <w:bCs/>
        </w:rPr>
        <w:t>Table</w:t>
      </w:r>
      <w:r>
        <w:t xml:space="preserve"> </w:t>
      </w:r>
      <w:r w:rsidR="00A708C4">
        <w:t>button on the top right</w:t>
      </w:r>
      <w:r>
        <w:t xml:space="preserve">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t>Minimum Days Between Application</w:t>
      </w:r>
      <w:r>
        <w:t xml:space="preserve"> is the legal minimum number of days between applications when multiple applications per season are allowed. Note: To get maximum effectiveness from this routine the applications dates in the Application Table should be greater than this minimum. </w:t>
      </w:r>
    </w:p>
    <w:p w14:paraId="3366F77A" w14:textId="25DBA6A2" w:rsidR="000574E4" w:rsidRDefault="000574E4" w:rsidP="000574E4"/>
    <w:p w14:paraId="16D9BA92" w14:textId="2BDEE53D" w:rsidR="00D07E8C" w:rsidRDefault="00282438" w:rsidP="00282438">
      <w:pPr>
        <w:keepNext/>
        <w:keepLines/>
      </w:pPr>
      <w:r>
        <w:rPr>
          <w:noProof/>
        </w:rPr>
        <w:lastRenderedPageBreak/>
        <w:drawing>
          <wp:inline distT="0" distB="0" distL="0" distR="0" wp14:anchorId="40CB692B" wp14:editId="359CEC07">
            <wp:extent cx="6775913" cy="3810000"/>
            <wp:effectExtent l="0" t="0" r="635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1709" cy="3818882"/>
                    </a:xfrm>
                    <a:prstGeom prst="rect">
                      <a:avLst/>
                    </a:prstGeom>
                    <a:noFill/>
                    <a:ln>
                      <a:noFill/>
                    </a:ln>
                  </pic:spPr>
                </pic:pic>
              </a:graphicData>
            </a:graphic>
          </wp:inline>
        </w:drawing>
      </w:r>
    </w:p>
    <w:p w14:paraId="7392F047" w14:textId="7DCC337C" w:rsidR="00FF3D7F" w:rsidRDefault="00FF3D7F" w:rsidP="00282438">
      <w:pPr>
        <w:pStyle w:val="Caption"/>
        <w:keepNext/>
        <w:keepLines/>
      </w:pPr>
      <w:r>
        <w:t xml:space="preserve">Figure </w:t>
      </w:r>
      <w:fldSimple w:instr=" SEQ Figure \* ARABIC ">
        <w:r w:rsidR="00385CAF">
          <w:rPr>
            <w:noProof/>
          </w:rPr>
          <w:t>7</w:t>
        </w:r>
      </w:fldSimple>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2EA5A89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6264" cy="4498355"/>
                    </a:xfrm>
                    <a:prstGeom prst="rect">
                      <a:avLst/>
                    </a:prstGeom>
                  </pic:spPr>
                </pic:pic>
              </a:graphicData>
            </a:graphic>
          </wp:inline>
        </w:drawing>
      </w:r>
    </w:p>
    <w:p w14:paraId="72608C97" w14:textId="60179C63" w:rsidR="00282438" w:rsidRDefault="00282438" w:rsidP="005807C6"/>
    <w:p w14:paraId="0E9BFEE2" w14:textId="13934FF1" w:rsidR="00D9650D" w:rsidRDefault="002800A0" w:rsidP="002800A0">
      <w:pPr>
        <w:pStyle w:val="Caption"/>
      </w:pPr>
      <w:r>
        <w:t xml:space="preserve">Figure </w:t>
      </w:r>
      <w:fldSimple w:instr=" SEQ Figure \* ARABIC ">
        <w:r w:rsidR="00385CAF">
          <w:rPr>
            <w:noProof/>
          </w:rPr>
          <w:t>8</w:t>
        </w:r>
      </w:fldSimple>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09F043BE" w:rsidR="00D9650D" w:rsidRDefault="00C6415F" w:rsidP="00C6415F">
      <w:pPr>
        <w:pStyle w:val="Caption"/>
      </w:pPr>
      <w:r>
        <w:t xml:space="preserve">Figure </w:t>
      </w:r>
      <w:fldSimple w:instr=" SEQ Figure \* ARABIC ">
        <w:r w:rsidR="00385CAF">
          <w:rPr>
            <w:noProof/>
          </w:rPr>
          <w:t>9</w:t>
        </w:r>
      </w:fldSimple>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327B5F38" w:rsidR="006C5C69" w:rsidRDefault="006C5C69" w:rsidP="005807C6">
      <w:r>
        <w:t>Schemes may also be externally edited which may provide some benefit to advanced users who want to make quick and complex edits, as well as allow for an easy way to add the scheme details into a risk assessment.  Selecting FILE/WRITE SCHEME TABLE TO FILE on the top menu will create a comma separated file with the scheme details. This file can be edited and then uploaded back in to PWC3 by the FILE/LOAD SCHEME TABLE menu item. The external editing is more limited than the interface but will be usable for nearly all practical application schemes. The limitations are that the maximum number of applications per season is 10 and the scenarios in each scheme need to be all from the same directory</w:t>
      </w:r>
      <w:r w:rsidR="00385CAF">
        <w:t>. An example of a scheme table downloaded and opened in Excel is given in Figure 10.  This table can be edited and uploaded or copied into a Word document and formatted for a risk assessment.</w:t>
      </w:r>
    </w:p>
    <w:p w14:paraId="0D99D1CF" w14:textId="77777777" w:rsidR="006C5C69" w:rsidRDefault="006C5C69" w:rsidP="005807C6"/>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294" cy="2821919"/>
                    </a:xfrm>
                    <a:prstGeom prst="rect">
                      <a:avLst/>
                    </a:prstGeom>
                  </pic:spPr>
                </pic:pic>
              </a:graphicData>
            </a:graphic>
          </wp:inline>
        </w:drawing>
      </w:r>
    </w:p>
    <w:p w14:paraId="247323A0" w14:textId="7988BF4A" w:rsidR="006C5C69" w:rsidRDefault="00385CAF" w:rsidP="00385CAF">
      <w:pPr>
        <w:pStyle w:val="Caption"/>
      </w:pPr>
      <w:r>
        <w:t xml:space="preserve">Figure </w:t>
      </w:r>
      <w:fldSimple w:instr=" SEQ Figure \* ARABIC ">
        <w:r>
          <w:rPr>
            <w:noProof/>
          </w:rPr>
          <w:t>10</w:t>
        </w:r>
      </w:fldSimple>
      <w:r>
        <w:t>. Example of Scheme Table</w:t>
      </w:r>
    </w:p>
    <w:p w14:paraId="25FD72A3" w14:textId="77777777" w:rsidR="006C5C69" w:rsidRDefault="006C5C69" w:rsidP="005807C6"/>
    <w:p w14:paraId="7AA06D8E" w14:textId="77777777" w:rsidR="006C5C69" w:rsidRDefault="006C5C69" w:rsidP="005807C6"/>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The menu item at the top of PWC3 labeled More Tabs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7AC0CE2B" w:rsidR="003F6F6D" w:rsidRDefault="00BA1EDA" w:rsidP="00BA1EDA">
      <w:r>
        <w:t>This opens and closes a tab page with some features that are not typically used</w:t>
      </w:r>
      <w:r w:rsidR="003F6F6D">
        <w:t xml:space="preserve"> but may be of interest in advanced work. Users of these features should be expertly familiar with the PRZM5/VVWM theoretical documentation. A brief summary of the features </w:t>
      </w:r>
      <w:proofErr w:type="gramStart"/>
      <w:r w:rsidR="003F6F6D">
        <w:t>are</w:t>
      </w:r>
      <w:proofErr w:type="gramEnd"/>
      <w:r w:rsidR="003F6F6D">
        <w:t xml:space="preserve"> given here:</w:t>
      </w:r>
    </w:p>
    <w:p w14:paraId="0A85658A" w14:textId="0A8A9591" w:rsidR="001E276C" w:rsidRDefault="003F6F6D" w:rsidP="00BA1EDA">
      <w:r w:rsidRPr="001E276C">
        <w:rPr>
          <w:b/>
          <w:bCs/>
        </w:rPr>
        <w:t>Adjust CN for Soil Moisture</w:t>
      </w:r>
      <w:r>
        <w:t xml:space="preserve">- normally 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0C734DD4" w:rsidR="001E276C" w:rsidRDefault="001E276C" w:rsidP="001E276C">
      <w:r w:rsidRPr="001E276C">
        <w:rPr>
          <w:b/>
          <w:bCs/>
        </w:rPr>
        <w:t>Erosion Model</w:t>
      </w:r>
      <w:r>
        <w:t>- by default PWC uses MUSS to calculate erosion. Two other models are available and can be selected by entering the appropriate number.</w:t>
      </w:r>
    </w:p>
    <w:p w14:paraId="1E64BCC7" w14:textId="1220BD92" w:rsidR="00BA1EDA" w:rsidRPr="00BA1EDA" w:rsidRDefault="001E276C" w:rsidP="00BA1EDA">
      <w:r w:rsidRPr="001E276C">
        <w:rPr>
          <w:b/>
          <w:bCs/>
        </w:rPr>
        <w:t>Q10</w:t>
      </w:r>
      <w:r>
        <w:t xml:space="preserve">- by default PRZM and VVWM change degradation by a </w:t>
      </w:r>
      <w:proofErr w:type="spellStart"/>
      <w:r>
        <w:t>factior</w:t>
      </w:r>
      <w:proofErr w:type="spellEnd"/>
      <w:r>
        <w:t xml:space="preserve"> of 2 for every 10°C increase in temperature. This Q10 value can be altered by entering a </w:t>
      </w:r>
      <w:r w:rsidR="006D56A9">
        <w:t>value in this box.</w:t>
      </w:r>
    </w:p>
    <w:p w14:paraId="701FB3D6" w14:textId="77777777" w:rsidR="006D56A9" w:rsidRDefault="006D56A9" w:rsidP="006D56A9">
      <w:bookmarkStart w:id="7" w:name="_Hlk129246326"/>
      <w:r w:rsidRPr="001E276C">
        <w:rPr>
          <w:b/>
          <w:bCs/>
        </w:rPr>
        <w:t>Use Freundlich Isotherm</w:t>
      </w:r>
      <w:r>
        <w:t>- this will allow the use of the Freundlich exponents (N on this same tab page</w:t>
      </w:r>
      <w:proofErr w:type="gramStart"/>
      <w:r>
        <w:t>)</w:t>
      </w:r>
      <w:proofErr w:type="gramEnd"/>
      <w:r>
        <w:t xml:space="preserve"> and nonlinear sorption will be simulated in the PRZM portion of PWC. </w:t>
      </w:r>
      <w:proofErr w:type="spellStart"/>
      <w:proofErr w:type="gramStart"/>
      <w:r>
        <w:t>Non linear</w:t>
      </w:r>
      <w:proofErr w:type="spellEnd"/>
      <w:proofErr w:type="gramEnd"/>
      <w:r>
        <w:t xml:space="preserve"> sorption is not simulated in VVWM. Use of this feature may thus be most appropriate for groundwater estimates.</w:t>
      </w:r>
    </w:p>
    <w:bookmarkEnd w:id="7"/>
    <w:p w14:paraId="0B430DA2" w14:textId="77777777" w:rsidR="006D56A9" w:rsidRDefault="006D56A9" w:rsidP="006D56A9">
      <w:r w:rsidRPr="001E276C">
        <w:rPr>
          <w:b/>
          <w:bCs/>
        </w:rPr>
        <w:lastRenderedPageBreak/>
        <w:t xml:space="preserve">Use </w:t>
      </w:r>
      <w:r>
        <w:rPr>
          <w:b/>
          <w:bCs/>
        </w:rPr>
        <w:t>Nonequilibrium</w:t>
      </w:r>
      <w:r>
        <w:t xml:space="preserve"> - this will allow the use of sorption nonequilibrium routines in PRZM and requires population of the nonequilibrium parameters on this same tab page. Refer to the PRZM/VVWM theoretical documentation for use of this advanced feature. Nonequilibrium sorption is not simulated in VVWM. Use of this feature may thus be most appropriate for groundwater estimates.</w:t>
      </w:r>
    </w:p>
    <w:p w14:paraId="4296DB18" w14:textId="0E6FBEC7" w:rsidR="00F232A0" w:rsidRDefault="006D56A9" w:rsidP="00F232A0">
      <w:r w:rsidRPr="006D56A9">
        <w:rPr>
          <w:b/>
          <w:bCs/>
        </w:rPr>
        <w:t>Sub Time Steps</w:t>
      </w:r>
      <w:r>
        <w:t xml:space="preserve">- when using Nonlinear and Nonequilibrium option, the program may become unstable and imprecise if large time steps like for the 1-day default that PRZM uses. This option </w:t>
      </w:r>
      <w:proofErr w:type="gramStart"/>
      <w:r>
        <w:t>allow</w:t>
      </w:r>
      <w:proofErr w:type="gramEnd"/>
      <w:r>
        <w:t xml:space="preserve"> the time step to be subdivided by the factor entered here. By </w:t>
      </w:r>
      <w:proofErr w:type="gramStart"/>
      <w:r>
        <w:t>default</w:t>
      </w:r>
      <w:proofErr w:type="gramEnd"/>
      <w:r>
        <w:t xml:space="preserve"> this value is set to 1, as normal PRZM runs do not have stability problems.</w:t>
      </w:r>
    </w:p>
    <w:p w14:paraId="6BD59764" w14:textId="4A39E6BB" w:rsidR="00F232A0" w:rsidRDefault="006D56A9" w:rsidP="00F232A0">
      <w:r w:rsidRPr="006D56A9">
        <w:rPr>
          <w:b/>
          <w:bCs/>
        </w:rPr>
        <w:t>Lowest Concentration for Freundlich</w:t>
      </w:r>
      <w:r>
        <w:t>- because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39920154" w:rsidR="006D56A9" w:rsidRDefault="006D56A9" w:rsidP="00F232A0">
      <w:r w:rsidRPr="006D56A9">
        <w:rPr>
          <w:b/>
          <w:bCs/>
        </w:rPr>
        <w:t>Nonequilibrium and Freundlich Parameters</w:t>
      </w:r>
      <w:r>
        <w:t>- See PRZM/</w:t>
      </w:r>
      <w:proofErr w:type="gramStart"/>
      <w:r>
        <w:t>VVWM  documentation</w:t>
      </w:r>
      <w:proofErr w:type="gramEnd"/>
      <w:r>
        <w:t xml:space="preserve"> for explanation of  these parameters.</w:t>
      </w:r>
    </w:p>
    <w:p w14:paraId="1A705401" w14:textId="0D67F35D" w:rsidR="006D56A9" w:rsidRDefault="006D56A9" w:rsidP="00F232A0">
      <w:r w:rsidRPr="003A7247">
        <w:rPr>
          <w:b/>
          <w:bCs/>
        </w:rPr>
        <w:t>Pesticide Mass in Nonequilibrium Region</w:t>
      </w:r>
      <w:r>
        <w:t xml:space="preserve"> </w:t>
      </w:r>
      <w:bookmarkStart w:id="8" w:name="_Hlk129247366"/>
      <w:r>
        <w:t xml:space="preserve">– delivers respective output to output </w:t>
      </w:r>
      <w:proofErr w:type="gramStart"/>
      <w:r>
        <w:t>file</w:t>
      </w:r>
      <w:bookmarkEnd w:id="8"/>
      <w:proofErr w:type="gramEnd"/>
    </w:p>
    <w:p w14:paraId="39663365" w14:textId="0FD6D4F8" w:rsidR="003A7247" w:rsidRDefault="006D56A9" w:rsidP="00F232A0">
      <w:r w:rsidRPr="003A7247">
        <w:rPr>
          <w:b/>
          <w:bCs/>
        </w:rPr>
        <w:t>Pesticide Mass in Equilibrium Region</w:t>
      </w:r>
      <w:r w:rsidR="003A7247">
        <w:t xml:space="preserve">– delivers respective output to output </w:t>
      </w:r>
      <w:proofErr w:type="gramStart"/>
      <w:r w:rsidR="003A7247">
        <w:t>file</w:t>
      </w:r>
      <w:proofErr w:type="gramEnd"/>
    </w:p>
    <w:p w14:paraId="2AF2689A" w14:textId="5A1DD28C" w:rsidR="003A7247" w:rsidRDefault="003A7247" w:rsidP="00F232A0">
      <w:r w:rsidRPr="003A7247">
        <w:rPr>
          <w:b/>
          <w:bCs/>
        </w:rPr>
        <w:t>Make HED files</w:t>
      </w:r>
      <w:r>
        <w:t xml:space="preserve">- produces output files for use by </w:t>
      </w:r>
      <w:proofErr w:type="gramStart"/>
      <w:r>
        <w:t>HED</w:t>
      </w:r>
      <w:proofErr w:type="gramEnd"/>
    </w:p>
    <w:p w14:paraId="2A40F657" w14:textId="1BED70CE" w:rsidR="003A7247" w:rsidRDefault="003A7247" w:rsidP="00F232A0">
      <w:r w:rsidRPr="00B45BEE">
        <w:rPr>
          <w:b/>
          <w:bCs/>
        </w:rPr>
        <w:t>Additional Return Frequencies</w:t>
      </w:r>
      <w:r>
        <w:t>- in addition to the default 1-in-</w:t>
      </w:r>
      <w:r w:rsidR="00B45BEE">
        <w:t>10-year</w:t>
      </w:r>
      <w:r>
        <w:t xml:space="preserve"> output, custom return frequencies will also be produced.</w:t>
      </w:r>
    </w:p>
    <w:p w14:paraId="51FE9652" w14:textId="58836BD7" w:rsidR="006D56A9" w:rsidRDefault="00B45BEE" w:rsidP="00F232A0">
      <w:r w:rsidRPr="00B45BEE">
        <w:rPr>
          <w:b/>
          <w:bCs/>
        </w:rPr>
        <w:t>Subsurface Degradation</w:t>
      </w:r>
      <w:r>
        <w:t>- The default degradation profile is set to 10 cm constant degradation that corresponds to the input soil degradation rate. This rate then declines to zero at 200 cm.  Actual total degradation will depend on competing degradation processes (i.e., hydrolysis).  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2CDE9997" w14:textId="0ECADF92" w:rsidR="00F232A0" w:rsidRDefault="00936218" w:rsidP="00F232A0">
      <w:r>
        <w:t xml:space="preserve">This toggles the Optional Output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w:t>
      </w:r>
      <w:proofErr w:type="gramStart"/>
      <w:r>
        <w:t>Additionally</w:t>
      </w:r>
      <w:proofErr w:type="gramEnd"/>
      <w:r>
        <w:t xml:space="preserve"> more obscure output can be obtained by specifying the parameter fields in the table, which has the same traditional PRZM definitions. See PRZM5/VVWM manual for details.</w:t>
      </w:r>
      <w:r w:rsidR="00927AD7">
        <w:t xml:space="preserve">  </w:t>
      </w:r>
      <w:r>
        <w:t>Daily output for the water body appears in its own file</w:t>
      </w:r>
      <w:r w:rsidR="00927AD7">
        <w:t xml:space="preserve"> that have an ending of</w:t>
      </w:r>
      <w:r>
        <w:t xml:space="preserve"> </w:t>
      </w:r>
      <w:r w:rsidR="00927AD7" w:rsidRPr="00927AD7">
        <w:rPr>
          <w:i/>
          <w:iCs/>
        </w:rPr>
        <w:t>_</w:t>
      </w:r>
      <w:r w:rsidR="0027596D" w:rsidRPr="00927AD7">
        <w:rPr>
          <w:i/>
          <w:iCs/>
        </w:rPr>
        <w:t>WB. OUT</w:t>
      </w:r>
      <w:r w:rsidR="00927AD7">
        <w:t>. Separate files will be produced for Degradates.</w:t>
      </w:r>
    </w:p>
    <w:p w14:paraId="72388479" w14:textId="7A753AD9" w:rsidR="00F232A0" w:rsidRDefault="00F232A0" w:rsidP="00F232A0">
      <w:pPr>
        <w:pStyle w:val="Heading2"/>
      </w:pPr>
      <w:r>
        <w:t>Toggle Scenario Examiner</w:t>
      </w:r>
    </w:p>
    <w:p w14:paraId="3C031550" w14:textId="6436F7D2" w:rsidR="00927AD7" w:rsidRDefault="00927AD7" w:rsidP="00F232A0">
      <w:r>
        <w:t xml:space="preserve">This opens the Scenario Examiner Page. This page allows a user to create or edit or inspect a scenario. To create a scenario, fill out the required fields and then push the </w:t>
      </w:r>
      <w:bookmarkStart w:id="9" w:name="_Hlk129251314"/>
      <w:r w:rsidRPr="00D94580">
        <w:rPr>
          <w:b/>
          <w:bCs/>
        </w:rPr>
        <w:t>Push Here to Save the Scenario</w:t>
      </w:r>
      <w:r>
        <w:t xml:space="preserve"> button.</w:t>
      </w:r>
      <w:bookmarkEnd w:id="9"/>
      <w:r w:rsidR="00D94580">
        <w:t xml:space="preserve"> To inspect or edit an existing scenario, push the </w:t>
      </w:r>
      <w:r w:rsidRPr="00927AD7">
        <w:rPr>
          <w:b/>
          <w:bCs/>
          <w:i/>
          <w:iCs/>
        </w:rPr>
        <w:t>Push Here to Examine Scenario</w:t>
      </w:r>
      <w:r>
        <w:t xml:space="preserve"> button. </w:t>
      </w:r>
      <w:r w:rsidR="00D94580">
        <w:t xml:space="preserve"> The scenario will be loaded, and the fields populated. When finished save the scenario with the</w:t>
      </w:r>
      <w:r w:rsidR="00D94580" w:rsidRPr="00D94580">
        <w:rPr>
          <w:b/>
          <w:bCs/>
        </w:rPr>
        <w:t xml:space="preserve"> Push Here to </w:t>
      </w:r>
      <w:r w:rsidR="00D94580" w:rsidRPr="00D94580">
        <w:rPr>
          <w:b/>
          <w:bCs/>
        </w:rPr>
        <w:lastRenderedPageBreak/>
        <w:t>Save the Scenario</w:t>
      </w:r>
      <w:r w:rsidR="00D94580">
        <w:t xml:space="preserve"> button.</w:t>
      </w:r>
      <w:r w:rsidR="00064587">
        <w:t xml:space="preserve"> </w:t>
      </w:r>
      <w:r w:rsidR="0027596D">
        <w:t xml:space="preserve">Fields on this page are more precisely defined in the </w:t>
      </w:r>
      <w:proofErr w:type="spellStart"/>
      <w:r w:rsidR="0027596D">
        <w:t>tatechnical</w:t>
      </w:r>
      <w:proofErr w:type="spellEnd"/>
      <w:r w:rsidR="0027596D">
        <w:t xml:space="preserve"> documentation (Young, 2024), but are briefly summarized below:</w:t>
      </w:r>
    </w:p>
    <w:p w14:paraId="53AEF084" w14:textId="4EB159A0" w:rsidR="00A21075" w:rsidRDefault="00064587" w:rsidP="00F232A0">
      <w:r>
        <w:t>Scenario ID</w:t>
      </w:r>
      <w:r w:rsidR="0027596D">
        <w:t xml:space="preserve">—any text that identifies the </w:t>
      </w:r>
      <w:proofErr w:type="gramStart"/>
      <w:r w:rsidR="0027596D">
        <w:t>scenario</w:t>
      </w:r>
      <w:proofErr w:type="gramEnd"/>
    </w:p>
    <w:p w14:paraId="16E7782B" w14:textId="480D9A97" w:rsidR="00064587" w:rsidRDefault="00064587" w:rsidP="00F232A0">
      <w:r>
        <w:t>Get Weather File</w:t>
      </w:r>
      <w:r w:rsidR="0027596D">
        <w:t xml:space="preserve">—specifies the weather </w:t>
      </w:r>
      <w:proofErr w:type="gramStart"/>
      <w:r w:rsidR="0027596D">
        <w:t>file</w:t>
      </w:r>
      <w:proofErr w:type="gramEnd"/>
      <w:r w:rsidR="0027596D">
        <w:t xml:space="preserve"> </w:t>
      </w:r>
    </w:p>
    <w:p w14:paraId="32640168" w14:textId="7A9107FC" w:rsidR="00064587" w:rsidRDefault="00064587" w:rsidP="00F232A0">
      <w:r>
        <w:t>Scenario Latitude</w:t>
      </w:r>
      <w:r w:rsidR="0027596D">
        <w:t>—typically the latitude of the weather file</w:t>
      </w:r>
    </w:p>
    <w:p w14:paraId="0002240B" w14:textId="26C99829" w:rsidR="00064587" w:rsidRDefault="00064587" w:rsidP="00F232A0">
      <w:r>
        <w:t>Adjust PET Factor</w:t>
      </w:r>
      <w:r w:rsidR="0027596D">
        <w:t xml:space="preserve">—allows proportional manipulation of the evaporation (i.e., 0 eliminates evaporation, 2 doubles it). For WEA files, value should be set to 1. </w:t>
      </w:r>
    </w:p>
    <w:p w14:paraId="7B55D2EB" w14:textId="62A92AB1" w:rsidR="00064587" w:rsidRDefault="00064587" w:rsidP="00F232A0">
      <w:r>
        <w:t>Volatilization Boundary Layer</w:t>
      </w:r>
      <w:r w:rsidR="0027596D">
        <w:t>—film layer on field for volatilization, typically 5 cm</w:t>
      </w:r>
    </w:p>
    <w:p w14:paraId="7BBCE4B0" w14:textId="0F873B9C" w:rsidR="00064587" w:rsidRDefault="00064587" w:rsidP="00F232A0">
      <w:r>
        <w:t>Irrigation</w:t>
      </w:r>
    </w:p>
    <w:p w14:paraId="520688FE" w14:textId="544D4853" w:rsidR="00064587" w:rsidRDefault="00064587" w:rsidP="00F232A0">
      <w:r>
        <w:tab/>
        <w:t>None</w:t>
      </w:r>
      <w:r w:rsidR="0027596D">
        <w:t xml:space="preserve">—no </w:t>
      </w:r>
      <w:proofErr w:type="spellStart"/>
      <w:r w:rsidR="0027596D">
        <w:t>irigation</w:t>
      </w:r>
      <w:proofErr w:type="spellEnd"/>
    </w:p>
    <w:p w14:paraId="1EB8599A" w14:textId="634DDEDF" w:rsidR="00064587" w:rsidRDefault="00064587" w:rsidP="00F232A0">
      <w:r>
        <w:tab/>
        <w:t>Over Canopy</w:t>
      </w:r>
      <w:r w:rsidR="0027596D">
        <w:t xml:space="preserve">—canopy intercepts and holds irrigation </w:t>
      </w:r>
      <w:proofErr w:type="gramStart"/>
      <w:r w:rsidR="0027596D">
        <w:t>water</w:t>
      </w:r>
      <w:proofErr w:type="gramEnd"/>
    </w:p>
    <w:p w14:paraId="700E2DB3" w14:textId="1CC23E46" w:rsidR="00064587" w:rsidRDefault="00064587" w:rsidP="00F232A0">
      <w:r>
        <w:tab/>
        <w:t>Under Canopy</w:t>
      </w:r>
      <w:r w:rsidR="0027596D">
        <w:t>—no canopy interception</w:t>
      </w:r>
    </w:p>
    <w:p w14:paraId="51CCE0E3" w14:textId="1D3AF086" w:rsidR="00064587" w:rsidRDefault="00064587" w:rsidP="00F232A0">
      <w:r>
        <w:tab/>
        <w:t>Max Rate</w:t>
      </w:r>
      <w:r w:rsidR="0027596D">
        <w:t xml:space="preserve"> –maximum amount of irrigation water in a day</w:t>
      </w:r>
    </w:p>
    <w:p w14:paraId="68A1B5E5" w14:textId="2877A2F2" w:rsidR="00064587" w:rsidRDefault="00064587" w:rsidP="00F232A0">
      <w:r>
        <w:tab/>
        <w:t>Allowed Depletion</w:t>
      </w:r>
      <w:r w:rsidR="0027596D">
        <w:t>—fraction of available water below which irrigation applies.</w:t>
      </w:r>
    </w:p>
    <w:p w14:paraId="709E2A5E" w14:textId="2986E30C" w:rsidR="00064587" w:rsidRDefault="00064587" w:rsidP="00F232A0">
      <w:r>
        <w:tab/>
        <w:t>Extra Water Fraction</w:t>
      </w:r>
      <w:r w:rsidR="0027596D">
        <w:t>—additional fraction of required water applied for salt removal.</w:t>
      </w:r>
    </w:p>
    <w:p w14:paraId="6E88648E" w14:textId="529FB07F" w:rsidR="005D770E" w:rsidRDefault="005D770E" w:rsidP="00F232A0">
      <w:r>
        <w:tab/>
        <w:t>Soil Irrigation Depth</w:t>
      </w:r>
      <w:r w:rsidR="0027596D">
        <w:t>:</w:t>
      </w:r>
    </w:p>
    <w:p w14:paraId="1DB6195C" w14:textId="5B1917E7" w:rsidR="005D770E" w:rsidRDefault="005D770E" w:rsidP="00F232A0">
      <w:r>
        <w:tab/>
      </w:r>
      <w:r>
        <w:tab/>
        <w:t>Root Zone</w:t>
      </w:r>
      <w:r w:rsidR="0027596D">
        <w:t xml:space="preserve">—irrigates to bottom of root </w:t>
      </w:r>
      <w:r w:rsidR="001431D9">
        <w:t>zone.</w:t>
      </w:r>
    </w:p>
    <w:p w14:paraId="39C0E70E" w14:textId="2E985BF7" w:rsidR="00A21075" w:rsidRDefault="005D770E" w:rsidP="00F232A0">
      <w:r>
        <w:tab/>
      </w:r>
      <w:r>
        <w:tab/>
        <w:t>User Specified Value</w:t>
      </w:r>
      <w:r w:rsidR="0027596D">
        <w:t xml:space="preserve">—irrigates to user-specified </w:t>
      </w:r>
      <w:r w:rsidR="001431D9">
        <w:t>depth.</w:t>
      </w:r>
    </w:p>
    <w:p w14:paraId="690D45F2" w14:textId="4455F3C4" w:rsidR="005D770E" w:rsidRDefault="005D770E" w:rsidP="00F232A0">
      <w:r>
        <w:t>Depth of Evaporation</w:t>
      </w:r>
      <w:r w:rsidR="001431D9">
        <w:t xml:space="preserve">—minimum soil depth available for evaporation when root development is </w:t>
      </w:r>
      <w:proofErr w:type="gramStart"/>
      <w:r w:rsidR="001431D9">
        <w:t>low</w:t>
      </w:r>
      <w:proofErr w:type="gramEnd"/>
      <w:r w:rsidR="001431D9">
        <w:t xml:space="preserve"> </w:t>
      </w:r>
    </w:p>
    <w:p w14:paraId="011F4AD7" w14:textId="1BC7384B" w:rsidR="005D770E" w:rsidRDefault="005D770E" w:rsidP="00F232A0">
      <w:r>
        <w:t>Simulate Temperature</w:t>
      </w:r>
      <w:r w:rsidR="001431D9">
        <w:t xml:space="preserve">: yes or </w:t>
      </w:r>
      <w:proofErr w:type="gramStart"/>
      <w:r w:rsidR="001431D9">
        <w:t>no</w:t>
      </w:r>
      <w:proofErr w:type="gramEnd"/>
    </w:p>
    <w:p w14:paraId="2ABB625A" w14:textId="52FD9E66" w:rsidR="005D770E" w:rsidRDefault="005D770E" w:rsidP="005D770E">
      <w:pPr>
        <w:ind w:firstLine="576"/>
      </w:pPr>
      <w:r>
        <w:t>Lower BC Temperature</w:t>
      </w:r>
      <w:r w:rsidR="001431D9">
        <w:t>—temperature at bottom of soil profile</w:t>
      </w:r>
    </w:p>
    <w:p w14:paraId="15ED9AA2" w14:textId="2BCC69B8" w:rsidR="005D770E" w:rsidRDefault="005D770E" w:rsidP="005D770E">
      <w:pPr>
        <w:ind w:firstLine="576"/>
      </w:pPr>
      <w:r>
        <w:t>Albedo</w:t>
      </w:r>
      <w:r w:rsidR="001431D9">
        <w:t>—self explanatory</w:t>
      </w:r>
    </w:p>
    <w:p w14:paraId="779171DD" w14:textId="0DE1FC8B" w:rsidR="005D770E" w:rsidRDefault="005D770E" w:rsidP="005D770E">
      <w:r>
        <w:t xml:space="preserve">Soil Profile- this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by pushing the delete (X) button on the far right Each row represents a soil layer with uniform properties with the properties that follow</w:t>
      </w:r>
      <w:r w:rsidR="002B59CF">
        <w:t>:</w:t>
      </w:r>
    </w:p>
    <w:p w14:paraId="591AC51C" w14:textId="46948A89" w:rsidR="005D770E" w:rsidRDefault="005D770E" w:rsidP="005D770E">
      <w:r>
        <w:t>#</w:t>
      </w:r>
      <w:r w:rsidR="001431D9">
        <w:t xml:space="preserve"> -- any number used for </w:t>
      </w:r>
      <w:proofErr w:type="spellStart"/>
      <w:r w:rsidR="001431D9">
        <w:t>identificatio</w:t>
      </w:r>
      <w:proofErr w:type="spellEnd"/>
    </w:p>
    <w:p w14:paraId="57273541" w14:textId="3C26F444" w:rsidR="005D770E" w:rsidRDefault="005D770E" w:rsidP="005D770E">
      <w:r>
        <w:t>Thickness</w:t>
      </w:r>
      <w:r w:rsidR="001431D9">
        <w:t>—layer thickness</w:t>
      </w:r>
    </w:p>
    <w:p w14:paraId="2253873A" w14:textId="2B5F6B99" w:rsidR="005D770E" w:rsidRDefault="005D770E" w:rsidP="005D770E">
      <w:r>
        <w:t>Rho</w:t>
      </w:r>
      <w:r w:rsidR="001431D9">
        <w:t>—bulk density</w:t>
      </w:r>
    </w:p>
    <w:p w14:paraId="34FD3F43" w14:textId="3AA6350E" w:rsidR="005D770E" w:rsidRDefault="005D770E" w:rsidP="005D770E">
      <w:r>
        <w:t>Max Cap</w:t>
      </w:r>
      <w:r w:rsidR="001431D9">
        <w:t xml:space="preserve">—maximum water capacity during transport (somewhere between field capacity and porosity) </w:t>
      </w:r>
    </w:p>
    <w:p w14:paraId="12629E2F" w14:textId="043D25C8" w:rsidR="005D770E" w:rsidRDefault="005D770E" w:rsidP="005D770E">
      <w:r>
        <w:t>Min Cap</w:t>
      </w:r>
      <w:r w:rsidR="001431D9">
        <w:t xml:space="preserve">—lowest water content, frequently wilting point </w:t>
      </w:r>
      <w:proofErr w:type="gramStart"/>
      <w:r w:rsidR="001431D9">
        <w:t>used</w:t>
      </w:r>
      <w:proofErr w:type="gramEnd"/>
    </w:p>
    <w:p w14:paraId="7AFA1F8C" w14:textId="6408FA82" w:rsidR="005D770E" w:rsidRDefault="005D770E" w:rsidP="005D770E">
      <w:r>
        <w:lastRenderedPageBreak/>
        <w:t>Delta</w:t>
      </w:r>
      <w:r w:rsidR="001431D9">
        <w:t>—increment size for numerical calculations, also used to simulate dispersion (see below)</w:t>
      </w:r>
    </w:p>
    <w:p w14:paraId="5927980F" w14:textId="748FF4D6" w:rsidR="00A21075" w:rsidRDefault="001431D9" w:rsidP="00F232A0">
      <w:proofErr w:type="spellStart"/>
      <w:r>
        <w:t>oc</w:t>
      </w:r>
      <w:proofErr w:type="spellEnd"/>
      <w:r>
        <w:t>—organic carbon content</w:t>
      </w:r>
    </w:p>
    <w:p w14:paraId="1690668F" w14:textId="6D7B5696" w:rsidR="001431D9" w:rsidRPr="001431D9" w:rsidRDefault="001431D9" w:rsidP="00F232A0">
      <w:pPr>
        <w:rPr>
          <w:b/>
          <w:bCs/>
        </w:rPr>
      </w:pPr>
      <w:r w:rsidRPr="001431D9">
        <w:rPr>
          <w:b/>
          <w:bCs/>
        </w:rPr>
        <w:t>Dispersion Control and the Auto Profile</w:t>
      </w:r>
    </w:p>
    <w:p w14:paraId="547BB533" w14:textId="1E6EBDB1" w:rsidR="001431D9" w:rsidRPr="00D973A8" w:rsidRDefault="00D973A8" w:rsidP="00D973A8">
      <w:r w:rsidRPr="00D973A8">
        <w:t>Standardized profile assumes soil profile data is raw data. It ignores the delta values and</w:t>
      </w:r>
      <w:r w:rsidRPr="00D973A8">
        <w:t xml:space="preserve"> </w:t>
      </w:r>
      <w:r w:rsidRPr="00D973A8">
        <w:t>automatically conforms the data to the discretization scheme selected here. Additionally, the profile will be extended</w:t>
      </w:r>
      <w:r w:rsidRPr="00D973A8">
        <w:t xml:space="preserve"> </w:t>
      </w:r>
      <w:r w:rsidRPr="00D973A8">
        <w:t>to the depth selected here and the water contents below 10 cm will be adjusted to reflect halfway between field cap and porosity. The last line will be saturated and assumed to be the aquifer output of interest. The lowest profile</w:t>
      </w:r>
      <w:r w:rsidRPr="00D973A8">
        <w:t xml:space="preserve"> </w:t>
      </w:r>
      <w:r w:rsidRPr="00D973A8">
        <w:t>characteristics will be extrapolated to all points below.  This conforms to the NAFTA standard GW profile, ensuring</w:t>
      </w:r>
      <w:r w:rsidRPr="00D973A8">
        <w:t xml:space="preserve"> </w:t>
      </w:r>
      <w:r w:rsidRPr="00D973A8">
        <w:t>proper dispersion.</w:t>
      </w:r>
    </w:p>
    <w:p w14:paraId="3A6A099F" w14:textId="173F62B3"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 xml:space="preserve">increment size should be </w:t>
      </w:r>
      <w:r w:rsidRPr="00D973A8">
        <w:t>maintained</w:t>
      </w:r>
      <w:r w:rsidRPr="00D973A8">
        <w:t>.</w:t>
      </w:r>
    </w:p>
    <w:p w14:paraId="3D3984A3" w14:textId="5F9DD8D9" w:rsidR="00D973A8" w:rsidRPr="00D973A8" w:rsidRDefault="00D973A8" w:rsidP="00F232A0">
      <w:pPr>
        <w:rPr>
          <w:b/>
          <w:bCs/>
        </w:rPr>
      </w:pPr>
      <w:r w:rsidRPr="00D973A8">
        <w:rPr>
          <w:b/>
          <w:b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CE0589E" w14:textId="5A80299F" w:rsidR="00E92374" w:rsidRDefault="00E92374" w:rsidP="00F232A0">
      <w:r>
        <w:t xml:space="preserve">Evergreen—if this box is checked, the crop table is </w:t>
      </w:r>
      <w:proofErr w:type="gramStart"/>
      <w:r>
        <w:t>ignored</w:t>
      </w:r>
      <w:proofErr w:type="gramEnd"/>
      <w:r>
        <w:t xml:space="preserve"> and the evergreen specifications are used.</w:t>
      </w:r>
    </w:p>
    <w:p w14:paraId="343C5C09" w14:textId="77777777" w:rsidR="00D973A8" w:rsidRDefault="00D973A8" w:rsidP="00F232A0"/>
    <w:p w14:paraId="44B060B9" w14:textId="644461C9" w:rsidR="00F232A0" w:rsidRDefault="00F232A0" w:rsidP="00D94580">
      <w:pPr>
        <w:pStyle w:val="Heading2"/>
      </w:pPr>
      <w:r>
        <w:t>Toggle Waterbody Examiner</w:t>
      </w:r>
    </w:p>
    <w:p w14:paraId="407D4BA0" w14:textId="5115ED3A" w:rsidR="00D94580" w:rsidRDefault="00D94580" w:rsidP="00D94580">
      <w:r>
        <w:t xml:space="preserve">This opens the Waterbody Examiner Page. This page allows a user to create or edit or inspect a waterbody/watershed.  To create a waterbody/watershed, fill out the required fields and then push the </w:t>
      </w:r>
      <w:r w:rsidRPr="00D94580">
        <w:rPr>
          <w:b/>
          <w:bCs/>
        </w:rPr>
        <w:t xml:space="preserve">Push Here to Save the </w:t>
      </w:r>
      <w:r>
        <w:rPr>
          <w:b/>
          <w:bCs/>
        </w:rPr>
        <w:t xml:space="preserve">Waterbody </w:t>
      </w:r>
      <w:r>
        <w:t xml:space="preserve">button. To inspect or edit an existing waterbody, push </w:t>
      </w:r>
      <w:proofErr w:type="gramStart"/>
      <w:r>
        <w:t xml:space="preserve">the  </w:t>
      </w:r>
      <w:r w:rsidRPr="00927AD7">
        <w:rPr>
          <w:b/>
          <w:bCs/>
          <w:i/>
          <w:iCs/>
        </w:rPr>
        <w:t>Push</w:t>
      </w:r>
      <w:proofErr w:type="gramEnd"/>
      <w:r w:rsidRPr="00927AD7">
        <w:rPr>
          <w:b/>
          <w:bCs/>
          <w:i/>
          <w:iCs/>
        </w:rPr>
        <w:t xml:space="preserve"> Here to Examine </w:t>
      </w:r>
      <w:r>
        <w:rPr>
          <w:b/>
          <w:bCs/>
          <w:i/>
          <w:iCs/>
        </w:rPr>
        <w:t>Waterbody</w:t>
      </w:r>
      <w:r>
        <w:t xml:space="preserve"> button.  The waterbody will be loaded, and the fields populated. When finished save the waterbody with the</w:t>
      </w:r>
      <w:r w:rsidRPr="00D94580">
        <w:rPr>
          <w:b/>
          <w:bCs/>
        </w:rPr>
        <w:t xml:space="preserve"> Push Here to Save the </w:t>
      </w:r>
      <w:r>
        <w:rPr>
          <w:b/>
          <w:bCs/>
        </w:rPr>
        <w:t>Waterbody</w:t>
      </w:r>
      <w:r>
        <w:t xml:space="preserve"> button.</w:t>
      </w:r>
      <w:r w:rsidR="002A0D9E">
        <w:t xml:space="preserve"> </w:t>
      </w:r>
    </w:p>
    <w:p w14:paraId="513AB2BF" w14:textId="06666A92" w:rsidR="002A0D9E" w:rsidRDefault="002A0D9E" w:rsidP="00D94580">
      <w:r>
        <w:t>Figure 10 shows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2023).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lastRenderedPageBreak/>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555E6879" w:rsidR="00473DAE" w:rsidRDefault="00473DAE" w:rsidP="00D94580">
      <w:r w:rsidRPr="005E3CE4">
        <w:rPr>
          <w:b/>
          <w:bCs/>
        </w:rPr>
        <w:t>Water Body Area</w:t>
      </w:r>
      <w:proofErr w:type="gramStart"/>
      <w:r>
        <w:t>-</w:t>
      </w:r>
      <w:r w:rsidR="005E3CE4">
        <w:t xml:space="preserve">  </w:t>
      </w:r>
      <w:r>
        <w:t>area</w:t>
      </w:r>
      <w:proofErr w:type="gramEnd"/>
      <w:r>
        <w:t xml:space="preserve"> of the water body, necessary for spray drift, evaporation, volatilization, benthic exchange etc.</w:t>
      </w:r>
    </w:p>
    <w:p w14:paraId="5A6A3378" w14:textId="6E5B3D2B" w:rsidR="00473DAE" w:rsidRDefault="00473DAE" w:rsidP="00D94580">
      <w:r w:rsidRPr="005E3CE4">
        <w:rPr>
          <w:b/>
          <w:bCs/>
        </w:rPr>
        <w:t>Initial Depth</w:t>
      </w:r>
      <w:r w:rsidR="005E3CE4">
        <w:rPr>
          <w:b/>
          <w:bCs/>
        </w:rPr>
        <w:t xml:space="preserve"> </w:t>
      </w:r>
      <w:r>
        <w:t>- Depth at the start of the simulation. Specifies the constant depth for Simulation Type 2 and Type 3</w:t>
      </w:r>
      <w:r w:rsidR="005E3CE4">
        <w:t>.</w:t>
      </w:r>
    </w:p>
    <w:p w14:paraId="5139DA8C" w14:textId="1A0982AB" w:rsidR="00473DAE" w:rsidRDefault="00473DAE" w:rsidP="00D94580">
      <w:r w:rsidRPr="005E3CE4">
        <w:rPr>
          <w:b/>
          <w:bCs/>
        </w:rPr>
        <w:t>Maximum Depth</w:t>
      </w:r>
      <w:r w:rsidR="004C2C49">
        <w:rPr>
          <w:b/>
          <w:bCs/>
        </w:rPr>
        <w:t xml:space="preserve"> </w:t>
      </w:r>
      <w:r>
        <w:t xml:space="preserve">- depth at which water overflows. Only used for Simulation Type 1. Does not impact Type 2 or 3. </w:t>
      </w:r>
    </w:p>
    <w:p w14:paraId="752E9863" w14:textId="4F88D5FA" w:rsidR="005E3CE4" w:rsidRDefault="005E3CE4" w:rsidP="00D94580">
      <w:r w:rsidRPr="005E3CE4">
        <w:rPr>
          <w:b/>
          <w:b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46C38C1D" w:rsidR="004C2C49" w:rsidRDefault="004C2C49" w:rsidP="00D94580">
      <w:r w:rsidRPr="004C2C49">
        <w:rPr>
          <w:b/>
          <w:bCs/>
        </w:rPr>
        <w:t>Base Flow</w:t>
      </w:r>
      <w:r>
        <w:t xml:space="preserve"> – A constant input water flow (without chemical) that applies to Simulation Type 1 and 3</w:t>
      </w:r>
    </w:p>
    <w:p w14:paraId="56E31C03" w14:textId="4C001D7F" w:rsidR="004C2C49" w:rsidRDefault="004C2C49" w:rsidP="00D94580">
      <w:r w:rsidRPr="004C2C49">
        <w:rPr>
          <w:b/>
          <w:bCs/>
        </w:rPr>
        <w:t>Field Area</w:t>
      </w:r>
      <w:r>
        <w:t xml:space="preserve"> – the area of the adjacent runoff-producing field.</w:t>
      </w:r>
    </w:p>
    <w:p w14:paraId="3B787C0F" w14:textId="296AA447" w:rsidR="004C2C49" w:rsidRDefault="004C2C49" w:rsidP="00D94580">
      <w:r w:rsidRPr="004C2C49">
        <w:rPr>
          <w:b/>
          <w:bCs/>
        </w:rPr>
        <w:t>Flow Length</w:t>
      </w:r>
      <w:r>
        <w:t xml:space="preserve"> – the hydrologic length of the field, typically the longest runoff path of the field (square root of field area for a square field would be fine).</w:t>
      </w:r>
    </w:p>
    <w:p w14:paraId="7B2D135A" w14:textId="59918D14" w:rsidR="004C2C49" w:rsidRDefault="004C2C49" w:rsidP="00D94580">
      <w:r w:rsidRPr="004C2C49">
        <w:rPr>
          <w:b/>
          <w:bCs/>
        </w:rPr>
        <w:t>Fractional Cropped Area</w:t>
      </w:r>
      <w:r>
        <w:t xml:space="preserve"> – the fraction </w:t>
      </w:r>
      <w:proofErr w:type="gramStart"/>
      <w:r>
        <w:t>of  field</w:t>
      </w:r>
      <w:proofErr w:type="gramEnd"/>
      <w:r>
        <w:t xml:space="preserve"> area that is actually treated with pesticide. Output concentrations are reduced proportionately with this value.</w:t>
      </w:r>
    </w:p>
    <w:p w14:paraId="5F5180F8" w14:textId="134A163D" w:rsidR="00473DAE" w:rsidRDefault="00B93C92" w:rsidP="00D94580">
      <w:r w:rsidRPr="00B93C92">
        <w:rPr>
          <w:b/>
          <w:bCs/>
        </w:rPr>
        <w:t>Benthic Depth</w:t>
      </w:r>
      <w:r>
        <w:t xml:space="preserve"> – depth of lower compartment in VVWM</w:t>
      </w:r>
    </w:p>
    <w:p w14:paraId="55A833F3" w14:textId="53F89101" w:rsidR="00B93C92" w:rsidRDefault="00B93C92" w:rsidP="00D94580">
      <w:r w:rsidRPr="00B93C92">
        <w:rPr>
          <w:b/>
          <w:bCs/>
        </w:rPr>
        <w:t>D/dx</w:t>
      </w:r>
      <w:r>
        <w:t xml:space="preserve"> – an overall first-order mass transfer coefficient between b4enthic and water column</w:t>
      </w:r>
    </w:p>
    <w:p w14:paraId="61C4AA4E" w14:textId="0311EDB9" w:rsidR="00B93C92" w:rsidRDefault="00B93C92" w:rsidP="00D94580">
      <w:r w:rsidRPr="00B93C92">
        <w:rPr>
          <w:b/>
          <w:bCs/>
        </w:rPr>
        <w:t>Benthic Porosity</w:t>
      </w:r>
      <w:r>
        <w:t xml:space="preserve"> </w:t>
      </w:r>
      <w:r w:rsidR="00F10AA1">
        <w:t xml:space="preserve">– </w:t>
      </w:r>
      <w:r>
        <w:t>porosity of benthic region</w:t>
      </w:r>
    </w:p>
    <w:p w14:paraId="5038EB00" w14:textId="2D14AD4A" w:rsidR="00B93C92" w:rsidRDefault="00B93C92" w:rsidP="00D94580">
      <w:r w:rsidRPr="00B93C92">
        <w:rPr>
          <w:b/>
          <w:bCs/>
        </w:rPr>
        <w:lastRenderedPageBreak/>
        <w:t xml:space="preserve">Benthic Bulk Density </w:t>
      </w:r>
      <w:r>
        <w:t>- bulk density of benthic region</w:t>
      </w:r>
    </w:p>
    <w:p w14:paraId="280AA493" w14:textId="0C238BAA" w:rsidR="00B93C92" w:rsidRDefault="00B93C92" w:rsidP="00D94580">
      <w:r w:rsidRPr="00B93C92">
        <w:rPr>
          <w:b/>
          <w:bCs/>
        </w:rPr>
        <w:t xml:space="preserve">Benthic </w:t>
      </w:r>
      <w:proofErr w:type="spellStart"/>
      <w:r w:rsidRPr="00B93C92">
        <w:rPr>
          <w:b/>
          <w:bCs/>
        </w:rPr>
        <w:t>Foc</w:t>
      </w:r>
      <w:proofErr w:type="spellEnd"/>
      <w:r>
        <w:t xml:space="preserve"> – organic carbon fraction of benthic sediment</w:t>
      </w:r>
    </w:p>
    <w:p w14:paraId="4633ABB3" w14:textId="434A31D0" w:rsidR="00B93C92" w:rsidRDefault="00B93C92" w:rsidP="00D94580">
      <w:r w:rsidRPr="00B93C92">
        <w:rPr>
          <w:b/>
          <w:bCs/>
        </w:rPr>
        <w:t>Benthic DOC</w:t>
      </w:r>
      <w:r>
        <w:t xml:space="preserve"> – dissolved organic carbon in benthic pore water.</w:t>
      </w:r>
    </w:p>
    <w:p w14:paraId="3B4BCBA5" w14:textId="488D7D5E" w:rsidR="00B93C92" w:rsidRDefault="00B93C92" w:rsidP="00D94580">
      <w:r w:rsidRPr="00F10AA1">
        <w:rPr>
          <w:b/>
          <w:bCs/>
        </w:rPr>
        <w:t>Benthic Biomass</w:t>
      </w:r>
      <w:r>
        <w:t xml:space="preserve"> – concentration of benthic biota in pore water </w:t>
      </w:r>
    </w:p>
    <w:p w14:paraId="3C60A8B1" w14:textId="345F80A7" w:rsidR="00B93C92" w:rsidRDefault="00B93C92" w:rsidP="00D94580">
      <w:r w:rsidRPr="00F10AA1">
        <w:rPr>
          <w:b/>
          <w:bCs/>
        </w:rPr>
        <w:t>DFAC</w:t>
      </w:r>
      <w:r>
        <w:t xml:space="preserve"> – attenuation parameter for photolysis</w:t>
      </w:r>
    </w:p>
    <w:p w14:paraId="15C5ACF3" w14:textId="16787879" w:rsidR="00B93C92" w:rsidRDefault="00B93C92" w:rsidP="00D94580">
      <w:r w:rsidRPr="00F10AA1">
        <w:rPr>
          <w:b/>
          <w:bCs/>
        </w:rPr>
        <w:t>Suspended Solids</w:t>
      </w:r>
      <w:r>
        <w:t xml:space="preserve"> – suspended solids concentration in water column.</w:t>
      </w:r>
    </w:p>
    <w:p w14:paraId="69CC7C13" w14:textId="709F424C" w:rsidR="00B93C92" w:rsidRDefault="00B93C92" w:rsidP="00D94580">
      <w:r w:rsidRPr="00F10AA1">
        <w:rPr>
          <w:b/>
          <w:bCs/>
        </w:rPr>
        <w:t>Chlorophyll</w:t>
      </w:r>
      <w:r>
        <w:t xml:space="preserve"> – chlorophyll concentration in water column</w:t>
      </w:r>
    </w:p>
    <w:p w14:paraId="0C379419" w14:textId="39397623" w:rsidR="00B93C92" w:rsidRDefault="00B93C92" w:rsidP="00D94580">
      <w:r w:rsidRPr="00F10AA1">
        <w:rPr>
          <w:b/>
          <w:bCs/>
        </w:rPr>
        <w:t xml:space="preserve">Water Column </w:t>
      </w:r>
      <w:proofErr w:type="spellStart"/>
      <w:r w:rsidRPr="00F10AA1">
        <w:rPr>
          <w:b/>
          <w:bCs/>
        </w:rPr>
        <w:t>Foc</w:t>
      </w:r>
      <w:proofErr w:type="spellEnd"/>
      <w:r>
        <w:t xml:space="preserve"> – organic carbon fraction on suspended solids in water column</w:t>
      </w:r>
    </w:p>
    <w:p w14:paraId="1E2CF156" w14:textId="404F05DC" w:rsidR="00B93C92" w:rsidRDefault="00B93C92" w:rsidP="00D94580">
      <w:r w:rsidRPr="00F10AA1">
        <w:rPr>
          <w:b/>
          <w:bCs/>
        </w:rPr>
        <w:t xml:space="preserve">Water </w:t>
      </w:r>
      <w:r w:rsidR="00F10AA1">
        <w:rPr>
          <w:b/>
          <w:bCs/>
        </w:rPr>
        <w:t>C</w:t>
      </w:r>
      <w:r w:rsidRPr="00F10AA1">
        <w:rPr>
          <w:b/>
          <w:bCs/>
        </w:rPr>
        <w:t>olumn DOC</w:t>
      </w:r>
      <w:r>
        <w:t xml:space="preserve"> – dissolved organic carbon in water column.</w:t>
      </w:r>
    </w:p>
    <w:p w14:paraId="763BA1D7" w14:textId="32A0A409" w:rsidR="00B93C92" w:rsidRDefault="00B93C92" w:rsidP="00D94580">
      <w:r w:rsidRPr="00F10AA1">
        <w:rPr>
          <w:b/>
          <w:bCs/>
        </w:rPr>
        <w:t>Water Column Biomass</w:t>
      </w:r>
      <w:r>
        <w:t xml:space="preserve"> – biomass concentration in water column</w:t>
      </w:r>
    </w:p>
    <w:p w14:paraId="4354145D" w14:textId="40F620F4" w:rsidR="00F10AA1" w:rsidRDefault="00F10AA1" w:rsidP="00D94580">
      <w:r w:rsidRPr="00F10AA1">
        <w:rPr>
          <w:b/>
          <w:bCs/>
        </w:rPr>
        <w:t xml:space="preserve">Zero Concentration when Water Level Drops Below </w:t>
      </w:r>
      <w:r>
        <w:t xml:space="preserve">– for some simulations it may be desirable to ignore aquatic concentration in VVWM when the water depth </w:t>
      </w:r>
      <w:proofErr w:type="gramStart"/>
      <w:r>
        <w:t>are</w:t>
      </w:r>
      <w:proofErr w:type="gramEnd"/>
      <w:r>
        <w:t xml:space="preserve"> so low that they cannot support life.  Concentrations in such cases may be very high, but only microscopic amounts of water exist.  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6710334D" w:rsidR="00BC45CD" w:rsidRDefault="00F10AA1" w:rsidP="00D94580">
      <w:r w:rsidRPr="00F10AA1">
        <w:rPr>
          <w:b/>
          <w:bCs/>
        </w:rPr>
        <w:t>What Depth?</w:t>
      </w:r>
      <w:r>
        <w:t xml:space="preserve"> –specify the depth if the check box above is checked.</w:t>
      </w:r>
    </w:p>
    <w:p w14:paraId="01079481" w14:textId="33486483" w:rsidR="00BC45CD" w:rsidRDefault="00BC45CD" w:rsidP="00D94580">
      <w:r w:rsidRPr="00BC45CD">
        <w:rPr>
          <w:b/>
          <w:bCs/>
        </w:rPr>
        <w:t>Single Compartment</w:t>
      </w:r>
      <w:r>
        <w:t xml:space="preserve"> – not functional yet (for TPEZ inclusion)</w:t>
      </w:r>
    </w:p>
    <w:p w14:paraId="0A91325E" w14:textId="7CB8297C" w:rsidR="00BC45CD" w:rsidRDefault="00BC45CD" w:rsidP="00D94580">
      <w:r w:rsidRPr="00FB6840">
        <w:rPr>
          <w:b/>
          <w:bCs/>
        </w:rPr>
        <w:t>Spray Drift Fractions</w:t>
      </w:r>
      <w:r>
        <w:t xml:space="preserve"> –this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FA1472">
        <w:rPr>
          <w:i/>
          <w:iCs/>
        </w:rPr>
        <w:t>Applications Page Tab</w:t>
      </w:r>
      <w:r w:rsidR="00FA1472">
        <w:t xml:space="preserve"> in the</w:t>
      </w:r>
      <w:r w:rsidR="00FA1472" w:rsidRPr="00FA1472">
        <w:rPr>
          <w:i/>
          <w:iCs/>
        </w:rPr>
        <w:t xml:space="preserve"> Drift Methods</w:t>
      </w:r>
      <w:r w:rsidR="00FA1472">
        <w:t xml:space="preserve"> drop down menu.</w:t>
      </w:r>
      <w:r w:rsidR="00FB6840">
        <w:t xml:space="preserve"> </w:t>
      </w:r>
      <w:r w:rsidR="00FA1472">
        <w:t xml:space="preserve"> In the Figure 11 table, b</w:t>
      </w:r>
      <w:r w:rsidR="00FB6840">
        <w:t xml:space="preserve">uffer distances are in the top row. </w:t>
      </w:r>
      <w:r w:rsidR="00FA1472">
        <w:t>If a user on the Applications Page Tab 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lastRenderedPageBreak/>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stretch>
                      <a:fillRect/>
                    </a:stretch>
                  </pic:blipFill>
                  <pic:spPr>
                    <a:xfrm>
                      <a:off x="0" y="0"/>
                      <a:ext cx="4850060" cy="4010626"/>
                    </a:xfrm>
                    <a:prstGeom prst="rect">
                      <a:avLst/>
                    </a:prstGeom>
                  </pic:spPr>
                </pic:pic>
              </a:graphicData>
            </a:graphic>
          </wp:inline>
        </w:drawing>
      </w:r>
    </w:p>
    <w:p w14:paraId="0B05CE09" w14:textId="32AE2B36" w:rsidR="00F232A0" w:rsidRDefault="002A0D9E" w:rsidP="002A0D9E">
      <w:pPr>
        <w:pStyle w:val="Caption"/>
      </w:pPr>
      <w:r>
        <w:t xml:space="preserve">Figure </w:t>
      </w:r>
      <w:fldSimple w:instr=" SEQ Figure \* ARABIC ">
        <w:r w:rsidR="00385CAF">
          <w:rPr>
            <w:noProof/>
          </w:rPr>
          <w:t>11</w:t>
        </w:r>
      </w:fldSimple>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6"/>
                    <a:stretch>
                      <a:fillRect/>
                    </a:stretch>
                  </pic:blipFill>
                  <pic:spPr>
                    <a:xfrm>
                      <a:off x="0" y="0"/>
                      <a:ext cx="4943134" cy="4087591"/>
                    </a:xfrm>
                    <a:prstGeom prst="rect">
                      <a:avLst/>
                    </a:prstGeom>
                  </pic:spPr>
                </pic:pic>
              </a:graphicData>
            </a:graphic>
          </wp:inline>
        </w:drawing>
      </w:r>
      <w:r>
        <w:t xml:space="preserve"> F</w:t>
      </w:r>
    </w:p>
    <w:p w14:paraId="0F5FA031" w14:textId="592CE336" w:rsidR="00FB6840" w:rsidRDefault="00FB6840" w:rsidP="00FB6840">
      <w:pPr>
        <w:keepNext/>
      </w:pPr>
      <w:r>
        <w:t xml:space="preserve">Figure </w:t>
      </w:r>
      <w:fldSimple w:instr=" SEQ Figure \* ARABIC ">
        <w:r w:rsidR="00385CAF">
          <w:rPr>
            <w:noProof/>
          </w:rPr>
          <w:t>12</w:t>
        </w:r>
      </w:fldSimple>
      <w:r>
        <w:t>. Spray Drift Table on Watershed Tab</w:t>
      </w:r>
    </w:p>
    <w:p w14:paraId="76F6ABCC" w14:textId="77777777" w:rsidR="00FB6840" w:rsidRPr="00FB6840" w:rsidRDefault="00FB6840" w:rsidP="00FB6840"/>
    <w:p w14:paraId="6CF1D63C" w14:textId="7C140FAC" w:rsidR="00FF3D7F" w:rsidRDefault="007B7F31" w:rsidP="00FC1340">
      <w:pPr>
        <w:pStyle w:val="Heading1"/>
      </w:pPr>
      <w:r>
        <w:t xml:space="preserve">Optional </w:t>
      </w:r>
      <w:r w:rsidR="00FC1340">
        <w:t>Output</w:t>
      </w:r>
    </w:p>
    <w:p w14:paraId="34787E32" w14:textId="0E667AC8" w:rsidR="00F232A0" w:rsidRDefault="007B7F31" w:rsidP="005807C6">
      <w:r>
        <w:t>Normally PWC3, produces summary outputs so as not to clutter the</w:t>
      </w:r>
      <w:r w:rsidR="00F46EA1">
        <w:t xml:space="preserve"> </w:t>
      </w:r>
      <w:r>
        <w:t>working directory.</w:t>
      </w:r>
      <w:r w:rsidR="00F46EA1">
        <w:t xml:space="preserve"> </w:t>
      </w:r>
      <w:proofErr w:type="gramStart"/>
      <w:r w:rsidR="00F46EA1">
        <w:t>However</w:t>
      </w:r>
      <w:proofErr w:type="gramEnd"/>
      <w:r w:rsidR="00F46EA1">
        <w:t xml:space="preserve"> users are able to generate a lot of additional output if wanted. To generate additional </w:t>
      </w:r>
      <w:proofErr w:type="gramStart"/>
      <w:r w:rsidR="00F46EA1">
        <w:t>output</w:t>
      </w:r>
      <w:proofErr w:type="gramEnd"/>
      <w:r w:rsidR="00F46EA1">
        <w:t xml:space="preserve"> open the </w:t>
      </w:r>
      <w:r w:rsidR="00F46EA1" w:rsidRPr="00F46EA1">
        <w:rPr>
          <w:b/>
          <w:bCs/>
        </w:rPr>
        <w:t>Optional Output Tab</w:t>
      </w:r>
      <w:r w:rsidR="00F46EA1">
        <w:t>.  Checking the various boxes of Daily Field Output will produce a field output file of daily values. Additionally, users can use the legacy PRZM3 format to generate less common output not specified here.  These legacy values are entered into the legacy table on this tab.  Additional daily output concentrations from the water body can be obtained by checking the Optional Daily Waterbody Output button.</w:t>
      </w:r>
    </w:p>
    <w:p w14:paraId="436FB71F" w14:textId="2FD0E9EB" w:rsidR="00F840AF" w:rsidRDefault="00F840AF"/>
    <w:p w14:paraId="7CAAA50C" w14:textId="6D954A1F" w:rsidR="00F840AF" w:rsidRDefault="001070B0" w:rsidP="001070B0">
      <w:pPr>
        <w:pStyle w:val="Heading1"/>
      </w:pPr>
      <w:r>
        <w:t>Summary</w:t>
      </w:r>
    </w:p>
    <w:p w14:paraId="51CC4FA8" w14:textId="62962B27" w:rsidR="001070B0" w:rsidRPr="001070B0" w:rsidRDefault="001070B0" w:rsidP="001070B0">
      <w:r>
        <w:t xml:space="preserve">PWC3 is pretty much an awesome program for pesticide water assessments. It has no equal, not even close, anywhere in the </w:t>
      </w:r>
      <w:proofErr w:type="gramStart"/>
      <w:r>
        <w:t>world</w:t>
      </w:r>
      <w:proofErr w:type="gramEnd"/>
    </w:p>
    <w:p w14:paraId="61AC541C" w14:textId="77777777" w:rsidR="001070B0" w:rsidRDefault="001070B0"/>
    <w:sectPr w:rsidR="00107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97240"/>
    <w:rsid w:val="000C0A24"/>
    <w:rsid w:val="000E5608"/>
    <w:rsid w:val="000F0569"/>
    <w:rsid w:val="001070B0"/>
    <w:rsid w:val="001078C9"/>
    <w:rsid w:val="00117E26"/>
    <w:rsid w:val="001431D9"/>
    <w:rsid w:val="001A6945"/>
    <w:rsid w:val="001E276C"/>
    <w:rsid w:val="00225580"/>
    <w:rsid w:val="00247FF7"/>
    <w:rsid w:val="00261DF2"/>
    <w:rsid w:val="00267BFF"/>
    <w:rsid w:val="0027596D"/>
    <w:rsid w:val="00275F03"/>
    <w:rsid w:val="0027789D"/>
    <w:rsid w:val="002800A0"/>
    <w:rsid w:val="00281599"/>
    <w:rsid w:val="00282438"/>
    <w:rsid w:val="002A0D9E"/>
    <w:rsid w:val="002A5325"/>
    <w:rsid w:val="002B59CF"/>
    <w:rsid w:val="002D1A8E"/>
    <w:rsid w:val="00324CC7"/>
    <w:rsid w:val="00334C7D"/>
    <w:rsid w:val="003439E9"/>
    <w:rsid w:val="00385CAF"/>
    <w:rsid w:val="003A608B"/>
    <w:rsid w:val="003A7247"/>
    <w:rsid w:val="003C0F3E"/>
    <w:rsid w:val="003E65F5"/>
    <w:rsid w:val="003F32C5"/>
    <w:rsid w:val="003F6F6D"/>
    <w:rsid w:val="0042613E"/>
    <w:rsid w:val="00441A20"/>
    <w:rsid w:val="004613A7"/>
    <w:rsid w:val="004670F5"/>
    <w:rsid w:val="00473DAE"/>
    <w:rsid w:val="0048039F"/>
    <w:rsid w:val="00481401"/>
    <w:rsid w:val="004968E1"/>
    <w:rsid w:val="004A40FE"/>
    <w:rsid w:val="004C2C49"/>
    <w:rsid w:val="004F6852"/>
    <w:rsid w:val="0051098F"/>
    <w:rsid w:val="00541C83"/>
    <w:rsid w:val="00553714"/>
    <w:rsid w:val="00571C73"/>
    <w:rsid w:val="005807C6"/>
    <w:rsid w:val="005831A7"/>
    <w:rsid w:val="005B090F"/>
    <w:rsid w:val="005D770E"/>
    <w:rsid w:val="005E3CE4"/>
    <w:rsid w:val="006279DC"/>
    <w:rsid w:val="00641BFA"/>
    <w:rsid w:val="00656CEE"/>
    <w:rsid w:val="00667926"/>
    <w:rsid w:val="006815D6"/>
    <w:rsid w:val="006A30C0"/>
    <w:rsid w:val="006B2FCE"/>
    <w:rsid w:val="006B62C9"/>
    <w:rsid w:val="006C5C69"/>
    <w:rsid w:val="006D137E"/>
    <w:rsid w:val="006D56A9"/>
    <w:rsid w:val="0071697D"/>
    <w:rsid w:val="00750800"/>
    <w:rsid w:val="00761C3C"/>
    <w:rsid w:val="007A5009"/>
    <w:rsid w:val="007B7F31"/>
    <w:rsid w:val="007C5D47"/>
    <w:rsid w:val="007D25D1"/>
    <w:rsid w:val="00890501"/>
    <w:rsid w:val="008B7843"/>
    <w:rsid w:val="00927AD7"/>
    <w:rsid w:val="00936218"/>
    <w:rsid w:val="00960783"/>
    <w:rsid w:val="00962E1C"/>
    <w:rsid w:val="009A5D90"/>
    <w:rsid w:val="009C68FB"/>
    <w:rsid w:val="009D6A77"/>
    <w:rsid w:val="009F3AF9"/>
    <w:rsid w:val="00A12983"/>
    <w:rsid w:val="00A21075"/>
    <w:rsid w:val="00A23855"/>
    <w:rsid w:val="00A431EE"/>
    <w:rsid w:val="00A43B45"/>
    <w:rsid w:val="00A708C4"/>
    <w:rsid w:val="00AA0745"/>
    <w:rsid w:val="00AC3278"/>
    <w:rsid w:val="00AD31A1"/>
    <w:rsid w:val="00AD6A99"/>
    <w:rsid w:val="00B005BB"/>
    <w:rsid w:val="00B2043F"/>
    <w:rsid w:val="00B45BEE"/>
    <w:rsid w:val="00B93C92"/>
    <w:rsid w:val="00BA1EDA"/>
    <w:rsid w:val="00BA3C8B"/>
    <w:rsid w:val="00BB38BE"/>
    <w:rsid w:val="00BC45CD"/>
    <w:rsid w:val="00C24438"/>
    <w:rsid w:val="00C6286C"/>
    <w:rsid w:val="00C6415F"/>
    <w:rsid w:val="00C802E3"/>
    <w:rsid w:val="00CE4821"/>
    <w:rsid w:val="00CE5A3E"/>
    <w:rsid w:val="00D046A5"/>
    <w:rsid w:val="00D07E8C"/>
    <w:rsid w:val="00D31F57"/>
    <w:rsid w:val="00D357AD"/>
    <w:rsid w:val="00D758CD"/>
    <w:rsid w:val="00D8027A"/>
    <w:rsid w:val="00D94580"/>
    <w:rsid w:val="00D9650D"/>
    <w:rsid w:val="00D973A8"/>
    <w:rsid w:val="00DC2B2A"/>
    <w:rsid w:val="00DE4F44"/>
    <w:rsid w:val="00E3297F"/>
    <w:rsid w:val="00E36659"/>
    <w:rsid w:val="00E609A2"/>
    <w:rsid w:val="00E63EB3"/>
    <w:rsid w:val="00E655F5"/>
    <w:rsid w:val="00E669D5"/>
    <w:rsid w:val="00E82B69"/>
    <w:rsid w:val="00E8722E"/>
    <w:rsid w:val="00E92374"/>
    <w:rsid w:val="00EA70A6"/>
    <w:rsid w:val="00EA72D7"/>
    <w:rsid w:val="00EB4B19"/>
    <w:rsid w:val="00EC449A"/>
    <w:rsid w:val="00EC627C"/>
    <w:rsid w:val="00ED27ED"/>
    <w:rsid w:val="00F10AA1"/>
    <w:rsid w:val="00F232A0"/>
    <w:rsid w:val="00F46EA1"/>
    <w:rsid w:val="00F56A90"/>
    <w:rsid w:val="00F64E67"/>
    <w:rsid w:val="00F840AF"/>
    <w:rsid w:val="00F8442B"/>
    <w:rsid w:val="00FA1472"/>
    <w:rsid w:val="00FB6840"/>
    <w:rsid w:val="00FC1340"/>
    <w:rsid w:val="00FC2309"/>
    <w:rsid w:val="00FE5922"/>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4A82C9E3-A1AA-465D-A6BC-5A91A310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10379</TotalTime>
  <Pages>21</Pages>
  <Words>5371</Words>
  <Characters>30620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7</cp:revision>
  <dcterms:created xsi:type="dcterms:W3CDTF">2022-05-13T13:28:00Z</dcterms:created>
  <dcterms:modified xsi:type="dcterms:W3CDTF">2024-01-17T18:18:00Z</dcterms:modified>
</cp:coreProperties>
</file>