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 interfaz: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Área de juego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Barra de herramientas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Botones de control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Indicadores de estado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Las instrucciones de programación: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Avanzar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Girar a la derecha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Girar a la izquierda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Encender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Apagar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Función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1.1176470588235"/>
        <w:gridCol w:w="531.1176470588235"/>
        <w:gridCol w:w="531.1176470588235"/>
        <w:gridCol w:w="531.1176470588235"/>
        <w:gridCol w:w="531.1176470588235"/>
        <w:gridCol w:w="531.1176470588235"/>
        <w:gridCol w:w="531.1176470588235"/>
        <w:gridCol w:w="531.1176470588235"/>
        <w:gridCol w:w="531.1176470588235"/>
        <w:gridCol w:w="531.1176470588235"/>
        <w:gridCol w:w="531.1176470588235"/>
        <w:gridCol w:w="531.1176470588235"/>
        <w:gridCol w:w="531.1176470588235"/>
        <w:gridCol w:w="531.1176470588235"/>
        <w:gridCol w:w="531.1176470588235"/>
        <w:gridCol w:w="531.1176470588235"/>
        <w:gridCol w:w="531.1176470588235"/>
        <w:tblGridChange w:id="0">
          <w:tblGrid>
            <w:gridCol w:w="531.1176470588235"/>
            <w:gridCol w:w="531.1176470588235"/>
            <w:gridCol w:w="531.1176470588235"/>
            <w:gridCol w:w="531.1176470588235"/>
            <w:gridCol w:w="531.1176470588235"/>
            <w:gridCol w:w="531.1176470588235"/>
            <w:gridCol w:w="531.1176470588235"/>
            <w:gridCol w:w="531.1176470588235"/>
            <w:gridCol w:w="531.1176470588235"/>
            <w:gridCol w:w="531.1176470588235"/>
            <w:gridCol w:w="531.1176470588235"/>
            <w:gridCol w:w="531.1176470588235"/>
            <w:gridCol w:w="531.1176470588235"/>
            <w:gridCol w:w="531.1176470588235"/>
            <w:gridCol w:w="531.1176470588235"/>
            <w:gridCol w:w="531.1176470588235"/>
            <w:gridCol w:w="531.1176470588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141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