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66511D">
        <w:rPr>
          <w:rFonts w:ascii="微软雅黑 Light" w:eastAsia="微软雅黑 Light" w:hAnsi="微软雅黑 Light"/>
          <w:sz w:val="44"/>
          <w:szCs w:val="44"/>
        </w:rPr>
        <w:t>Client</w:t>
      </w:r>
      <w:r w:rsidRPr="0066511D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66511D">
        <w:rPr>
          <w:rFonts w:ascii="微软雅黑 Light" w:eastAsia="微软雅黑 Light" w:hAnsi="微软雅黑 Light"/>
          <w:sz w:val="44"/>
          <w:szCs w:val="44"/>
        </w:rPr>
        <w:t>Server</w:t>
      </w:r>
      <w:r w:rsidR="00787534" w:rsidRPr="0066511D">
        <w:rPr>
          <w:rFonts w:ascii="微软雅黑 Light" w:eastAsia="微软雅黑 Light" w:hAnsi="微软雅黑 Light"/>
          <w:sz w:val="44"/>
          <w:szCs w:val="44"/>
        </w:rPr>
        <w:t>复用</w:t>
      </w:r>
      <w:r w:rsidRPr="0066511D">
        <w:rPr>
          <w:rFonts w:ascii="微软雅黑 Light" w:eastAsia="微软雅黑 Light" w:hAnsi="微软雅黑 Light"/>
          <w:sz w:val="44"/>
          <w:szCs w:val="44"/>
        </w:rPr>
        <w:t>文档</w:t>
      </w: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5934A6" w:rsidRPr="0066511D" w:rsidRDefault="005934A6" w:rsidP="00DA282E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DA282E" w:rsidRPr="0066511D" w:rsidRDefault="00DA282E" w:rsidP="00DA282E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66511D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:rsidR="00DA282E" w:rsidRPr="0066511D" w:rsidRDefault="00DA282E" w:rsidP="00DA282E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66511D">
        <w:rPr>
          <w:rFonts w:ascii="微软雅黑 Light" w:eastAsia="微软雅黑 Light" w:hAnsi="微软雅黑 Light" w:hint="eastAsia"/>
          <w:sz w:val="32"/>
          <w:szCs w:val="32"/>
        </w:rPr>
        <w:t xml:space="preserve">   项目组成员：</w:t>
      </w:r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:rsidR="00DA282E" w:rsidRPr="0066511D" w:rsidRDefault="00DA282E" w:rsidP="00DA282E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66511D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66511D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66511D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66511D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康乐</w:t>
      </w:r>
    </w:p>
    <w:p w:rsidR="00DA282E" w:rsidRPr="0066511D" w:rsidRDefault="00DA282E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66511D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DA282E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66511D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Server</w:t>
            </w: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复用</w:t>
            </w: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文档</w:t>
            </w:r>
          </w:p>
        </w:tc>
      </w:tr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proofErr w:type="gramStart"/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阮</w:t>
            </w:r>
            <w:proofErr w:type="gramEnd"/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康乐</w:t>
            </w:r>
          </w:p>
        </w:tc>
      </w:tr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66511D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597D32" w:rsidRPr="0066511D" w:rsidTr="00DA0488">
        <w:tc>
          <w:tcPr>
            <w:tcW w:w="1809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2016/3/30</w:t>
            </w:r>
          </w:p>
        </w:tc>
        <w:tc>
          <w:tcPr>
            <w:tcW w:w="2758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66511D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:rsidR="00597D32" w:rsidRPr="0066511D" w:rsidRDefault="00597D32" w:rsidP="00DA0488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proofErr w:type="gramStart"/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阮</w:t>
            </w:r>
            <w:proofErr w:type="gramEnd"/>
            <w:r w:rsidRPr="0066511D">
              <w:rPr>
                <w:rFonts w:ascii="微软雅黑 Light" w:eastAsia="微软雅黑 Light" w:hAnsi="微软雅黑 Light"/>
                <w:sz w:val="28"/>
                <w:szCs w:val="28"/>
              </w:rPr>
              <w:t>康乐</w:t>
            </w:r>
          </w:p>
        </w:tc>
      </w:tr>
    </w:tbl>
    <w:p w:rsidR="00597D32" w:rsidRPr="0066511D" w:rsidRDefault="00597D32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A36649" w:rsidRPr="0066511D" w:rsidRDefault="00A36649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66511D">
        <w:rPr>
          <w:rFonts w:ascii="微软雅黑 Light" w:eastAsia="微软雅黑 Light" w:hAnsi="微软雅黑 Light" w:hint="eastAsia"/>
          <w:sz w:val="32"/>
          <w:szCs w:val="32"/>
        </w:rPr>
        <w:t>可复用模块</w:t>
      </w: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66511D">
        <w:rPr>
          <w:rFonts w:ascii="微软雅黑 Light" w:eastAsia="微软雅黑 Light" w:hAnsi="微软雅黑 Light"/>
          <w:sz w:val="24"/>
          <w:szCs w:val="24"/>
        </w:rPr>
        <w:t>S</w:t>
      </w:r>
      <w:r w:rsidRPr="0066511D">
        <w:rPr>
          <w:rFonts w:ascii="微软雅黑 Light" w:eastAsia="微软雅黑 Light" w:hAnsi="微软雅黑 Light" w:hint="eastAsia"/>
          <w:sz w:val="24"/>
          <w:szCs w:val="24"/>
        </w:rPr>
        <w:t>erver模块中，</w:t>
      </w: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66511D">
        <w:rPr>
          <w:rFonts w:ascii="微软雅黑 Light" w:eastAsia="微软雅黑 Light" w:hAnsi="微软雅黑 Light" w:hint="eastAsia"/>
          <w:sz w:val="24"/>
          <w:szCs w:val="24"/>
        </w:rPr>
        <w:t>server.DAO</w:t>
      </w:r>
      <w:proofErr w:type="spellEnd"/>
      <w:r w:rsidRPr="0066511D">
        <w:rPr>
          <w:rFonts w:ascii="微软雅黑 Light" w:eastAsia="微软雅黑 Light" w:hAnsi="微软雅黑 Light" w:hint="eastAsia"/>
          <w:sz w:val="24"/>
          <w:szCs w:val="24"/>
        </w:rPr>
        <w:t>包中的FileDAO.java为可复用模块。在这个类中，实现了一个用于操作文件的模板类，可以在此基础上进行扩展。</w:t>
      </w:r>
    </w:p>
    <w:p w:rsidR="00EC6834" w:rsidRPr="0066511D" w:rsidRDefault="00EC6834" w:rsidP="00597D32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:rsidR="00EC6834" w:rsidRPr="0066511D" w:rsidRDefault="00EC6834" w:rsidP="00EC6834">
      <w:pPr>
        <w:pStyle w:val="3"/>
        <w:spacing w:before="300" w:beforeAutospacing="0" w:after="150" w:afterAutospacing="0"/>
        <w:rPr>
          <w:rFonts w:ascii="微软雅黑 Light" w:eastAsia="微软雅黑 Light" w:hAnsi="微软雅黑 Light" w:hint="eastAsia"/>
          <w:b w:val="0"/>
          <w:sz w:val="32"/>
          <w:szCs w:val="32"/>
        </w:rPr>
      </w:pPr>
      <w:r w:rsidRPr="0066511D">
        <w:rPr>
          <w:rFonts w:ascii="微软雅黑 Light" w:eastAsia="微软雅黑 Light" w:hAnsi="微软雅黑 Light" w:hint="eastAsia"/>
          <w:b w:val="0"/>
          <w:sz w:val="32"/>
          <w:szCs w:val="32"/>
        </w:rPr>
        <w:t>Client模块中，</w:t>
      </w:r>
    </w:p>
    <w:p w:rsidR="00EC6834" w:rsidRPr="0066511D" w:rsidRDefault="00EC6834" w:rsidP="00EC6834">
      <w:pPr>
        <w:pStyle w:val="3"/>
        <w:spacing w:before="300" w:beforeAutospacing="0" w:after="150" w:afterAutospacing="0"/>
        <w:rPr>
          <w:rFonts w:ascii="微软雅黑 Light" w:eastAsia="微软雅黑 Light" w:hAnsi="微软雅黑 Light" w:cs="Helvetica"/>
          <w:b w:val="0"/>
          <w:color w:val="000000"/>
          <w:sz w:val="24"/>
          <w:szCs w:val="24"/>
        </w:rPr>
      </w:pPr>
      <w:proofErr w:type="spellStart"/>
      <w:r w:rsidRPr="0066511D">
        <w:rPr>
          <w:rFonts w:ascii="微软雅黑 Light" w:eastAsia="微软雅黑 Light" w:hAnsi="微软雅黑 Light" w:cs="Helvetica"/>
          <w:b w:val="0"/>
          <w:color w:val="000000"/>
          <w:sz w:val="24"/>
          <w:szCs w:val="24"/>
        </w:rPr>
        <w:t>IAddMsgToUI</w:t>
      </w:r>
      <w:proofErr w:type="spellEnd"/>
      <w:r w:rsidRPr="0066511D">
        <w:rPr>
          <w:rFonts w:ascii="微软雅黑 Light" w:eastAsia="微软雅黑 Light" w:hAnsi="微软雅黑 Light" w:cs="Helvetica" w:hint="eastAsia"/>
          <w:b w:val="0"/>
          <w:color w:val="000000"/>
          <w:sz w:val="24"/>
          <w:szCs w:val="24"/>
        </w:rPr>
        <w:t>此</w:t>
      </w:r>
      <w:r w:rsidRPr="0066511D">
        <w:rPr>
          <w:rFonts w:ascii="微软雅黑 Light" w:eastAsia="微软雅黑 Light" w:hAnsi="微软雅黑 Light" w:cs="Helvetica"/>
          <w:b w:val="0"/>
          <w:color w:val="000000"/>
          <w:sz w:val="24"/>
          <w:szCs w:val="24"/>
        </w:rPr>
        <w:t>接口及其实现类</w:t>
      </w:r>
      <w:r w:rsidRPr="0066511D">
        <w:rPr>
          <w:rFonts w:ascii="微软雅黑 Light" w:eastAsia="微软雅黑 Light" w:hAnsi="微软雅黑 Light" w:cs="Helvetica" w:hint="eastAsia"/>
          <w:b w:val="0"/>
          <w:color w:val="000000"/>
          <w:sz w:val="24"/>
          <w:szCs w:val="24"/>
        </w:rPr>
        <w:t>，</w:t>
      </w:r>
      <w:r w:rsidRPr="0066511D">
        <w:rPr>
          <w:rFonts w:ascii="微软雅黑 Light" w:eastAsia="微软雅黑 Light" w:hAnsi="微软雅黑 Light" w:cs="Helvetica"/>
          <w:b w:val="0"/>
          <w:color w:val="000000"/>
          <w:sz w:val="24"/>
          <w:szCs w:val="24"/>
        </w:rPr>
        <w:t>为可复用模块</w:t>
      </w:r>
    </w:p>
    <w:p w:rsidR="00EC6834" w:rsidRPr="00EC6834" w:rsidRDefault="00EC6834" w:rsidP="00EC6834">
      <w:pPr>
        <w:widowControl/>
        <w:spacing w:before="225" w:after="225" w:line="336" w:lineRule="atLeast"/>
        <w:jc w:val="left"/>
        <w:rPr>
          <w:rFonts w:ascii="微软雅黑 Light" w:eastAsia="微软雅黑 Light" w:hAnsi="微软雅黑 Light" w:cs="Helvetica"/>
          <w:color w:val="000000"/>
          <w:kern w:val="0"/>
          <w:szCs w:val="21"/>
        </w:rPr>
      </w:pPr>
      <w:r w:rsidRPr="0066511D">
        <w:rPr>
          <w:rFonts w:ascii="微软雅黑 Light" w:eastAsia="微软雅黑 Light" w:hAnsi="微软雅黑 Light" w:cs="Helvetica"/>
          <w:noProof/>
          <w:color w:val="000000"/>
          <w:kern w:val="0"/>
          <w:szCs w:val="21"/>
        </w:rPr>
        <w:drawing>
          <wp:inline distT="0" distB="0" distL="0" distR="0" wp14:anchorId="4228EBC8" wp14:editId="36EA2A74">
            <wp:extent cx="4400550" cy="3028950"/>
            <wp:effectExtent l="0" t="0" r="0" b="0"/>
            <wp:docPr id="1" name="图片 1" descr="C:\Users\ruank_000\Desktop\SoftwareReuseClientDocument\SoftwareReuseClientDocument\AddTo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ank_000\Desktop\SoftwareReuseClientDocument\SoftwareReuseClientDocument\AddTo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34" w:rsidRPr="00EC6834" w:rsidRDefault="00EC6834" w:rsidP="00EC6834">
      <w:pPr>
        <w:widowControl/>
        <w:spacing w:line="336" w:lineRule="atLeast"/>
        <w:jc w:val="left"/>
        <w:rPr>
          <w:rFonts w:ascii="微软雅黑 Light" w:eastAsia="微软雅黑 Light" w:hAnsi="微软雅黑 Light" w:cs="Helvetica"/>
          <w:color w:val="000000"/>
          <w:kern w:val="0"/>
          <w:szCs w:val="21"/>
        </w:rPr>
      </w:pPr>
      <w:r w:rsidRPr="00EC6834">
        <w:rPr>
          <w:rFonts w:ascii="微软雅黑 Light" w:eastAsia="微软雅黑 Light" w:hAnsi="微软雅黑 Light" w:cs="Helvetica"/>
          <w:color w:val="000000"/>
          <w:kern w:val="0"/>
          <w:szCs w:val="21"/>
        </w:rPr>
        <w:t>其作用：根据增加的消息刷新message window的消息记录区域。</w:t>
      </w:r>
    </w:p>
    <w:p w:rsidR="00EC6834" w:rsidRPr="00EC6834" w:rsidRDefault="00EC6834" w:rsidP="00EC6834">
      <w:pPr>
        <w:widowControl/>
        <w:spacing w:line="336" w:lineRule="atLeast"/>
        <w:jc w:val="left"/>
        <w:rPr>
          <w:rFonts w:ascii="微软雅黑 Light" w:eastAsia="微软雅黑 Light" w:hAnsi="微软雅黑 Light" w:cs="Helvetica"/>
          <w:color w:val="000000"/>
          <w:kern w:val="0"/>
          <w:szCs w:val="21"/>
        </w:rPr>
      </w:pPr>
      <w:r w:rsidRPr="00EC6834">
        <w:rPr>
          <w:rFonts w:ascii="微软雅黑 Light" w:eastAsia="微软雅黑 Light" w:hAnsi="微软雅黑 Light" w:cs="Helvetica"/>
          <w:color w:val="000000"/>
          <w:kern w:val="0"/>
          <w:szCs w:val="21"/>
        </w:rPr>
        <w:lastRenderedPageBreak/>
        <w:t>因为消息的类型可能改变，因此把该项功能定义在一个接口中，使得不同的实现可以处理不同类型的消息。</w:t>
      </w:r>
    </w:p>
    <w:p w:rsidR="0066511D" w:rsidRDefault="00EC6834" w:rsidP="0066511D">
      <w:pPr>
        <w:widowControl/>
        <w:spacing w:line="336" w:lineRule="atLeast"/>
        <w:jc w:val="left"/>
        <w:rPr>
          <w:rFonts w:ascii="微软雅黑 Light" w:eastAsia="微软雅黑 Light" w:hAnsi="微软雅黑 Light" w:cs="Helvetica" w:hint="eastAsia"/>
          <w:color w:val="000000"/>
          <w:kern w:val="0"/>
          <w:szCs w:val="21"/>
        </w:rPr>
      </w:pPr>
      <w:r w:rsidRPr="00EC6834">
        <w:rPr>
          <w:rFonts w:ascii="微软雅黑 Light" w:eastAsia="微软雅黑 Light" w:hAnsi="微软雅黑 Light" w:cs="Helvetica"/>
          <w:color w:val="000000"/>
          <w:kern w:val="0"/>
          <w:szCs w:val="21"/>
        </w:rPr>
        <w:t>在发送和接收消息时都可能会用到</w:t>
      </w:r>
      <w:proofErr w:type="spellStart"/>
      <w:r w:rsidRPr="00EC6834">
        <w:rPr>
          <w:rFonts w:ascii="微软雅黑 Light" w:eastAsia="微软雅黑 Light" w:hAnsi="微软雅黑 Light" w:cs="Helvetica"/>
          <w:color w:val="000000"/>
          <w:kern w:val="0"/>
          <w:szCs w:val="21"/>
        </w:rPr>
        <w:t>IAddMsgToUI</w:t>
      </w:r>
      <w:proofErr w:type="spellEnd"/>
      <w:r w:rsidRPr="00EC6834">
        <w:rPr>
          <w:rFonts w:ascii="微软雅黑 Light" w:eastAsia="微软雅黑 Light" w:hAnsi="微软雅黑 Light" w:cs="Helvetica"/>
          <w:color w:val="000000"/>
          <w:kern w:val="0"/>
          <w:szCs w:val="21"/>
        </w:rPr>
        <w:t>的接口的实现。把它封装起来更有利于复用。</w:t>
      </w:r>
    </w:p>
    <w:p w:rsidR="0066511D" w:rsidRDefault="0066511D" w:rsidP="0066511D">
      <w:pPr>
        <w:widowControl/>
        <w:spacing w:line="336" w:lineRule="atLeast"/>
        <w:jc w:val="left"/>
        <w:rPr>
          <w:rFonts w:ascii="微软雅黑 Light" w:eastAsia="微软雅黑 Light" w:hAnsi="微软雅黑 Light" w:cs="Helvetica" w:hint="eastAsia"/>
          <w:color w:val="000000"/>
          <w:kern w:val="0"/>
          <w:szCs w:val="21"/>
        </w:rPr>
      </w:pPr>
    </w:p>
    <w:p w:rsidR="0066511D" w:rsidRPr="003D5968" w:rsidRDefault="0066511D" w:rsidP="0066511D">
      <w:pPr>
        <w:pStyle w:val="3"/>
        <w:spacing w:before="300" w:beforeAutospacing="0" w:after="150" w:afterAutospacing="0"/>
        <w:rPr>
          <w:rFonts w:ascii="微软雅黑 Light" w:eastAsia="微软雅黑 Light" w:hAnsi="微软雅黑 Light" w:cs="Helvetica"/>
          <w:b w:val="0"/>
          <w:color w:val="000000"/>
          <w:sz w:val="30"/>
          <w:szCs w:val="30"/>
        </w:rPr>
      </w:pPr>
      <w:proofErr w:type="spellStart"/>
      <w:r w:rsidRPr="003D5968">
        <w:rPr>
          <w:rFonts w:ascii="微软雅黑 Light" w:eastAsia="微软雅黑 Light" w:hAnsi="微软雅黑 Light" w:cs="Helvetica"/>
          <w:b w:val="0"/>
          <w:color w:val="000000"/>
          <w:sz w:val="30"/>
          <w:szCs w:val="30"/>
        </w:rPr>
        <w:t>IMsgSender</w:t>
      </w:r>
      <w:proofErr w:type="spellEnd"/>
      <w:r w:rsidRPr="003D5968">
        <w:rPr>
          <w:rFonts w:ascii="微软雅黑 Light" w:eastAsia="微软雅黑 Light" w:hAnsi="微软雅黑 Light" w:cs="Helvetica" w:hint="eastAsia"/>
          <w:b w:val="0"/>
          <w:color w:val="000000"/>
          <w:sz w:val="30"/>
          <w:szCs w:val="30"/>
        </w:rPr>
        <w:t>此</w:t>
      </w:r>
      <w:r w:rsidRPr="003D5968">
        <w:rPr>
          <w:rFonts w:ascii="微软雅黑 Light" w:eastAsia="微软雅黑 Light" w:hAnsi="微软雅黑 Light" w:cs="Helvetica"/>
          <w:b w:val="0"/>
          <w:color w:val="000000"/>
          <w:sz w:val="30"/>
          <w:szCs w:val="30"/>
        </w:rPr>
        <w:t>接口及其实现类</w:t>
      </w:r>
      <w:r w:rsidRPr="003D5968">
        <w:rPr>
          <w:rFonts w:ascii="微软雅黑 Light" w:eastAsia="微软雅黑 Light" w:hAnsi="微软雅黑 Light" w:cs="Helvetica" w:hint="eastAsia"/>
          <w:b w:val="0"/>
          <w:color w:val="000000"/>
          <w:sz w:val="30"/>
          <w:szCs w:val="30"/>
        </w:rPr>
        <w:t>，</w:t>
      </w:r>
      <w:r w:rsidRPr="003D5968">
        <w:rPr>
          <w:rFonts w:ascii="微软雅黑 Light" w:eastAsia="微软雅黑 Light" w:hAnsi="微软雅黑 Light" w:cs="Helvetica"/>
          <w:b w:val="0"/>
          <w:color w:val="000000"/>
          <w:sz w:val="30"/>
          <w:szCs w:val="30"/>
        </w:rPr>
        <w:t>为可复用模块</w:t>
      </w:r>
    </w:p>
    <w:p w:rsidR="0066511D" w:rsidRPr="0066511D" w:rsidRDefault="0066511D" w:rsidP="0066511D">
      <w:pPr>
        <w:widowControl/>
        <w:spacing w:line="336" w:lineRule="atLeast"/>
        <w:jc w:val="left"/>
        <w:rPr>
          <w:rFonts w:ascii="微软雅黑 Light" w:eastAsia="微软雅黑 Light" w:hAnsi="微软雅黑 Light" w:cs="Helvetica"/>
          <w:color w:val="000000"/>
          <w:kern w:val="0"/>
          <w:sz w:val="30"/>
          <w:szCs w:val="30"/>
        </w:rPr>
      </w:pPr>
    </w:p>
    <w:p w:rsidR="0066511D" w:rsidRDefault="0066511D" w:rsidP="003D5968">
      <w:pPr>
        <w:pStyle w:val="a7"/>
        <w:spacing w:before="225" w:beforeAutospacing="0" w:after="225" w:afterAutospacing="0" w:line="336" w:lineRule="atLeast"/>
        <w:jc w:val="center"/>
        <w:rPr>
          <w:rStyle w:val="apple-converted-space"/>
          <w:rFonts w:ascii="微软雅黑 Light" w:eastAsia="微软雅黑 Light" w:hAnsi="微软雅黑 Light" w:cs="Helvetica" w:hint="eastAsi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noProof/>
          <w:color w:val="000000"/>
          <w:sz w:val="21"/>
          <w:szCs w:val="21"/>
        </w:rPr>
        <w:drawing>
          <wp:inline distT="0" distB="0" distL="0" distR="0" wp14:anchorId="506B72F7" wp14:editId="45264ADE">
            <wp:extent cx="2809875" cy="2338855"/>
            <wp:effectExtent l="0" t="0" r="0" b="4445"/>
            <wp:docPr id="5" name="图片 5" descr="C:\Users\ruank_000\Desktop\SoftwareReuseClientDocument\SoftwareReuseClientDocument\Msg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ank_000\Desktop\SoftwareReuseClientDocument\SoftwareReuseClientDocument\MsgSen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 w:hint="eastAsia"/>
          <w:color w:val="000000"/>
        </w:rPr>
      </w:pPr>
      <w:r w:rsidRPr="0066511D">
        <w:rPr>
          <w:rStyle w:val="apple-converted-space"/>
          <w:rFonts w:ascii="微软雅黑 Light" w:eastAsia="微软雅黑 Light" w:hAnsi="微软雅黑 Light" w:cs="Helvetica"/>
          <w:color w:val="000000"/>
        </w:rPr>
        <w:t> </w:t>
      </w:r>
      <w:r w:rsidRPr="0066511D">
        <w:rPr>
          <w:rFonts w:ascii="微软雅黑 Light" w:eastAsia="微软雅黑 Light" w:hAnsi="微软雅黑 Light" w:cs="Helvetica"/>
          <w:color w:val="000000"/>
        </w:rPr>
        <w:t>该功能在登录以及登陆后发送信息都会用到，是被复用的构件</w:t>
      </w:r>
    </w:p>
    <w:p w:rsidR="0066511D" w:rsidRPr="003D5968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/>
          <w:color w:val="000000"/>
          <w:sz w:val="30"/>
          <w:szCs w:val="30"/>
        </w:rPr>
      </w:pPr>
      <w:proofErr w:type="spellStart"/>
      <w:r w:rsidRPr="003D5968">
        <w:rPr>
          <w:rFonts w:ascii="微软雅黑 Light" w:eastAsia="微软雅黑 Light" w:hAnsi="微软雅黑 Light" w:cs="Helvetica"/>
          <w:color w:val="000000"/>
          <w:sz w:val="30"/>
          <w:szCs w:val="30"/>
        </w:rPr>
        <w:t>IAddMsgToUI</w:t>
      </w:r>
      <w:proofErr w:type="spellEnd"/>
      <w:r w:rsidRPr="003D5968">
        <w:rPr>
          <w:rFonts w:ascii="微软雅黑 Light" w:eastAsia="微软雅黑 Light" w:hAnsi="微软雅黑 Light" w:cs="Helvetica"/>
          <w:color w:val="000000"/>
          <w:sz w:val="30"/>
          <w:szCs w:val="30"/>
        </w:rPr>
        <w:t>及其实现</w:t>
      </w:r>
    </w:p>
    <w:p w:rsidR="0066511D" w:rsidRDefault="0066511D" w:rsidP="003D5968">
      <w:pPr>
        <w:pStyle w:val="a7"/>
        <w:spacing w:before="225" w:beforeAutospacing="0" w:after="225" w:afterAutospacing="0" w:line="336" w:lineRule="atLeast"/>
        <w:jc w:val="center"/>
        <w:rPr>
          <w:rStyle w:val="apple-converted-space"/>
          <w:rFonts w:ascii="微软雅黑 Light" w:eastAsia="微软雅黑 Light" w:hAnsi="微软雅黑 Light" w:cs="Helvetica" w:hint="eastAsi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6912F805" wp14:editId="17C1BBB3">
            <wp:extent cx="3733800" cy="2570018"/>
            <wp:effectExtent l="0" t="0" r="0" b="1905"/>
            <wp:docPr id="4" name="图片 4" descr="C:\Users\ruank_000\Desktop\SoftwareReuseClientDocument\SoftwareReuseClientDocument\AddTo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ank_000\Desktop\SoftwareReuseClientDocument\SoftwareReuseClientDocument\AddTo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03" cy="257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 w:hint="eastAsia"/>
          <w:color w:val="000000"/>
        </w:rPr>
      </w:pPr>
      <w:r w:rsidRPr="0066511D">
        <w:rPr>
          <w:rFonts w:ascii="微软雅黑 Light" w:eastAsia="微软雅黑 Light" w:hAnsi="微软雅黑 Light" w:cs="Helvetica"/>
          <w:color w:val="000000"/>
        </w:rPr>
        <w:t>该功能在发送消息和接受消息时都可能会用到</w:t>
      </w:r>
      <w:r>
        <w:rPr>
          <w:rFonts w:ascii="微软雅黑 Light" w:eastAsia="微软雅黑 Light" w:hAnsi="微软雅黑 Light" w:cs="Helvetica" w:hint="eastAsia"/>
          <w:color w:val="000000"/>
        </w:rPr>
        <w:t>。</w:t>
      </w:r>
    </w:p>
    <w:p w:rsid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 w:hint="eastAsia"/>
          <w:color w:val="000000"/>
        </w:rPr>
      </w:pPr>
    </w:p>
    <w:p w:rsidR="0066511D" w:rsidRP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/>
          <w:color w:val="000000"/>
          <w:sz w:val="30"/>
          <w:szCs w:val="30"/>
        </w:rPr>
      </w:pPr>
      <w:r w:rsidRPr="0066511D">
        <w:rPr>
          <w:rFonts w:ascii="微软雅黑 Light" w:eastAsia="微软雅黑 Light" w:hAnsi="微软雅黑 Light" w:cs="Helvetica"/>
          <w:color w:val="000000"/>
          <w:sz w:val="30"/>
          <w:szCs w:val="30"/>
        </w:rPr>
        <w:t>窗口跳转</w:t>
      </w:r>
    </w:p>
    <w:p w:rsidR="0066511D" w:rsidRP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/>
          <w:color w:val="000000"/>
        </w:rPr>
      </w:pPr>
      <w:r w:rsidRPr="0066511D">
        <w:rPr>
          <w:rFonts w:ascii="微软雅黑 Light" w:eastAsia="微软雅黑 Light" w:hAnsi="微软雅黑 Light" w:cs="Helvetica"/>
          <w:color w:val="000000"/>
        </w:rPr>
        <w:t>因为窗口跳转业务在本次作业中不止一次用得到，以后可能有更多的窗口，涉及更多的窗口跳转的情况。因此将相关业务抽离出来，封装成可复用组件。</w:t>
      </w:r>
    </w:p>
    <w:p w:rsid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 w:hint="eastAsi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color w:val="000000"/>
          <w:sz w:val="21"/>
          <w:szCs w:val="21"/>
        </w:rPr>
        <w:t>重构前</w:t>
      </w:r>
    </w:p>
    <w:p w:rsidR="0066511D" w:rsidRDefault="0066511D" w:rsidP="003D5968">
      <w:pPr>
        <w:pStyle w:val="a7"/>
        <w:spacing w:before="225" w:beforeAutospacing="0" w:after="225" w:afterAutospacing="0" w:line="336" w:lineRule="atLeast"/>
        <w:jc w:val="center"/>
        <w:rPr>
          <w:rStyle w:val="apple-converted-space"/>
          <w:rFonts w:ascii="微软雅黑 Light" w:eastAsia="微软雅黑 Light" w:hAnsi="微软雅黑 Light" w:cs="Helvetica" w:hint="eastAsi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noProof/>
          <w:color w:val="000000"/>
          <w:sz w:val="21"/>
          <w:szCs w:val="21"/>
        </w:rPr>
        <w:drawing>
          <wp:inline distT="0" distB="0" distL="0" distR="0" wp14:anchorId="774F6BD0" wp14:editId="3CE7F483">
            <wp:extent cx="2295525" cy="2553772"/>
            <wp:effectExtent l="0" t="0" r="0" b="0"/>
            <wp:docPr id="3" name="图片 3" descr="C:\Users\ruank_000\Desktop\SoftwareReuseClientDocument\SoftwareReuseClientDocument\old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ank_000\Desktop\SoftwareReuseClientDocument\SoftwareReuseClientDocument\oldju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67" cy="25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1D" w:rsidRDefault="0066511D" w:rsidP="0066511D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 w:hint="eastAsi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color w:val="000000"/>
          <w:sz w:val="21"/>
          <w:szCs w:val="21"/>
        </w:rPr>
        <w:t>重构后</w:t>
      </w:r>
    </w:p>
    <w:p w:rsidR="00D55C5E" w:rsidRDefault="0066511D" w:rsidP="00D55C5E">
      <w:pPr>
        <w:pStyle w:val="a7"/>
        <w:spacing w:before="225" w:beforeAutospacing="0" w:after="225" w:afterAutospacing="0" w:line="336" w:lineRule="atLeast"/>
        <w:jc w:val="center"/>
        <w:rPr>
          <w:rFonts w:ascii="微软雅黑 Light" w:eastAsia="微软雅黑 Light" w:hAnsi="微软雅黑 Light" w:cs="Helvetica" w:hint="eastAsia"/>
          <w:color w:val="000000"/>
          <w:sz w:val="32"/>
          <w:szCs w:val="32"/>
        </w:rPr>
      </w:pPr>
      <w:r w:rsidRPr="0066511D">
        <w:rPr>
          <w:rFonts w:ascii="微软雅黑 Light" w:eastAsia="微软雅黑 Light" w:hAnsi="微软雅黑 Light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0001820" wp14:editId="3EAA3D3F">
            <wp:extent cx="4685786" cy="2027423"/>
            <wp:effectExtent l="0" t="0" r="635" b="0"/>
            <wp:docPr id="2" name="图片 2" descr="C:\Users\ruank_000\Desktop\SoftwareReuseClientDocument\SoftwareReuseClientDocument\new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ank_000\Desktop\SoftwareReuseClientDocument\SoftwareReuseClientDocument\newju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70" cy="20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1D" w:rsidRPr="005E2919" w:rsidRDefault="0066511D" w:rsidP="00D55C5E">
      <w:pPr>
        <w:pStyle w:val="a7"/>
        <w:spacing w:before="225" w:beforeAutospacing="0" w:after="225" w:afterAutospacing="0" w:line="336" w:lineRule="atLeast"/>
        <w:rPr>
          <w:rFonts w:ascii="微软雅黑 Light" w:eastAsia="微软雅黑 Light" w:hAnsi="微软雅黑 Light" w:cs="Helvetica"/>
          <w:color w:val="000000"/>
          <w:sz w:val="32"/>
          <w:szCs w:val="32"/>
        </w:rPr>
      </w:pPr>
      <w:proofErr w:type="spellStart"/>
      <w:r w:rsidRPr="005E2919">
        <w:rPr>
          <w:rFonts w:ascii="微软雅黑 Light" w:eastAsia="微软雅黑 Light" w:hAnsi="微软雅黑 Light" w:cs="Helvetica"/>
          <w:color w:val="000000"/>
          <w:sz w:val="32"/>
          <w:szCs w:val="32"/>
        </w:rPr>
        <w:t>ClientSocket</w:t>
      </w:r>
      <w:proofErr w:type="spellEnd"/>
    </w:p>
    <w:p w:rsidR="0066511D" w:rsidRPr="0066511D" w:rsidRDefault="0066511D" w:rsidP="0066511D">
      <w:pPr>
        <w:pStyle w:val="a7"/>
        <w:spacing w:before="225" w:beforeAutospacing="0" w:line="336" w:lineRule="atLeast"/>
        <w:rPr>
          <w:rFonts w:ascii="微软雅黑 Light" w:eastAsia="微软雅黑 Light" w:hAnsi="微软雅黑 Light" w:cs="Helvetica"/>
          <w:color w:val="000000"/>
          <w:sz w:val="21"/>
          <w:szCs w:val="21"/>
        </w:rPr>
      </w:pPr>
      <w:r w:rsidRPr="0066511D">
        <w:rPr>
          <w:rFonts w:ascii="微软雅黑 Light" w:eastAsia="微软雅黑 Light" w:hAnsi="微软雅黑 Light" w:cs="Helvetica"/>
          <w:color w:val="000000"/>
          <w:sz w:val="21"/>
          <w:szCs w:val="21"/>
        </w:rPr>
        <w:t>客户端只有一个全局的static Socket对象，所有需要通信的业务都要用到该Socket对象，某种意义上说，Socket对象也是可复用的。</w:t>
      </w:r>
      <w:bookmarkStart w:id="0" w:name="_GoBack"/>
      <w:bookmarkEnd w:id="0"/>
    </w:p>
    <w:p w:rsidR="00EC6834" w:rsidRPr="0066511D" w:rsidRDefault="00EC6834" w:rsidP="00597D32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sectPr w:rsidR="00EC6834" w:rsidRPr="006651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C5" w:rsidRDefault="00A377C5" w:rsidP="00A36649">
      <w:r>
        <w:separator/>
      </w:r>
    </w:p>
  </w:endnote>
  <w:endnote w:type="continuationSeparator" w:id="0">
    <w:p w:rsidR="00A377C5" w:rsidRDefault="00A377C5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C5" w:rsidRDefault="00A377C5" w:rsidP="00A36649">
      <w:r>
        <w:separator/>
      </w:r>
    </w:p>
  </w:footnote>
  <w:footnote w:type="continuationSeparator" w:id="0">
    <w:p w:rsidR="00A377C5" w:rsidRDefault="00A377C5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787534">
      <w:t>–</w:t>
    </w:r>
    <w:r>
      <w:rPr>
        <w:rFonts w:hint="eastAsia"/>
      </w:rPr>
      <w:t xml:space="preserve"> </w:t>
    </w:r>
    <w:r w:rsidR="00787534">
      <w:rPr>
        <w:rFonts w:hint="eastAsia"/>
      </w:rPr>
      <w:t>复用</w:t>
    </w:r>
    <w:r>
      <w:rPr>
        <w:rFonts w:hint="eastAsia"/>
      </w:rPr>
      <w:t>文档</w:t>
    </w:r>
  </w:p>
  <w:p w:rsidR="00A36649" w:rsidRDefault="00A366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2BCB"/>
    <w:multiLevelType w:val="multilevel"/>
    <w:tmpl w:val="7C6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5968"/>
    <w:rsid w:val="003D7A26"/>
    <w:rsid w:val="003E525D"/>
    <w:rsid w:val="003F014C"/>
    <w:rsid w:val="003F3BB7"/>
    <w:rsid w:val="003F3BD1"/>
    <w:rsid w:val="003F5A93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1780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97D32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2919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6511D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534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377C5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5E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C6834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3040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C68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597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C683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EC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6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65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C68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597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C683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EC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6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6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9</cp:revision>
  <dcterms:created xsi:type="dcterms:W3CDTF">2016-03-28T07:28:00Z</dcterms:created>
  <dcterms:modified xsi:type="dcterms:W3CDTF">2016-03-30T05:10:00Z</dcterms:modified>
</cp:coreProperties>
</file>