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039B" w14:textId="0E3166B7" w:rsidR="00C20979" w:rsidRPr="002861E3" w:rsidRDefault="00D44DA3" w:rsidP="00D44DA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组件功能扩展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3C6B697A" w14:textId="77777777" w:rsidR="00C20979" w:rsidRPr="002861E3" w:rsidRDefault="00C20979" w:rsidP="003A25E0">
      <w:pPr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619DE44F" w14:textId="77777777" w:rsidR="00423F59" w:rsidRDefault="00423F59" w:rsidP="00423F5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存储客户端服务端消息到文件中：</w:t>
      </w:r>
    </w:p>
    <w:p w14:paraId="014CA450" w14:textId="77777777" w:rsidR="00423F59" w:rsidRDefault="00423F59" w:rsidP="00423F59">
      <w:r>
        <w:rPr>
          <w:rFonts w:hint="eastAsia"/>
        </w:rPr>
        <w:t>服务端，客户端收到消息的存储：</w:t>
      </w:r>
    </w:p>
    <w:p w14:paraId="74483CF8" w14:textId="77777777" w:rsidR="00423F59" w:rsidRDefault="00423F59" w:rsidP="00423F59">
      <w:r>
        <w:rPr>
          <w:rFonts w:hint="eastAsia"/>
        </w:rPr>
        <w:t>在此项目中，我们选择存储的文件格式为</w:t>
      </w:r>
      <w:r>
        <w:rPr>
          <w:rFonts w:hint="eastAsia"/>
        </w:rPr>
        <w:t>txt</w:t>
      </w:r>
      <w:r>
        <w:rPr>
          <w:rFonts w:hint="eastAsia"/>
        </w:rPr>
        <w:t>，在服务端，项目中有</w:t>
      </w:r>
      <w:r>
        <w:rPr>
          <w:rFonts w:hint="eastAsia"/>
        </w:rPr>
        <w:t>server.transport</w:t>
      </w:r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主要用于收发服务端的消息。于是在此做文件存储的功能。</w:t>
      </w:r>
    </w:p>
    <w:p w14:paraId="1257E0DF" w14:textId="77777777" w:rsidR="00423F59" w:rsidRDefault="00423F59" w:rsidP="00423F59">
      <w:r>
        <w:rPr>
          <w:noProof/>
        </w:rPr>
        <w:drawing>
          <wp:inline distT="0" distB="0" distL="0" distR="0" wp14:anchorId="2540EAA5" wp14:editId="46767051">
            <wp:extent cx="5274310" cy="117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83E2" w14:textId="77777777" w:rsidR="00423F59" w:rsidRDefault="00423F59" w:rsidP="00423F59">
      <w:r>
        <w:rPr>
          <w:rFonts w:hint="eastAsia"/>
        </w:rPr>
        <w:t>将接收到的消息存在</w:t>
      </w:r>
      <w:r>
        <w:rPr>
          <w:rFonts w:hint="eastAsia"/>
        </w:rPr>
        <w:t>Arraylist</w:t>
      </w:r>
      <w:r>
        <w:rPr>
          <w:rFonts w:hint="eastAsia"/>
        </w:rPr>
        <w:t>中，并将文件流写入</w:t>
      </w:r>
      <w:r>
        <w:rPr>
          <w:rFonts w:hint="eastAsia"/>
        </w:rPr>
        <w:t>txt</w:t>
      </w:r>
      <w:r>
        <w:rPr>
          <w:rFonts w:hint="eastAsia"/>
        </w:rPr>
        <w:t>中，即完成文件的存储。</w:t>
      </w:r>
    </w:p>
    <w:p w14:paraId="3B8249C5" w14:textId="77777777" w:rsidR="00423F59" w:rsidRDefault="00423F59" w:rsidP="00423F59"/>
    <w:p w14:paraId="5D3FFA54" w14:textId="7A7344E6" w:rsidR="00536C1A" w:rsidRPr="00536C1A" w:rsidRDefault="00423F59" w:rsidP="00536C1A">
      <w:r>
        <w:rPr>
          <w:rFonts w:hint="eastAsia"/>
        </w:rPr>
        <w:t>同样的，在客户端，对于收到的消息，也采取同样的方法输出文件，在</w:t>
      </w:r>
      <w:r>
        <w:rPr>
          <w:rFonts w:hint="eastAsia"/>
        </w:rPr>
        <w:t>client.transport</w:t>
      </w:r>
      <w:r>
        <w:rPr>
          <w:rFonts w:hint="eastAsia"/>
        </w:rPr>
        <w:t>的包中，</w:t>
      </w:r>
      <w:r>
        <w:rPr>
          <w:rFonts w:hint="eastAsia"/>
        </w:rPr>
        <w:t>Client11SReceiver.class</w:t>
      </w:r>
      <w:r>
        <w:rPr>
          <w:rFonts w:hint="eastAsia"/>
        </w:rPr>
        <w:t>用于处理客户端接收到的消息，同样的将收到的消息放入</w:t>
      </w:r>
      <w:r>
        <w:rPr>
          <w:rFonts w:hint="eastAsia"/>
        </w:rPr>
        <w:t>ArrayList</w:t>
      </w:r>
      <w:r>
        <w:rPr>
          <w:rFonts w:hint="eastAsia"/>
        </w:rPr>
        <w:t>，输出为文本文档。</w:t>
      </w:r>
    </w:p>
    <w:p w14:paraId="7374089C" w14:textId="77777777" w:rsidR="00C31550" w:rsidRDefault="00C31550" w:rsidP="00C20979">
      <w:pPr>
        <w:jc w:val="left"/>
        <w:rPr>
          <w:rFonts w:ascii="微软雅黑 Light" w:eastAsia="微软雅黑 Light" w:hAnsi="微软雅黑 Light" w:hint="eastAsia"/>
          <w:b/>
          <w:sz w:val="32"/>
          <w:szCs w:val="32"/>
        </w:rPr>
      </w:pPr>
    </w:p>
    <w:p w14:paraId="6AA323D1" w14:textId="77777777" w:rsidR="00C411BE" w:rsidRDefault="00C411BE" w:rsidP="00C20979">
      <w:pPr>
        <w:jc w:val="left"/>
        <w:rPr>
          <w:rFonts w:ascii="微软雅黑 Light" w:eastAsia="微软雅黑 Light" w:hAnsi="微软雅黑 Light" w:hint="eastAsia"/>
          <w:b/>
          <w:sz w:val="32"/>
          <w:szCs w:val="32"/>
        </w:rPr>
      </w:pPr>
    </w:p>
    <w:p w14:paraId="0FA1E803" w14:textId="77777777" w:rsidR="00C411BE" w:rsidRPr="002861E3" w:rsidRDefault="00C411BE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bookmarkStart w:id="0" w:name="_GoBack"/>
      <w:bookmarkEnd w:id="0"/>
    </w:p>
    <w:sectPr w:rsidR="00C411BE" w:rsidRPr="002861E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6A1E3" w14:textId="77777777" w:rsidR="00F06261" w:rsidRDefault="00F06261" w:rsidP="00A36649">
      <w:r>
        <w:separator/>
      </w:r>
    </w:p>
  </w:endnote>
  <w:endnote w:type="continuationSeparator" w:id="0">
    <w:p w14:paraId="75CC4243" w14:textId="77777777" w:rsidR="00F06261" w:rsidRDefault="00F06261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11BE" w:rsidRPr="00C411BE">
          <w:rPr>
            <w:noProof/>
            <w:lang w:val="zh-CN"/>
          </w:rPr>
          <w:t>2</w:t>
        </w:r>
        <w:r>
          <w:fldChar w:fldCharType="end"/>
        </w:r>
      </w:p>
    </w:sdtContent>
  </w:sdt>
  <w:p w14:paraId="7D060FDE" w14:textId="77777777" w:rsidR="008E7DD3" w:rsidRDefault="008E7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B8C19" w14:textId="77777777" w:rsidR="00F06261" w:rsidRDefault="00F06261" w:rsidP="00A36649">
      <w:r>
        <w:separator/>
      </w:r>
    </w:p>
  </w:footnote>
  <w:footnote w:type="continuationSeparator" w:id="0">
    <w:p w14:paraId="325457A9" w14:textId="77777777" w:rsidR="00F06261" w:rsidRDefault="00F06261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02C8A" w14:textId="2FD33774" w:rsidR="00A36649" w:rsidRDefault="00A36649" w:rsidP="00D44DA3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 w:rsidR="00D44DA3">
      <w:rPr>
        <w:rFonts w:hint="eastAsia"/>
      </w:rPr>
      <w:t>6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D44DA3">
      <w:rPr>
        <w:rFonts w:hint="eastAsia"/>
      </w:rPr>
      <w:t>组件功能扩展</w:t>
    </w:r>
    <w:r>
      <w:rPr>
        <w:rFonts w:hint="eastAsia"/>
      </w:rPr>
      <w:t>文档</w:t>
    </w:r>
  </w:p>
  <w:p w14:paraId="47E99847" w14:textId="77777777"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3D0106B6"/>
    <w:multiLevelType w:val="hybridMultilevel"/>
    <w:tmpl w:val="4D3ECD56"/>
    <w:lvl w:ilvl="0" w:tplc="F1141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A6331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25E0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3F59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36C1A"/>
    <w:rsid w:val="00550234"/>
    <w:rsid w:val="00553E14"/>
    <w:rsid w:val="00565FBF"/>
    <w:rsid w:val="00572B52"/>
    <w:rsid w:val="00580ACC"/>
    <w:rsid w:val="0058337A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06A0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5BF6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1BE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44DA3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DF5357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261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72D72-5FC0-4899-8963-722483C4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Henry Fang</cp:lastModifiedBy>
  <cp:revision>36</cp:revision>
  <dcterms:created xsi:type="dcterms:W3CDTF">2016-03-28T07:28:00Z</dcterms:created>
  <dcterms:modified xsi:type="dcterms:W3CDTF">2016-04-26T16:33:00Z</dcterms:modified>
</cp:coreProperties>
</file>