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color w:val="000000"/>
          <w:sz w:val="22"/>
          <w:szCs w:val="22"/>
        </w:rPr>
      </w:pPr>
      <w:r w:rsidDel="00000000" w:rsidR="00000000" w:rsidRPr="00000000">
        <w:rPr/>
        <w:drawing>
          <wp:inline distB="0" distT="0" distL="0" distR="0">
            <wp:extent cx="1260489" cy="481345"/>
            <wp:effectExtent b="0" l="0" r="0" t="0"/>
            <wp:docPr descr="Forma&#10;&#10;Descrição gerada automaticamente com confiança média" id="7" name="image1.png"/>
            <a:graphic>
              <a:graphicData uri="http://schemas.openxmlformats.org/drawingml/2006/picture">
                <pic:pic>
                  <pic:nvPicPr>
                    <pic:cNvPr descr="Forma&#10;&#10;Descrição gerada automaticamente com confiança média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60489" cy="4813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215.0" w:type="dxa"/>
        <w:jc w:val="left"/>
        <w:tblBorders>
          <w:insideV w:color="000000" w:space="0" w:sz="4" w:val="single"/>
        </w:tblBorders>
        <w:tblLayout w:type="fixed"/>
        <w:tblLook w:val="0400"/>
      </w:tblPr>
      <w:tblGrid>
        <w:gridCol w:w="5130"/>
        <w:gridCol w:w="5085"/>
        <w:tblGridChange w:id="0">
          <w:tblGrid>
            <w:gridCol w:w="5130"/>
            <w:gridCol w:w="5085"/>
          </w:tblGrid>
        </w:tblGridChange>
      </w:tblGrid>
      <w:tr>
        <w:trPr>
          <w:cantSplit w:val="0"/>
          <w:trHeight w:val="1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sz w:val="40"/>
                <w:szCs w:val="4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sz w:val="40"/>
                <w:szCs w:val="40"/>
              </w:rPr>
            </w:pPr>
            <w:r w:rsidDel="00000000" w:rsidR="00000000" w:rsidRPr="00000000">
              <w:rPr>
                <w:sz w:val="40"/>
                <w:szCs w:val="40"/>
                <w:rtl w:val="0"/>
              </w:rPr>
              <w:t xml:space="preserve">Paulo Machado</w:t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tl w:val="0"/>
              </w:rPr>
              <w:t xml:space="preserve"> | </w:t>
            </w: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  <w:t xml:space="preserve"> |</w:t>
            </w: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 Portfólio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PCD: </w:t>
            </w:r>
            <w:r w:rsidDel="00000000" w:rsidR="00000000" w:rsidRPr="00000000">
              <w:rPr>
                <w:color w:val="0a0a0a"/>
                <w:sz w:val="24"/>
                <w:szCs w:val="24"/>
                <w:highlight w:val="white"/>
                <w:rtl w:val="0"/>
              </w:rPr>
              <w:t xml:space="preserve">H90.4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before="40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before="40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(12) 9 9123-7529 </w:t>
            </w:r>
          </w:p>
          <w:p w:rsidR="00000000" w:rsidDel="00000000" w:rsidP="00000000" w:rsidRDefault="00000000" w:rsidRPr="00000000" w14:paraId="00000008">
            <w:pPr>
              <w:spacing w:before="40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paulomachado.ofc@gmail.com</w:t>
            </w:r>
          </w:p>
          <w:p w:rsidR="00000000" w:rsidDel="00000000" w:rsidP="00000000" w:rsidRDefault="00000000" w:rsidRPr="00000000" w14:paraId="00000009">
            <w:pPr>
              <w:spacing w:before="40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Rancho Grande – Tremembé – São Paulo</w:t>
            </w:r>
          </w:p>
          <w:p w:rsidR="00000000" w:rsidDel="00000000" w:rsidP="00000000" w:rsidRDefault="00000000" w:rsidRPr="00000000" w14:paraId="0000000A">
            <w:pPr>
              <w:spacing w:before="40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06/05/2004</w:t>
            </w:r>
          </w:p>
        </w:tc>
      </w:tr>
    </w:tbl>
    <w:p w:rsidR="00000000" w:rsidDel="00000000" w:rsidP="00000000" w:rsidRDefault="00000000" w:rsidRPr="00000000" w14:paraId="0000000B">
      <w:pPr>
        <w:spacing w:before="1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100" w:lineRule="auto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OBJETIVO PROFISSIONAL</w:t>
      </w:r>
    </w:p>
    <w:p w:rsidR="00000000" w:rsidDel="00000000" w:rsidP="00000000" w:rsidRDefault="00000000" w:rsidRPr="00000000" w14:paraId="0000000D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Analista de Dados | Cientista de Dados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center" w:leader="none" w:pos="4802"/>
        </w:tabs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RESUMO DE QUALIFICAÇÕES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before="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  <w:t xml:space="preserve">Profissional em transição de carreira, cursando Ciência de Dados pela EBAC - Escola Britânica de Artes Criativas e Tecnologia. Perfil comunicativo e organizado </w:t>
      </w:r>
      <w:r w:rsidDel="00000000" w:rsidR="00000000" w:rsidRPr="00000000">
        <w:rPr>
          <w:highlight w:val="white"/>
          <w:rtl w:val="0"/>
        </w:rPr>
        <w:t xml:space="preserve">e com inglês nível avançado.</w:t>
      </w:r>
    </w:p>
    <w:p w:rsidR="00000000" w:rsidDel="00000000" w:rsidP="00000000" w:rsidRDefault="00000000" w:rsidRPr="00000000" w14:paraId="00000011">
      <w:pPr>
        <w:shd w:fill="ffffff" w:val="clear"/>
        <w:spacing w:after="240" w:before="240" w:lineRule="auto"/>
        <w:jc w:val="both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Experiência em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análise de dados e modelagem preditiva</w:t>
      </w:r>
      <w:r w:rsidDel="00000000" w:rsidR="00000000" w:rsidRPr="00000000">
        <w:rPr>
          <w:highlight w:val="white"/>
          <w:rtl w:val="0"/>
        </w:rPr>
        <w:t xml:space="preserve">, aplicando técnicas de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Machine Learning e estatística</w:t>
      </w:r>
      <w:r w:rsidDel="00000000" w:rsidR="00000000" w:rsidRPr="00000000">
        <w:rPr>
          <w:highlight w:val="white"/>
          <w:rtl w:val="0"/>
        </w:rPr>
        <w:t xml:space="preserve"> para gerar insights estratégicos e otimizar decisões de negócio. Desenvolveu projetos com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K-Means</w:t>
      </w:r>
      <w:r w:rsidDel="00000000" w:rsidR="00000000" w:rsidRPr="00000000">
        <w:rPr>
          <w:highlight w:val="white"/>
          <w:rtl w:val="0"/>
        </w:rPr>
        <w:t xml:space="preserve"> para segmentação de clientes, promovendo campanhas de marketing mais precisas e aumento de ROI, além de soluções de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classificação preditiva</w:t>
      </w:r>
      <w:r w:rsidDel="00000000" w:rsidR="00000000" w:rsidRPr="00000000">
        <w:rPr>
          <w:highlight w:val="white"/>
          <w:rtl w:val="0"/>
        </w:rPr>
        <w:t xml:space="preserve"> com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Random Forest</w:t>
      </w:r>
      <w:r w:rsidDel="00000000" w:rsidR="00000000" w:rsidRPr="00000000">
        <w:rPr>
          <w:highlight w:val="white"/>
          <w:rtl w:val="0"/>
        </w:rPr>
        <w:t xml:space="preserve"> e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Decision Tree</w:t>
      </w:r>
      <w:r w:rsidDel="00000000" w:rsidR="00000000" w:rsidRPr="00000000">
        <w:rPr>
          <w:highlight w:val="white"/>
          <w:rtl w:val="0"/>
        </w:rPr>
        <w:t xml:space="preserve">, aprimoradas com o uso de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SMOTE</w:t>
      </w:r>
      <w:r w:rsidDel="00000000" w:rsidR="00000000" w:rsidRPr="00000000">
        <w:rPr>
          <w:highlight w:val="white"/>
          <w:rtl w:val="0"/>
        </w:rPr>
        <w:t xml:space="preserve"> para balanceamento de dados e avaliação por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Curva ROC</w:t>
      </w:r>
      <w:r w:rsidDel="00000000" w:rsidR="00000000" w:rsidRPr="00000000">
        <w:rPr>
          <w:highlight w:val="white"/>
          <w:rtl w:val="0"/>
        </w:rPr>
        <w:t xml:space="preserve"> e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F1-Score</w:t>
      </w:r>
      <w:r w:rsidDel="00000000" w:rsidR="00000000" w:rsidRPr="00000000">
        <w:rPr>
          <w:highlight w:val="white"/>
          <w:rtl w:val="0"/>
        </w:rPr>
        <w:t xml:space="preserve">. Atuou ainda na criação de sistemas voltados à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gestão e análise de informações sensíveis na área da saúde</w:t>
      </w:r>
      <w:r w:rsidDel="00000000" w:rsidR="00000000" w:rsidRPr="00000000">
        <w:rPr>
          <w:highlight w:val="white"/>
          <w:rtl w:val="0"/>
        </w:rPr>
        <w:t xml:space="preserve">, traduzindo requisitos complexos em regras lógicas que melhoram a eficiência operacional. Une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visão analítica e de negócio</w:t>
      </w:r>
      <w:r w:rsidDel="00000000" w:rsidR="00000000" w:rsidRPr="00000000">
        <w:rPr>
          <w:highlight w:val="white"/>
          <w:rtl w:val="0"/>
        </w:rPr>
        <w:t xml:space="preserve"> com domínio técnico em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Python (scikit-learn, iblearn, pandas, numpy)</w:t>
      </w:r>
      <w:r w:rsidDel="00000000" w:rsidR="00000000" w:rsidRPr="00000000">
        <w:rPr>
          <w:highlight w:val="white"/>
          <w:rtl w:val="0"/>
        </w:rPr>
        <w:t xml:space="preserve"> e foco em transformar dados em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ações estratégicas de alto impacto</w:t>
      </w:r>
      <w:r w:rsidDel="00000000" w:rsidR="00000000" w:rsidRPr="00000000">
        <w:rPr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144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Habilidades em Python, R, Machine Learning, Inteligência Artificial e Visualização de Dados;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144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Conhecimentos em Análise de Dados, Cloud Computing, Data Mining, Estatística; e Big Data;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ind w:left="144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Noções de Model Deployment e Processamento de Linguagem Natural (NLP).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40" w:lineRule="auto"/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center" w:leader="none" w:pos="4802"/>
        </w:tabs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FORMAÇÃO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before="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Curso Profissionalizante Livre - Cientista de Dados - EBAC - 10/2024 (Em andamento)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before="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Ensino Médio – Colégio Adventista – 12/2021</w:t>
      </w:r>
    </w:p>
    <w:p w:rsidR="00000000" w:rsidDel="00000000" w:rsidP="00000000" w:rsidRDefault="00000000" w:rsidRPr="00000000" w14:paraId="00000019">
      <w:pPr>
        <w:spacing w:before="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center" w:leader="none" w:pos="4802"/>
        </w:tabs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EXPERIÊNCIA PROFISSIONAL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color w:val="000000"/>
          <w:u w:val="single"/>
          <w:rtl w:val="0"/>
        </w:rPr>
        <w:t xml:space="preserve">Praxis </w:t>
      </w:r>
      <w:r w:rsidDel="00000000" w:rsidR="00000000" w:rsidRPr="00000000">
        <w:rPr>
          <w:u w:val="single"/>
          <w:rtl w:val="0"/>
        </w:rPr>
        <w:t xml:space="preserve">G</w:t>
      </w:r>
      <w:r w:rsidDel="00000000" w:rsidR="00000000" w:rsidRPr="00000000">
        <w:rPr>
          <w:color w:val="000000"/>
          <w:u w:val="single"/>
          <w:rtl w:val="0"/>
        </w:rPr>
        <w:t xml:space="preserve">estão </w:t>
      </w:r>
      <w:r w:rsidDel="00000000" w:rsidR="00000000" w:rsidRPr="00000000">
        <w:rPr>
          <w:u w:val="single"/>
          <w:rtl w:val="0"/>
        </w:rPr>
        <w:t xml:space="preserve">E</w:t>
      </w:r>
      <w:r w:rsidDel="00000000" w:rsidR="00000000" w:rsidRPr="00000000">
        <w:rPr>
          <w:color w:val="000000"/>
          <w:u w:val="single"/>
          <w:rtl w:val="0"/>
        </w:rPr>
        <w:t xml:space="preserve">mpresarial e </w:t>
      </w:r>
      <w:r w:rsidDel="00000000" w:rsidR="00000000" w:rsidRPr="00000000">
        <w:rPr>
          <w:u w:val="single"/>
          <w:rtl w:val="0"/>
        </w:rPr>
        <w:t xml:space="preserve">T</w:t>
      </w:r>
      <w:r w:rsidDel="00000000" w:rsidR="00000000" w:rsidRPr="00000000">
        <w:rPr>
          <w:color w:val="000000"/>
          <w:u w:val="single"/>
          <w:rtl w:val="0"/>
        </w:rPr>
        <w:t xml:space="preserve">erceiro setor (Taubaté/São Paulo)</w:t>
        <w:tab/>
        <w:t xml:space="preserve">                      </w:t>
        <w:tab/>
        <w:tab/>
      </w:r>
      <w:r w:rsidDel="00000000" w:rsidR="00000000" w:rsidRPr="00000000">
        <w:rPr>
          <w:u w:val="single"/>
          <w:rtl w:val="0"/>
        </w:rPr>
        <w:t xml:space="preserve">           </w:t>
      </w:r>
      <w:r w:rsidDel="00000000" w:rsidR="00000000" w:rsidRPr="00000000">
        <w:rPr>
          <w:color w:val="000000"/>
          <w:u w:val="single"/>
          <w:rtl w:val="0"/>
        </w:rPr>
        <w:t xml:space="preserve">  </w:t>
      </w:r>
      <w:r w:rsidDel="00000000" w:rsidR="00000000" w:rsidRPr="00000000">
        <w:rPr>
          <w:u w:val="single"/>
          <w:rtl w:val="0"/>
        </w:rPr>
        <w:t xml:space="preserve">  </w:t>
      </w:r>
      <w:r w:rsidDel="00000000" w:rsidR="00000000" w:rsidRPr="00000000">
        <w:rPr>
          <w:color w:val="000000"/>
          <w:u w:val="single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Desde 05/2025</w:t>
      </w:r>
      <w:r w:rsidDel="00000000" w:rsidR="00000000" w:rsidRPr="00000000">
        <w:rPr>
          <w:color w:val="000000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Sócio minoritário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jc w:val="both"/>
        <w:rPr>
          <w:color w:val="0d0d0d"/>
          <w:u w:val="none"/>
        </w:rPr>
      </w:pPr>
      <w:r w:rsidDel="00000000" w:rsidR="00000000" w:rsidRPr="00000000">
        <w:rPr>
          <w:color w:val="0d0d0d"/>
          <w:rtl w:val="0"/>
        </w:rPr>
        <w:t xml:space="preserve">Gestão de equipe, incluindo acompanhamento de desempenho e integração de colaboradores.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Controle de receita, débitos e capital, com foco na saúde financeira da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Administração da carteira de clientes e manutenção de relacionamentos estratégicos.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Gestão empresarial com ênfase em otimização de processos e melhoria contínua.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color w:val="000000"/>
          <w:u w:val="single"/>
          <w:rtl w:val="0"/>
        </w:rPr>
        <w:t xml:space="preserve">Adeodato Contabilidade (Pindamonhangaba/São Paulo)</w:t>
        <w:tab/>
        <w:t xml:space="preserve">                      </w:t>
        <w:tab/>
        <w:tab/>
      </w:r>
      <w:r w:rsidDel="00000000" w:rsidR="00000000" w:rsidRPr="00000000">
        <w:rPr>
          <w:u w:val="single"/>
          <w:rtl w:val="0"/>
        </w:rPr>
        <w:t xml:space="preserve">           </w:t>
      </w:r>
      <w:r w:rsidDel="00000000" w:rsidR="00000000" w:rsidRPr="00000000">
        <w:rPr>
          <w:color w:val="000000"/>
          <w:u w:val="single"/>
          <w:rtl w:val="0"/>
        </w:rPr>
        <w:t xml:space="preserve">             </w:t>
      </w:r>
      <w:r w:rsidDel="00000000" w:rsidR="00000000" w:rsidRPr="00000000">
        <w:rPr>
          <w:u w:val="single"/>
          <w:rtl w:val="0"/>
        </w:rPr>
        <w:t xml:space="preserve">02</w:t>
      </w:r>
      <w:r w:rsidDel="00000000" w:rsidR="00000000" w:rsidRPr="00000000">
        <w:rPr>
          <w:color w:val="000000"/>
          <w:u w:val="single"/>
          <w:rtl w:val="0"/>
        </w:rPr>
        <w:t xml:space="preserve">/</w:t>
      </w:r>
      <w:r w:rsidDel="00000000" w:rsidR="00000000" w:rsidRPr="00000000">
        <w:rPr>
          <w:u w:val="single"/>
          <w:rtl w:val="0"/>
        </w:rPr>
        <w:t xml:space="preserve">2025 </w:t>
      </w:r>
      <w:r w:rsidDel="00000000" w:rsidR="00000000" w:rsidRPr="00000000">
        <w:rPr>
          <w:color w:val="000000"/>
          <w:u w:val="single"/>
          <w:rtl w:val="0"/>
        </w:rPr>
        <w:t xml:space="preserve">- </w:t>
      </w:r>
      <w:r w:rsidDel="00000000" w:rsidR="00000000" w:rsidRPr="00000000">
        <w:rPr>
          <w:u w:val="single"/>
          <w:rtl w:val="0"/>
        </w:rPr>
        <w:t xml:space="preserve">05</w:t>
      </w:r>
      <w:r w:rsidDel="00000000" w:rsidR="00000000" w:rsidRPr="00000000">
        <w:rPr>
          <w:color w:val="000000"/>
          <w:u w:val="single"/>
          <w:rtl w:val="0"/>
        </w:rPr>
        <w:t xml:space="preserve">/</w:t>
      </w:r>
      <w:r w:rsidDel="00000000" w:rsidR="00000000" w:rsidRPr="00000000">
        <w:rPr>
          <w:u w:val="single"/>
          <w:rtl w:val="0"/>
        </w:rPr>
        <w:t xml:space="preserve">2025</w:t>
      </w:r>
      <w:r w:rsidDel="00000000" w:rsidR="00000000" w:rsidRPr="00000000">
        <w:rPr>
          <w:color w:val="000000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25">
      <w:pPr>
        <w:tabs>
          <w:tab w:val="left" w:leader="none" w:pos="2552"/>
        </w:tabs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Gerente de Processos</w:t>
      </w:r>
    </w:p>
    <w:p w:rsidR="00000000" w:rsidDel="00000000" w:rsidP="00000000" w:rsidRDefault="00000000" w:rsidRPr="00000000" w14:paraId="00000026">
      <w:pPr>
        <w:tabs>
          <w:tab w:val="left" w:leader="none" w:pos="2552"/>
        </w:tabs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spacing w:line="260" w:lineRule="auto"/>
        <w:ind w:left="708.6614173228347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Gerenciamento do fluxo de demandas, desde o recebimento até a entrega, garantindo prazos e qualidade.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line="260" w:lineRule="auto"/>
        <w:ind w:left="708.6614173228347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Coordenação da equipe de colaboradores, distribuindo tarefas e monitorando desempenho.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line="260" w:lineRule="auto"/>
        <w:ind w:left="708.6614173228347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Atendimento e gestão de relacionamento com clientes, assegurando alto nível de satisfação.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line="260" w:lineRule="auto"/>
        <w:ind w:left="708.6614173228347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Implementação de melhorias organizacionais, otimizando o fluxo de trabalho, eliminando demandas em atraso e aumentando a eficiência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u w:val="single"/>
          <w:rtl w:val="0"/>
        </w:rPr>
        <w:t xml:space="preserve">Mcdonald's</w:t>
      </w:r>
      <w:r w:rsidDel="00000000" w:rsidR="00000000" w:rsidRPr="00000000">
        <w:rPr>
          <w:color w:val="000000"/>
          <w:u w:val="single"/>
          <w:rtl w:val="0"/>
        </w:rPr>
        <w:t xml:space="preserve"> (Castelo Branco/Portugal)</w:t>
        <w:tab/>
        <w:tab/>
        <w:tab/>
        <w:tab/>
        <w:t xml:space="preserve"> </w:t>
        <w:tab/>
        <w:tab/>
      </w:r>
      <w:r w:rsidDel="00000000" w:rsidR="00000000" w:rsidRPr="00000000">
        <w:rPr>
          <w:u w:val="single"/>
          <w:rtl w:val="0"/>
        </w:rPr>
        <w:t xml:space="preserve">           </w:t>
      </w:r>
      <w:r w:rsidDel="00000000" w:rsidR="00000000" w:rsidRPr="00000000">
        <w:rPr>
          <w:color w:val="000000"/>
          <w:u w:val="single"/>
          <w:rtl w:val="0"/>
        </w:rPr>
        <w:t xml:space="preserve">              </w:t>
      </w:r>
      <w:r w:rsidDel="00000000" w:rsidR="00000000" w:rsidRPr="00000000">
        <w:rPr>
          <w:u w:val="single"/>
          <w:rtl w:val="0"/>
        </w:rPr>
        <w:t xml:space="preserve">12</w:t>
      </w:r>
      <w:r w:rsidDel="00000000" w:rsidR="00000000" w:rsidRPr="00000000">
        <w:rPr>
          <w:color w:val="000000"/>
          <w:u w:val="single"/>
          <w:rtl w:val="0"/>
        </w:rPr>
        <w:t xml:space="preserve">/</w:t>
      </w:r>
      <w:r w:rsidDel="00000000" w:rsidR="00000000" w:rsidRPr="00000000">
        <w:rPr>
          <w:u w:val="single"/>
          <w:rtl w:val="0"/>
        </w:rPr>
        <w:t xml:space="preserve">2022 </w:t>
      </w:r>
      <w:r w:rsidDel="00000000" w:rsidR="00000000" w:rsidRPr="00000000">
        <w:rPr>
          <w:color w:val="000000"/>
          <w:u w:val="single"/>
          <w:rtl w:val="0"/>
        </w:rPr>
        <w:t xml:space="preserve">- </w:t>
      </w:r>
      <w:r w:rsidDel="00000000" w:rsidR="00000000" w:rsidRPr="00000000">
        <w:rPr>
          <w:u w:val="single"/>
          <w:rtl w:val="0"/>
        </w:rPr>
        <w:t xml:space="preserve">11</w:t>
      </w:r>
      <w:r w:rsidDel="00000000" w:rsidR="00000000" w:rsidRPr="00000000">
        <w:rPr>
          <w:color w:val="000000"/>
          <w:u w:val="single"/>
          <w:rtl w:val="0"/>
        </w:rPr>
        <w:t xml:space="preserve">/</w:t>
      </w:r>
      <w:r w:rsidDel="00000000" w:rsidR="00000000" w:rsidRPr="00000000">
        <w:rPr>
          <w:u w:val="single"/>
          <w:rtl w:val="0"/>
        </w:rPr>
        <w:t xml:space="preserve">2023</w:t>
      </w:r>
      <w:r w:rsidDel="00000000" w:rsidR="00000000" w:rsidRPr="00000000">
        <w:rPr>
          <w:color w:val="000000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2D">
      <w:pPr>
        <w:tabs>
          <w:tab w:val="left" w:leader="none" w:pos="2552"/>
        </w:tabs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Relações Públicas</w:t>
      </w:r>
    </w:p>
    <w:p w:rsidR="00000000" w:rsidDel="00000000" w:rsidP="00000000" w:rsidRDefault="00000000" w:rsidRPr="00000000" w14:paraId="0000002E">
      <w:pPr>
        <w:tabs>
          <w:tab w:val="left" w:leader="none" w:pos="2552"/>
        </w:tabs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Coordenação de equipe, assegurando o cumprimento de procedimentos e padrões de qualidade.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Atendimento ao público com foco na satisfação e bem-estar do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Controle de qualidade dos produtos e acompanhamento dos processos operacionais.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Gestão de fluxo de atendimento em períodos de alta demanda, garantindo agilidade e eficiência.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Resolução rápida de problemas e mediação de situações críticas.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color w:val="0d0d0d"/>
          <w:rtl w:val="0"/>
        </w:rPr>
        <w:t xml:space="preserve">Reconhecimento como Funcionário do Mês em três ocasiões, pelo desempenho e comprometimento.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60" w:lineRule="auto"/>
        <w:jc w:val="both"/>
        <w:rPr>
          <w:color w:val="0d0d0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center" w:leader="none" w:pos="4802"/>
        </w:tabs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PROJETOS RELEVANTES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Detecção de fraudes em cartões de crédito</w:t>
        </w:r>
      </w:hyperlink>
      <w:r w:rsidDel="00000000" w:rsidR="00000000" w:rsidRPr="00000000">
        <w:rPr>
          <w:u w:val="single"/>
          <w:rtl w:val="0"/>
        </w:rPr>
        <w:t xml:space="preserve">                  </w:t>
      </w:r>
      <w:r w:rsidDel="00000000" w:rsidR="00000000" w:rsidRPr="00000000">
        <w:rPr>
          <w:color w:val="000000"/>
          <w:u w:val="single"/>
          <w:rtl w:val="0"/>
        </w:rPr>
        <w:t xml:space="preserve">  </w:t>
        <w:tab/>
      </w:r>
      <w:r w:rsidDel="00000000" w:rsidR="00000000" w:rsidRPr="00000000">
        <w:rPr>
          <w:u w:val="single"/>
          <w:rtl w:val="0"/>
        </w:rPr>
        <w:t xml:space="preserve">                    </w:t>
      </w:r>
      <w:r w:rsidDel="00000000" w:rsidR="00000000" w:rsidRPr="00000000">
        <w:rPr>
          <w:color w:val="000000"/>
          <w:u w:val="single"/>
          <w:rtl w:val="0"/>
        </w:rPr>
        <w:t xml:space="preserve">                        </w:t>
      </w:r>
      <w:r w:rsidDel="00000000" w:rsidR="00000000" w:rsidRPr="00000000">
        <w:rPr>
          <w:u w:val="single"/>
          <w:rtl w:val="0"/>
        </w:rPr>
        <w:t xml:space="preserve">                              11</w:t>
      </w:r>
      <w:r w:rsidDel="00000000" w:rsidR="00000000" w:rsidRPr="00000000">
        <w:rPr>
          <w:color w:val="000000"/>
          <w:u w:val="single"/>
          <w:rtl w:val="0"/>
        </w:rPr>
        <w:t xml:space="preserve">/</w:t>
      </w:r>
      <w:r w:rsidDel="00000000" w:rsidR="00000000" w:rsidRPr="00000000">
        <w:rPr>
          <w:u w:val="single"/>
          <w:rtl w:val="0"/>
        </w:rPr>
        <w:t xml:space="preserve">2025</w:t>
      </w:r>
      <w:r w:rsidDel="00000000" w:rsidR="00000000" w:rsidRPr="00000000">
        <w:rPr>
          <w:color w:val="000000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39">
      <w:pPr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Desenvolvido com a EBAC</w:t>
      </w:r>
    </w:p>
    <w:p w:rsidR="00000000" w:rsidDel="00000000" w:rsidP="00000000" w:rsidRDefault="00000000" w:rsidRPr="00000000" w14:paraId="0000003A">
      <w:pPr>
        <w:spacing w:line="260" w:lineRule="auto"/>
        <w:ind w:left="0" w:firstLine="0"/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line="2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Detecção de Fraudes Financeiras:</w:t>
      </w:r>
      <w:r w:rsidDel="00000000" w:rsidR="00000000" w:rsidRPr="00000000">
        <w:rPr>
          <w:rtl w:val="0"/>
        </w:rPr>
        <w:t xml:space="preserve"> Desenvolvimento de modelos preditivos de classificação em Python para identificar transações ilícitas em tempo real, utilizando algoritmos supervisionados para diferenciar padrões de compra legítimos de atividades fraudulentas.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line="2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Processamento de Dados de Alta Dimensionalidade:</w:t>
      </w:r>
      <w:r w:rsidDel="00000000" w:rsidR="00000000" w:rsidRPr="00000000">
        <w:rPr>
          <w:rtl w:val="0"/>
        </w:rPr>
        <w:t xml:space="preserve"> Análise e manipulação de datasets complexos (com variáveis anonimizadas via PCA), aplicando técnicas de normalização e padronização (</w:t>
      </w:r>
      <w:r w:rsidDel="00000000" w:rsidR="00000000" w:rsidRPr="00000000">
        <w:rPr>
          <w:rtl w:val="0"/>
        </w:rPr>
        <w:t xml:space="preserve">Standard Scaler</w:t>
      </w:r>
      <w:r w:rsidDel="00000000" w:rsidR="00000000" w:rsidRPr="00000000">
        <w:rPr>
          <w:rtl w:val="0"/>
        </w:rPr>
        <w:t xml:space="preserve">) para garantir a estabilidade e performance dos algoritmos.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Otimização de Métricas de Risco:</w:t>
      </w:r>
      <w:r w:rsidDel="00000000" w:rsidR="00000000" w:rsidRPr="00000000">
        <w:rPr>
          <w:rtl w:val="0"/>
        </w:rPr>
        <w:t xml:space="preserve"> Avaliação de performance focada na Matriz de Confusão e na métrica AUC-ROC, priorizando a maximização do </w:t>
      </w:r>
      <w:r w:rsidDel="00000000" w:rsidR="00000000" w:rsidRPr="00000000">
        <w:rPr>
          <w:i w:val="1"/>
          <w:iCs w:val="1"/>
          <w:rtl w:val="0"/>
        </w:rPr>
        <w:t xml:space="preserve">Recall</w:t>
      </w:r>
      <w:r w:rsidDel="00000000" w:rsidR="00000000" w:rsidRPr="00000000">
        <w:rPr>
          <w:rtl w:val="0"/>
        </w:rPr>
        <w:t xml:space="preserve"> para minimizar prejuízos financeiros decorrentes de falsos negativos (fraudes não detectadas).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1440" w:firstLine="0"/>
        <w:jc w:val="both"/>
        <w:rPr>
          <w:color w:val="2021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Projeto de classificação: Doenças cardiovasculares</w:t>
        </w:r>
      </w:hyperlink>
      <w:r w:rsidDel="00000000" w:rsidR="00000000" w:rsidRPr="00000000">
        <w:rPr>
          <w:color w:val="000000"/>
          <w:u w:val="single"/>
          <w:rtl w:val="0"/>
        </w:rPr>
        <w:tab/>
      </w:r>
      <w:r w:rsidDel="00000000" w:rsidR="00000000" w:rsidRPr="00000000">
        <w:rPr>
          <w:u w:val="single"/>
          <w:rtl w:val="0"/>
        </w:rPr>
        <w:t xml:space="preserve">        </w:t>
      </w:r>
      <w:r w:rsidDel="00000000" w:rsidR="00000000" w:rsidRPr="00000000">
        <w:rPr>
          <w:color w:val="000000"/>
          <w:u w:val="single"/>
          <w:rtl w:val="0"/>
        </w:rPr>
        <w:t xml:space="preserve">                        </w:t>
      </w:r>
      <w:r w:rsidDel="00000000" w:rsidR="00000000" w:rsidRPr="00000000">
        <w:rPr>
          <w:u w:val="single"/>
          <w:rtl w:val="0"/>
        </w:rPr>
        <w:t xml:space="preserve">                                          10</w:t>
      </w:r>
      <w:r w:rsidDel="00000000" w:rsidR="00000000" w:rsidRPr="00000000">
        <w:rPr>
          <w:color w:val="000000"/>
          <w:u w:val="single"/>
          <w:rtl w:val="0"/>
        </w:rPr>
        <w:t xml:space="preserve">/</w:t>
      </w:r>
      <w:r w:rsidDel="00000000" w:rsidR="00000000" w:rsidRPr="00000000">
        <w:rPr>
          <w:u w:val="single"/>
          <w:rtl w:val="0"/>
        </w:rPr>
        <w:t xml:space="preserve">2025</w:t>
      </w:r>
      <w:r w:rsidDel="00000000" w:rsidR="00000000" w:rsidRPr="00000000">
        <w:rPr>
          <w:color w:val="000000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40">
      <w:pPr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Desenvolvido com a EBAC</w:t>
      </w:r>
    </w:p>
    <w:p w:rsidR="00000000" w:rsidDel="00000000" w:rsidP="00000000" w:rsidRDefault="00000000" w:rsidRPr="00000000" w14:paraId="00000041">
      <w:pPr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Gestão de Informação Crítica:</w:t>
      </w:r>
      <w:r w:rsidDel="00000000" w:rsidR="00000000" w:rsidRPr="00000000">
        <w:rPr>
          <w:rtl w:val="0"/>
        </w:rPr>
        <w:t xml:space="preserve"> Criação de uma solução para centralizar e proteger dados sensíveis de pacientes e histórico médico, garantindo a integridade da informação para a tomada de decisões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b w:val="1"/>
          <w:bCs w:val="1"/>
          <w:color w:val="0d0d0d"/>
          <w:rtl w:val="0"/>
        </w:rPr>
        <w:t xml:space="preserve">Análise de Requisitos:</w:t>
      </w:r>
      <w:r w:rsidDel="00000000" w:rsidR="00000000" w:rsidRPr="00000000">
        <w:rPr>
          <w:color w:val="0d0d0d"/>
          <w:rtl w:val="0"/>
        </w:rPr>
        <w:t xml:space="preserve"> Sucesso na tradução de necessidades complexas do ambiente hospitalar (como priorização de internações) em regras lógicas dentro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708.6614173228347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Impacto Operacional:</w:t>
      </w:r>
      <w:r w:rsidDel="00000000" w:rsidR="00000000" w:rsidRPr="00000000">
        <w:rPr>
          <w:rtl w:val="0"/>
        </w:rPr>
        <w:t xml:space="preserve"> Desenvolvimento de um sistema focado na eficiência operacional, reduzindo erros manuais e o tempo gasto em tarefas como agendamento e controle de leitos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0" w:lineRule="auto"/>
        <w:ind w:left="1440" w:righ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u w:val="single"/>
        </w:rPr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Predição de Terremotos e Tsunamis </w:t>
        </w:r>
      </w:hyperlink>
      <w:r w:rsidDel="00000000" w:rsidR="00000000" w:rsidRPr="00000000">
        <w:rPr>
          <w:u w:val="single"/>
          <w:rtl w:val="0"/>
        </w:rPr>
        <w:t xml:space="preserve">                    </w:t>
      </w:r>
      <w:r w:rsidDel="00000000" w:rsidR="00000000" w:rsidRPr="00000000">
        <w:rPr>
          <w:u w:val="single"/>
          <w:rtl w:val="0"/>
        </w:rPr>
        <w:t xml:space="preserve">                                                                                     11/2025 </w:t>
      </w:r>
    </w:p>
    <w:p w:rsidR="00000000" w:rsidDel="00000000" w:rsidP="00000000" w:rsidRDefault="00000000" w:rsidRPr="00000000" w14:paraId="00000047">
      <w:pPr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Desenvolvido com a EBAC</w:t>
      </w:r>
    </w:p>
    <w:p w:rsidR="00000000" w:rsidDel="00000000" w:rsidP="00000000" w:rsidRDefault="00000000" w:rsidRPr="00000000" w14:paraId="00000048">
      <w:pPr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Modelagem de Risco Geológico:</w:t>
      </w:r>
      <w:r w:rsidDel="00000000" w:rsidR="00000000" w:rsidRPr="00000000">
        <w:rPr>
          <w:rtl w:val="0"/>
        </w:rPr>
        <w:t xml:space="preserve"> Desenvolvimento de algoritmos de Machine Learning supervisionados em Python para prever a ocorrência de Tsunamis, correlacionando variáveis críticas como magnitude sísmica e profundidade focal.</w:t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Engenharia de Atributos (Feature Engineering):</w:t>
      </w:r>
      <w:r w:rsidDel="00000000" w:rsidR="00000000" w:rsidRPr="00000000">
        <w:rPr>
          <w:rtl w:val="0"/>
        </w:rPr>
        <w:t xml:space="preserve"> Realização de análise exploratória robusta em dados geofísicos para identificar padrões não-lineares, aplicando técnicas de limpeza de dados para remover ruídos e </w:t>
      </w:r>
      <w:r w:rsidDel="00000000" w:rsidR="00000000" w:rsidRPr="00000000">
        <w:rPr>
          <w:i w:val="1"/>
          <w:iCs w:val="1"/>
          <w:rtl w:val="0"/>
        </w:rPr>
        <w:t xml:space="preserve">outliers</w:t>
      </w:r>
      <w:r w:rsidDel="00000000" w:rsidR="00000000" w:rsidRPr="00000000">
        <w:rPr>
          <w:rtl w:val="0"/>
        </w:rPr>
        <w:t xml:space="preserve"> de sensores sismológicos.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Foco em Prevenção de Catástrofes:</w:t>
      </w:r>
      <w:r w:rsidDel="00000000" w:rsidR="00000000" w:rsidRPr="00000000">
        <w:rPr>
          <w:rtl w:val="0"/>
        </w:rPr>
        <w:t xml:space="preserve"> Otimização do modelo preditivo visando a mitigação de riscos, priorizando métricas de avaliação que maximizam a detecção de eventos positivos para suporte eficaz a sistemas de alerta.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before="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center" w:leader="none" w:pos="4802"/>
        </w:tabs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IDIOMAS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before="40" w:lineRule="auto"/>
        <w:ind w:left="720" w:hanging="360"/>
        <w:jc w:val="both"/>
        <w:rPr/>
      </w:pPr>
      <w:bookmarkStart w:colFirst="0" w:colLast="0" w:name="_heading=h.30j0zll" w:id="0"/>
      <w:bookmarkEnd w:id="0"/>
      <w:r w:rsidDel="00000000" w:rsidR="00000000" w:rsidRPr="00000000">
        <w:rPr>
          <w:rtl w:val="0"/>
        </w:rPr>
        <w:t xml:space="preserve">Inglês – Avançado 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before="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Espanhol – Básico</w:t>
      </w:r>
    </w:p>
    <w:p w:rsidR="00000000" w:rsidDel="00000000" w:rsidP="00000000" w:rsidRDefault="00000000" w:rsidRPr="00000000" w14:paraId="00000050">
      <w:pPr>
        <w:spacing w:before="4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center" w:leader="none" w:pos="4802"/>
        </w:tabs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COMPETÊNCIAS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Programação e Linguagens: </w:t>
      </w:r>
      <w:r w:rsidDel="00000000" w:rsidR="00000000" w:rsidRPr="00000000">
        <w:rPr>
          <w:rtl w:val="0"/>
        </w:rPr>
        <w:t xml:space="preserve">Python |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Bibliotecas e Frameworks para Ciência de Dados: </w:t>
      </w:r>
      <w:r w:rsidDel="00000000" w:rsidR="00000000" w:rsidRPr="00000000">
        <w:rPr>
          <w:rtl w:val="0"/>
        </w:rPr>
        <w:t xml:space="preserve">NumPy | Pandas | Matplotlib | Seaborn | Plotly | Scikit-learn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Ambientes e Ferramentas de Desenvolvimento: </w:t>
      </w:r>
      <w:r w:rsidDel="00000000" w:rsidR="00000000" w:rsidRPr="00000000">
        <w:rPr>
          <w:rtl w:val="0"/>
        </w:rPr>
        <w:t xml:space="preserve">Google Colab | PyCharm | Jupyter Notebook | Visual Studio Code | PowerBi | Looker Studio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4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Controle de Versão: </w:t>
      </w:r>
      <w:r w:rsidDel="00000000" w:rsidR="00000000" w:rsidRPr="00000000">
        <w:rPr>
          <w:rtl w:val="0"/>
        </w:rPr>
        <w:t xml:space="preserve">Git |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center" w:leader="none" w:pos="4802"/>
        </w:tabs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VIVÊNCIA INTERNACIONAL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before="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Curso de Python – Tokio School – Lisboa/Portugal | Período: 2022 - 2023</w:t>
      </w:r>
    </w:p>
    <w:p w:rsidR="00000000" w:rsidDel="00000000" w:rsidP="00000000" w:rsidRDefault="00000000" w:rsidRPr="00000000" w14:paraId="00000058">
      <w:pPr>
        <w:spacing w:before="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hd w:fill="dfdfdf" w:val="clear"/>
        <w:tabs>
          <w:tab w:val="center" w:leader="none" w:pos="4802"/>
        </w:tabs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CURSOS COMPLEMENTARES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spacing w:before="40" w:lineRule="auto"/>
        <w:ind w:left="720" w:hanging="360"/>
        <w:jc w:val="both"/>
        <w:rPr/>
      </w:pPr>
      <w:r w:rsidDel="00000000" w:rsidR="00000000" w:rsidRPr="00000000">
        <w:rPr>
          <w:color w:val="222222"/>
          <w:highlight w:val="white"/>
          <w:rtl w:val="0"/>
        </w:rPr>
        <w:t xml:space="preserve">Fundamentos de Probabilidade e Estatística para Ciência de Dados - USP - 11/25 - 12/25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before="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Curso Livre Relações Públicas – Mc Donald’s – 12/2022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before="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Inglês – EP Course – 06/2019 - 06/2021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before="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DataBricks - </w:t>
      </w:r>
      <w:r w:rsidDel="00000000" w:rsidR="00000000" w:rsidRPr="00000000">
        <w:rPr>
          <w:highlight w:val="white"/>
          <w:rtl w:val="0"/>
        </w:rPr>
        <w:t xml:space="preserve">Get Started with Databricks for Data Engineering - 09/2025</w:t>
      </w:r>
    </w:p>
    <w:p w:rsidR="00000000" w:rsidDel="00000000" w:rsidP="00000000" w:rsidRDefault="00000000" w:rsidRPr="00000000" w14:paraId="0000005E">
      <w:pPr>
        <w:spacing w:before="40" w:lineRule="auto"/>
        <w:ind w:left="0" w:firstLine="0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14" w:type="default"/>
      <w:pgSz w:h="16840" w:w="11907" w:orient="portrait"/>
      <w:pgMar w:bottom="284" w:top="851" w:left="851" w:right="851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Times New Roman" w:cs="Times New Roman" w:eastAsia="Times New Roman" w:hAnsi="Times New Roman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har"/>
    <w:uiPriority w:val="9"/>
    <w:unhideWhenUsed w:val="1"/>
    <w:qFormat w:val="1"/>
    <w:rsid w:val="006F348C"/>
    <w:pPr>
      <w:spacing w:after="60" w:before="240"/>
      <w:outlineLvl w:val="6"/>
    </w:pPr>
    <w:rPr>
      <w:rFonts w:ascii="Calibri" w:hAnsi="Calibri"/>
      <w:sz w:val="24"/>
      <w:szCs w:val="24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Ttulo1Char" w:customStyle="1">
    <w:name w:val="Título 1 Char"/>
    <w:basedOn w:val="Fontepargpadro"/>
    <w:link w:val="Ttulo1"/>
    <w:rsid w:val="006F348C"/>
    <w:rPr>
      <w:rFonts w:ascii="Times New Roman" w:cs="Times New Roman" w:eastAsia="Times New Roman" w:hAnsi="Times New Roman"/>
      <w:sz w:val="32"/>
      <w:szCs w:val="24"/>
      <w:lang w:eastAsia="pt-BR"/>
    </w:rPr>
  </w:style>
  <w:style w:type="character" w:styleId="Ttulo7Char" w:customStyle="1">
    <w:name w:val="Título 7 Char"/>
    <w:basedOn w:val="Fontepargpadro"/>
    <w:link w:val="Ttulo7"/>
    <w:uiPriority w:val="9"/>
    <w:rsid w:val="006F348C"/>
    <w:rPr>
      <w:rFonts w:ascii="Calibri" w:cs="Times New Roman" w:eastAsia="Times New Roman" w:hAnsi="Calibri"/>
      <w:sz w:val="24"/>
      <w:szCs w:val="24"/>
      <w:lang w:eastAsia="pt-BR"/>
    </w:rPr>
  </w:style>
  <w:style w:type="table" w:styleId="a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PargrafodaLista">
    <w:name w:val="List Paragraph"/>
    <w:basedOn w:val="Normal"/>
    <w:uiPriority w:val="34"/>
    <w:qFormat w:val="1"/>
    <w:rsid w:val="00885811"/>
    <w:pPr>
      <w:ind w:left="720"/>
      <w:contextualSpacing w:val="1"/>
    </w:pPr>
  </w:style>
  <w:style w:type="table" w:styleId="a0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character" w:styleId="Hyperlink">
    <w:name w:val="Hyperlink"/>
    <w:basedOn w:val="Fontepargpadro"/>
    <w:uiPriority w:val="99"/>
    <w:unhideWhenUsed w:val="1"/>
    <w:rsid w:val="00C442E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C442EB"/>
    <w:rPr>
      <w:color w:val="605e5c"/>
      <w:shd w:color="auto" w:fill="e1dfdd" w:val="clear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Wekoda/bank-43-" TargetMode="External"/><Relationship Id="rId10" Type="http://schemas.openxmlformats.org/officeDocument/2006/relationships/hyperlink" Target="https://wekoda.github.io/" TargetMode="External"/><Relationship Id="rId13" Type="http://schemas.openxmlformats.org/officeDocument/2006/relationships/hyperlink" Target="https://github.com/Wekoda/Semantix-EarthquakeTsunami-prediction" TargetMode="External"/><Relationship Id="rId12" Type="http://schemas.openxmlformats.org/officeDocument/2006/relationships/hyperlink" Target="https://github.com/Wekoda/Projeto-hospitala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Wekoda" TargetMode="Externa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linkedin.com/in/paulo-machado-dat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dofqt/h+dqeHhPB3TAhBdoBtgQ==">CgMxLjAyCWguMzBqMHpsbDgAciExeWdub0ExMGxWSERwZUUyZ190WXc1YkJ4R0RwUjBRUGE=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2025-08-13T13:32:00Z</dcterms:created>
  <dc:creator>Paula Vitoria Galesi Abdala Boarin</dc:creator>
</cp:coreProperties>
</file>