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4FC7" w14:textId="751B8DC4" w:rsidR="0080144E" w:rsidRDefault="00B5265B">
      <w:pPr>
        <w:spacing w:line="259" w:lineRule="auto"/>
        <w:rPr>
          <w:rFonts w:ascii="Calibri Light" w:eastAsia="Calibri Light" w:hAnsi="Calibri Light" w:cs="Calibri Light"/>
          <w:sz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F4C153" wp14:editId="288FF179">
            <wp:simplePos x="0" y="0"/>
            <wp:positionH relativeFrom="column">
              <wp:posOffset>4415155</wp:posOffset>
            </wp:positionH>
            <wp:positionV relativeFrom="paragraph">
              <wp:posOffset>-6350</wp:posOffset>
            </wp:positionV>
            <wp:extent cx="1295400" cy="1727200"/>
            <wp:effectExtent l="152400" t="152400" r="342900" b="349250"/>
            <wp:wrapNone/>
            <wp:docPr id="1711517626" name="Рисунок 1" descr="Зображення, що містить ракета, небо, хмара, полі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17626" name="Рисунок 1" descr="Зображення, що містить ракета, небо, хмара, полі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rPr>
          <w:rFonts w:ascii="Calibri Light" w:eastAsia="Calibri Light" w:hAnsi="Calibri Light" w:cs="Calibri Light"/>
          <w:sz w:val="56"/>
        </w:rPr>
        <w:t>CRC Koncepční report 2024</w:t>
      </w:r>
    </w:p>
    <w:p w14:paraId="0A0777C9" w14:textId="3D1A8B12" w:rsidR="0080144E" w:rsidRDefault="00000000" w:rsidP="00B5265B">
      <w:pPr>
        <w:tabs>
          <w:tab w:val="left" w:pos="7575"/>
        </w:tabs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Název projektu: Raketa </w:t>
      </w:r>
      <w:r>
        <w:rPr>
          <w:rFonts w:ascii="Calibri" w:eastAsia="Calibri" w:hAnsi="Calibri" w:cs="Calibri"/>
          <w:color w:val="202122"/>
          <w:sz w:val="32"/>
        </w:rPr>
        <w:t>Heisenberg</w:t>
      </w:r>
      <w:r w:rsidR="00B5265B">
        <w:rPr>
          <w:rFonts w:ascii="Calibri" w:eastAsia="Calibri" w:hAnsi="Calibri" w:cs="Calibri"/>
          <w:color w:val="202122"/>
          <w:sz w:val="32"/>
        </w:rPr>
        <w:tab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32"/>
        </w:rPr>
        <w:t>Tým: Space Welders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32"/>
        </w:rPr>
        <w:t>Kategorie: Pokročilí (Groundstation)</w:t>
      </w:r>
    </w:p>
    <w:p w14:paraId="5B8B2279" w14:textId="77777777" w:rsidR="0080144E" w:rsidRDefault="0080144E">
      <w:pPr>
        <w:spacing w:line="259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80144E" w14:paraId="08BDB9FA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66E9A" w14:textId="77777777" w:rsidR="0080144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Základní parametry</w:t>
            </w:r>
          </w:p>
        </w:tc>
      </w:tr>
      <w:tr w:rsidR="0080144E" w14:paraId="562BE575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46FDA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Očekávaný dostup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FBB3" w14:textId="6A35D0A1" w:rsidR="0080144E" w:rsidRDefault="00B5265B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500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m</w:t>
            </w:r>
          </w:p>
        </w:tc>
      </w:tr>
      <w:tr w:rsidR="0080144E" w14:paraId="0EF010F8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E94C4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Očekávaná hmotnost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E062E" w14:textId="2BB04326" w:rsidR="0080144E" w:rsidRDefault="00873F1D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1000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g</w:t>
            </w:r>
          </w:p>
        </w:tc>
      </w:tr>
      <w:tr w:rsidR="0080144E" w14:paraId="68C244E5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7B00B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Průměr korpusu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96771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63 mm</w:t>
            </w:r>
          </w:p>
        </w:tc>
      </w:tr>
      <w:tr w:rsidR="0080144E" w14:paraId="7C197D14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A0624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Délka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8411" w14:textId="30318B98" w:rsidR="0080144E" w:rsidRDefault="00873F1D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700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mm</w:t>
            </w:r>
          </w:p>
        </w:tc>
      </w:tr>
      <w:tr w:rsidR="0080144E" w14:paraId="79D37C63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06099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Stabilita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6C2FE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1.6 cal</w:t>
            </w:r>
          </w:p>
        </w:tc>
      </w:tr>
      <w:tr w:rsidR="0080144E" w14:paraId="6A07199A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7D44E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Doba letu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8955E" w14:textId="6F812A35" w:rsidR="0080144E" w:rsidRDefault="00873F1D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80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s</w:t>
            </w:r>
          </w:p>
        </w:tc>
      </w:tr>
    </w:tbl>
    <w:p w14:paraId="767B9D37" w14:textId="1181B7E2" w:rsidR="0080144E" w:rsidRPr="00B5265B" w:rsidRDefault="0080144E" w:rsidP="00B5265B">
      <w:pPr>
        <w:spacing w:line="259" w:lineRule="auto"/>
        <w:rPr>
          <w:rFonts w:ascii="Calibri" w:eastAsia="Calibri" w:hAnsi="Calibri" w:cs="Calibri"/>
          <w:sz w:val="32"/>
          <w:lang w:val="en-US"/>
        </w:rPr>
      </w:pPr>
    </w:p>
    <w:p w14:paraId="7F4B332C" w14:textId="77777777" w:rsidR="0080144E" w:rsidRDefault="00000000">
      <w:pPr>
        <w:spacing w:line="259" w:lineRule="auto"/>
        <w:rPr>
          <w:rFonts w:ascii="Calibri Light" w:eastAsia="Calibri Light" w:hAnsi="Calibri Light" w:cs="Calibri Light"/>
          <w:sz w:val="36"/>
        </w:rPr>
      </w:pPr>
      <w:r>
        <w:rPr>
          <w:rFonts w:ascii="Calibri Light" w:eastAsia="Calibri Light" w:hAnsi="Calibri Light" w:cs="Calibri Light"/>
          <w:sz w:val="36"/>
        </w:rPr>
        <w:t>Konstrukce</w:t>
      </w:r>
    </w:p>
    <w:p w14:paraId="54E177F8" w14:textId="453B7252" w:rsidR="00B5265B" w:rsidRDefault="00000000">
      <w:pPr>
        <w:spacing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Trup rakety je složen ze dvou časti PVC trubky. Tyto časti </w:t>
      </w:r>
      <w:r w:rsidR="00006C16">
        <w:rPr>
          <w:rFonts w:ascii="Calibri" w:eastAsia="Calibri" w:hAnsi="Calibri" w:cs="Calibri"/>
          <w:sz w:val="28"/>
          <w:lang w:val="en-US"/>
        </w:rPr>
        <w:t>jsou</w:t>
      </w:r>
      <w:r>
        <w:rPr>
          <w:rFonts w:ascii="Calibri" w:eastAsia="Calibri" w:hAnsi="Calibri" w:cs="Calibri"/>
          <w:sz w:val="28"/>
        </w:rPr>
        <w:t xml:space="preserve"> spojeny rychloupínací bajonetou tvořenou čtyřmi šrouby </w:t>
      </w:r>
      <w:r w:rsidR="00873F1D">
        <w:rPr>
          <w:rFonts w:ascii="Calibri" w:eastAsia="Calibri" w:hAnsi="Calibri" w:cs="Calibri"/>
          <w:sz w:val="28"/>
          <w:lang w:val="en-US"/>
        </w:rPr>
        <w:t>M</w:t>
      </w:r>
      <w:r>
        <w:rPr>
          <w:rFonts w:ascii="Calibri" w:eastAsia="Calibri" w:hAnsi="Calibri" w:cs="Calibri"/>
          <w:sz w:val="28"/>
        </w:rPr>
        <w:t>3. Horní část představuje prostor pro avioniku</w:t>
      </w:r>
      <w:r w:rsidR="00873F1D">
        <w:rPr>
          <w:rFonts w:ascii="Calibri" w:eastAsia="Calibri" w:hAnsi="Calibri" w:cs="Calibri"/>
          <w:sz w:val="28"/>
          <w:lang w:val="en-US"/>
        </w:rPr>
        <w:t xml:space="preserve"> a recovery. </w:t>
      </w:r>
      <w:r>
        <w:rPr>
          <w:rFonts w:ascii="Calibri" w:eastAsia="Calibri" w:hAnsi="Calibri" w:cs="Calibri"/>
          <w:sz w:val="28"/>
        </w:rPr>
        <w:t>Dolní část představuje motorový prostor, který je zakončen motorovou přepážkou. Hlavice (nosecone) a finy (stabilizátory) jsou vytištěny z materiálu ABS. Uvnitř jsou k upevnění motoru a součástí použité šrouby M3 - M8</w:t>
      </w:r>
      <w:r w:rsidR="00873F1D">
        <w:rPr>
          <w:rFonts w:ascii="Calibri" w:eastAsia="Calibri" w:hAnsi="Calibri" w:cs="Calibri"/>
          <w:sz w:val="28"/>
          <w:lang w:val="en-US"/>
        </w:rPr>
        <w:t xml:space="preserve">, </w:t>
      </w:r>
      <w:r w:rsidR="00873F1D" w:rsidRPr="00873F1D">
        <w:rPr>
          <w:rFonts w:ascii="Calibri" w:eastAsia="Calibri" w:hAnsi="Calibri" w:cs="Calibri"/>
          <w:sz w:val="28"/>
          <w:lang w:val="en-US"/>
        </w:rPr>
        <w:t>středové kroužky</w:t>
      </w:r>
      <w:r w:rsidR="00873F1D" w:rsidRPr="00873F1D">
        <w:rPr>
          <w:rFonts w:ascii="Calibri" w:eastAsia="Calibri" w:hAnsi="Calibri" w:cs="Calibri"/>
          <w:sz w:val="28"/>
          <w:lang w:val="en-US"/>
        </w:rPr>
        <w:t xml:space="preserve"> </w:t>
      </w:r>
      <w:r w:rsidR="00873F1D">
        <w:rPr>
          <w:rFonts w:ascii="Calibri" w:eastAsia="Calibri" w:hAnsi="Calibri" w:cs="Calibri"/>
          <w:sz w:val="28"/>
          <w:lang w:val="en-US"/>
        </w:rPr>
        <w:t xml:space="preserve">a </w:t>
      </w:r>
      <w:r>
        <w:rPr>
          <w:rFonts w:ascii="Calibri" w:eastAsia="Calibri" w:hAnsi="Calibri" w:cs="Calibri"/>
          <w:sz w:val="28"/>
        </w:rPr>
        <w:t>přepážky.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="00873F1D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cs-CZ"/>
        </w:rPr>
        <w:t>Vodicí členy jsou připevněny k nejnižšímu středovému kroužku a k nejvyšší přepážce</w:t>
      </w:r>
      <w:r w:rsidR="00873F1D">
        <w:rPr>
          <w:rFonts w:ascii="Calibri" w:eastAsia="Calibri" w:hAnsi="Calibri" w:cs="Calibri"/>
          <w:color w:val="000000"/>
          <w:sz w:val="28"/>
        </w:rPr>
        <w:t xml:space="preserve">. </w:t>
      </w:r>
      <w:r>
        <w:rPr>
          <w:rFonts w:ascii="Calibri" w:eastAsia="Calibri" w:hAnsi="Calibri" w:cs="Calibri"/>
          <w:color w:val="000000"/>
          <w:sz w:val="28"/>
        </w:rPr>
        <w:t>Hlavice spadá na trup a jsou spojené šokovým kordem.</w:t>
      </w:r>
      <w:r w:rsidR="00873F1D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 xml:space="preserve">Přístup do oddělení avioniky je pomoci rychloupínací bajonety </w:t>
      </w:r>
      <w:r w:rsidR="00873F1D">
        <w:rPr>
          <w:rFonts w:ascii="Calibri" w:eastAsia="Calibri" w:hAnsi="Calibri" w:cs="Calibri"/>
          <w:color w:val="000000"/>
          <w:sz w:val="28"/>
          <w:lang w:val="en-US"/>
        </w:rPr>
        <w:t>z</w:t>
      </w:r>
      <w:r>
        <w:rPr>
          <w:rFonts w:ascii="Calibri" w:eastAsia="Calibri" w:hAnsi="Calibri" w:cs="Calibri"/>
          <w:color w:val="000000"/>
          <w:sz w:val="28"/>
        </w:rPr>
        <w:t xml:space="preserve">e středu trupu rakety. </w:t>
      </w:r>
      <w:r>
        <w:rPr>
          <w:rFonts w:ascii="Calibri" w:eastAsia="Calibri" w:hAnsi="Calibri" w:cs="Calibri"/>
          <w:sz w:val="28"/>
        </w:rPr>
        <w:t>Finy (stabilizátory) jsou uchyceny pomocí šroubu M3</w:t>
      </w:r>
      <w:r w:rsidR="00B5265B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k</w:t>
      </w:r>
      <w:r w:rsidR="00A15CFB">
        <w:rPr>
          <w:rFonts w:ascii="Calibri" w:eastAsia="Calibri" w:hAnsi="Calibri" w:cs="Calibri"/>
          <w:sz w:val="28"/>
        </w:rPr>
        <w:t> </w:t>
      </w:r>
      <w:r w:rsidR="00A15CFB">
        <w:rPr>
          <w:rFonts w:ascii="Calibri" w:eastAsia="Calibri" w:hAnsi="Calibri" w:cs="Calibri"/>
          <w:sz w:val="28"/>
          <w:lang w:val="cs-CZ"/>
        </w:rPr>
        <w:t>středovým kroužkam.</w:t>
      </w:r>
    </w:p>
    <w:p w14:paraId="64D56C93" w14:textId="77777777" w:rsidR="00384A9A" w:rsidRPr="00384A9A" w:rsidRDefault="00384A9A">
      <w:pPr>
        <w:spacing w:line="259" w:lineRule="auto"/>
        <w:rPr>
          <w:rFonts w:ascii="Calibri" w:eastAsia="Calibri" w:hAnsi="Calibri" w:cs="Calibri"/>
          <w:sz w:val="28"/>
        </w:rPr>
      </w:pPr>
    </w:p>
    <w:p w14:paraId="56BF6DBE" w14:textId="06E7905D" w:rsidR="008F74DD" w:rsidRDefault="00384A9A">
      <w:pPr>
        <w:spacing w:line="259" w:lineRule="auto"/>
        <w:rPr>
          <w:rFonts w:ascii="Calibri" w:eastAsia="Calibri" w:hAnsi="Calibri" w:cs="Calibri"/>
          <w:sz w:val="28"/>
        </w:rPr>
      </w:pPr>
      <w:r w:rsidRPr="00384A9A">
        <w:rPr>
          <w:rFonts w:ascii="Calibri" w:eastAsia="Calibri" w:hAnsi="Calibri" w:cs="Calibri"/>
          <w:sz w:val="28"/>
        </w:rPr>
        <w:drawing>
          <wp:inline distT="0" distB="0" distL="0" distR="0" wp14:anchorId="7C9A03E4" wp14:editId="4ADE3CAF">
            <wp:extent cx="6124575" cy="1997681"/>
            <wp:effectExtent l="0" t="0" r="0" b="0"/>
            <wp:docPr id="356051793" name="Рисунок 1" descr="Зображення, що містить зброя, ракет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51793" name="Рисунок 1" descr="Зображення, що містить зброя, ракет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885" cy="2040511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3EC9A69B" w14:textId="22147267" w:rsidR="008F74DD" w:rsidRPr="008F74DD" w:rsidRDefault="008F74DD">
      <w:pPr>
        <w:spacing w:line="259" w:lineRule="auto"/>
        <w:rPr>
          <w:rFonts w:ascii="Calibri" w:eastAsia="Calibri" w:hAnsi="Calibri" w:cs="Calibri"/>
          <w:sz w:val="28"/>
        </w:rPr>
      </w:pPr>
      <w:r w:rsidRPr="008F74DD">
        <w:rPr>
          <w:rFonts w:ascii="Calibri" w:eastAsia="Calibri" w:hAnsi="Calibri" w:cs="Calibri"/>
          <w:sz w:val="28"/>
        </w:rPr>
        <w:t>Součástí koncepční</w:t>
      </w:r>
      <w:r>
        <w:rPr>
          <w:rFonts w:ascii="Calibri" w:eastAsia="Calibri" w:hAnsi="Calibri" w:cs="Calibri"/>
          <w:sz w:val="28"/>
          <w:lang w:val="en-US"/>
        </w:rPr>
        <w:t>ho</w:t>
      </w:r>
      <w:r w:rsidRPr="008F74DD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reportu</w:t>
      </w:r>
      <w:r w:rsidRPr="008F74DD">
        <w:rPr>
          <w:rFonts w:ascii="Calibri" w:eastAsia="Calibri" w:hAnsi="Calibri" w:cs="Calibri"/>
          <w:sz w:val="28"/>
        </w:rPr>
        <w:t xml:space="preserve"> je také soubor OpenRocket přiložený jako příloha.</w:t>
      </w:r>
    </w:p>
    <w:p w14:paraId="67E949B8" w14:textId="78B54C97" w:rsidR="00873F1D" w:rsidRPr="00873F1D" w:rsidRDefault="00873F1D">
      <w:pPr>
        <w:spacing w:line="259" w:lineRule="auto"/>
        <w:rPr>
          <w:rFonts w:ascii="Calibri" w:eastAsia="Calibri" w:hAnsi="Calibri" w:cs="Calibri"/>
          <w:sz w:val="28"/>
          <w:lang w:val="en-US"/>
        </w:rPr>
      </w:pPr>
    </w:p>
    <w:p w14:paraId="02F72A48" w14:textId="480C79DF" w:rsidR="0080144E" w:rsidRPr="00006C16" w:rsidRDefault="00873F1D">
      <w:pPr>
        <w:spacing w:line="259" w:lineRule="auto"/>
        <w:rPr>
          <w:rFonts w:ascii="Calibri" w:eastAsia="Calibri" w:hAnsi="Calibri" w:cs="Calibri"/>
          <w:sz w:val="28"/>
          <w:lang w:val="cs-CZ"/>
        </w:rPr>
      </w:pPr>
      <w:r w:rsidRPr="00873F1D">
        <w:rPr>
          <w:rFonts w:ascii="Calibri" w:eastAsia="Calibri" w:hAnsi="Calibri" w:cs="Calibri"/>
          <w:noProof/>
          <w:sz w:val="28"/>
        </w:rPr>
        <w:lastRenderedPageBreak/>
        <w:t xml:space="preserve"> </w:t>
      </w:r>
      <w:r w:rsidR="00B5265B">
        <w:rPr>
          <w:rFonts w:ascii="Calibri" w:eastAsia="Calibri" w:hAnsi="Calibri" w:cs="Calibri"/>
          <w:noProof/>
          <w:sz w:val="28"/>
        </w:rPr>
        <w:drawing>
          <wp:inline distT="0" distB="0" distL="0" distR="0" wp14:anchorId="73EE41BA" wp14:editId="7EBCB59B">
            <wp:extent cx="6115050" cy="3743325"/>
            <wp:effectExtent l="0" t="0" r="0" b="0"/>
            <wp:docPr id="10542955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B30B" w14:textId="4D8EE493" w:rsidR="0080144E" w:rsidRDefault="00000000">
      <w:pPr>
        <w:spacing w:line="259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Graph stabilita – čas</w:t>
      </w:r>
    </w:p>
    <w:p w14:paraId="116A9141" w14:textId="77777777" w:rsidR="0080144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 Light" w:eastAsia="Calibri Light" w:hAnsi="Calibri Light" w:cs="Calibri Light"/>
          <w:sz w:val="36"/>
        </w:rPr>
        <w:t>Avionika</w:t>
      </w:r>
    </w:p>
    <w:p w14:paraId="40533671" w14:textId="77777777" w:rsidR="0080144E" w:rsidRDefault="00000000">
      <w:pPr>
        <w:spacing w:line="259" w:lineRule="auto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Jako letový počítač se používá elektronická deska Rasbery PI Pico, a k odeslání získaných dat </w:t>
      </w:r>
      <w:r>
        <w:rPr>
          <w:rFonts w:ascii="Calibri" w:eastAsia="Calibri" w:hAnsi="Calibri" w:cs="Calibri"/>
          <w:color w:val="000000"/>
          <w:sz w:val="28"/>
        </w:rPr>
        <w:t>– modul</w:t>
      </w:r>
      <w:r>
        <w:rPr>
          <w:rFonts w:ascii="Calibri Light" w:eastAsia="Calibri Light" w:hAnsi="Calibri Light" w:cs="Calibri Light"/>
          <w:sz w:val="28"/>
        </w:rPr>
        <w:t xml:space="preserve"> 433MHz LoRa LPWAN SX1278. K propojení elektronických komponentů se používají kabely, které jsou k tělu rakety přilepeny zevnitř pomocí gafy. Napájení je realizováno pomocí baterií PLC 3.6V.</w:t>
      </w:r>
    </w:p>
    <w:p w14:paraId="535C5FFF" w14:textId="77777777" w:rsidR="0080144E" w:rsidRDefault="00000000">
      <w:pPr>
        <w:spacing w:line="259" w:lineRule="auto"/>
        <w:rPr>
          <w:rFonts w:ascii="Calibri Light" w:eastAsia="Calibri Light" w:hAnsi="Calibri Light" w:cs="Calibri Light"/>
          <w:sz w:val="36"/>
        </w:rPr>
      </w:pPr>
      <w:r>
        <w:rPr>
          <w:rFonts w:ascii="Calibri Light" w:eastAsia="Calibri Light" w:hAnsi="Calibri Light" w:cs="Calibri Light"/>
          <w:sz w:val="36"/>
        </w:rPr>
        <w:t>Groundstation</w:t>
      </w:r>
    </w:p>
    <w:p w14:paraId="19DB9667" w14:textId="77777777" w:rsidR="0080144E" w:rsidRDefault="00000000">
      <w:pPr>
        <w:spacing w:line="259" w:lineRule="auto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Příjem dat zajišťuje modul 433MHz LoRa LPWAN SX1278, stejný jako v raketě. Poté se přenesou prostřednictvím Rasbery PI Pico do počítače a následně se </w:t>
      </w:r>
      <w:r>
        <w:rPr>
          <w:rFonts w:ascii="Calibri Light" w:eastAsia="Calibri Light" w:hAnsi="Calibri Light" w:cs="Calibri Light"/>
          <w:color w:val="000000"/>
          <w:sz w:val="28"/>
        </w:rPr>
        <w:t xml:space="preserve">zaznamenávají </w:t>
      </w:r>
      <w:r>
        <w:rPr>
          <w:rFonts w:ascii="Calibri Light" w:eastAsia="Calibri Light" w:hAnsi="Calibri Light" w:cs="Calibri Light"/>
          <w:sz w:val="28"/>
        </w:rPr>
        <w:t>a vizualizují v WPF programu. Pozemní stanice umí je zpracovávat a oznamovat hlavní okolností letu, případně varování.</w:t>
      </w:r>
    </w:p>
    <w:p w14:paraId="18259BF4" w14:textId="1D29BA15" w:rsidR="0080144E" w:rsidRPr="00A15CFB" w:rsidRDefault="00000000">
      <w:pPr>
        <w:spacing w:line="259" w:lineRule="auto"/>
        <w:rPr>
          <w:rFonts w:ascii="Calibri Light" w:eastAsia="Calibri Light" w:hAnsi="Calibri Light" w:cs="Calibri Light"/>
          <w:sz w:val="36"/>
          <w:lang w:val="en-US"/>
        </w:rPr>
      </w:pPr>
      <w:r>
        <w:rPr>
          <w:rFonts w:ascii="Calibri Light" w:eastAsia="Calibri Light" w:hAnsi="Calibri Light" w:cs="Calibri Light"/>
          <w:sz w:val="36"/>
        </w:rPr>
        <w:t>Postup uchycení motoru</w:t>
      </w:r>
      <w:r w:rsidR="00A15CFB">
        <w:rPr>
          <w:rFonts w:ascii="Calibri Light" w:eastAsia="Calibri Light" w:hAnsi="Calibri Light" w:cs="Calibri Light"/>
          <w:sz w:val="36"/>
          <w:lang w:val="en-US"/>
        </w:rPr>
        <w:t xml:space="preserve"> a altimetru</w:t>
      </w:r>
    </w:p>
    <w:p w14:paraId="000CE79B" w14:textId="39ED12F0" w:rsidR="00A15CFB" w:rsidRDefault="00000000">
      <w:pPr>
        <w:spacing w:line="259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 xml:space="preserve">Motorová přepážka vyrobena ze silonu tloušťky </w:t>
      </w:r>
      <w:r w:rsidR="00A15CFB">
        <w:rPr>
          <w:rFonts w:ascii="Calibri" w:eastAsia="Calibri" w:hAnsi="Calibri" w:cs="Calibri"/>
          <w:sz w:val="28"/>
        </w:rPr>
        <w:t>10</w:t>
      </w:r>
      <w:r>
        <w:rPr>
          <w:rFonts w:ascii="Calibri" w:eastAsia="Calibri" w:hAnsi="Calibri" w:cs="Calibri"/>
          <w:sz w:val="28"/>
        </w:rPr>
        <w:t>mm kter</w:t>
      </w:r>
      <w:r w:rsidR="00A15CFB">
        <w:rPr>
          <w:rFonts w:ascii="Calibri" w:eastAsia="Calibri" w:hAnsi="Calibri" w:cs="Calibri"/>
          <w:sz w:val="28"/>
          <w:lang w:val="cs-CZ"/>
        </w:rPr>
        <w:t>á</w:t>
      </w:r>
      <w:r>
        <w:rPr>
          <w:rFonts w:ascii="Calibri" w:eastAsia="Calibri" w:hAnsi="Calibri" w:cs="Calibri"/>
          <w:sz w:val="28"/>
        </w:rPr>
        <w:t xml:space="preserve"> bude uchycen</w:t>
      </w:r>
      <w:r w:rsidR="00A15CFB">
        <w:rPr>
          <w:rFonts w:ascii="Calibri" w:eastAsia="Calibri" w:hAnsi="Calibri" w:cs="Calibri"/>
          <w:sz w:val="28"/>
          <w:lang w:val="cs-CZ"/>
        </w:rPr>
        <w:t>á</w:t>
      </w:r>
      <w:r>
        <w:rPr>
          <w:rFonts w:ascii="Calibri" w:eastAsia="Calibri" w:hAnsi="Calibri" w:cs="Calibri"/>
          <w:sz w:val="28"/>
        </w:rPr>
        <w:t xml:space="preserve"> k trupu rakety čtyřmi šrouby M3</w:t>
      </w:r>
      <w:r w:rsidR="00A15CFB">
        <w:rPr>
          <w:rFonts w:ascii="Calibri" w:eastAsia="Calibri" w:hAnsi="Calibri" w:cs="Calibri"/>
          <w:sz w:val="28"/>
          <w:lang w:val="cs-CZ"/>
        </w:rPr>
        <w:t xml:space="preserve">, nad motorem. </w:t>
      </w:r>
      <w:r w:rsidR="00A15CFB">
        <w:rPr>
          <w:rFonts w:ascii="Calibri" w:eastAsia="Calibri" w:hAnsi="Calibri" w:cs="Calibri"/>
          <w:sz w:val="28"/>
          <w:lang w:val="en-US"/>
        </w:rPr>
        <w:t>Uprostřed</w:t>
      </w:r>
      <w:r>
        <w:rPr>
          <w:rFonts w:ascii="Calibri" w:eastAsia="Calibri" w:hAnsi="Calibri" w:cs="Calibri"/>
          <w:sz w:val="28"/>
        </w:rPr>
        <w:t xml:space="preserve"> přepážky </w:t>
      </w:r>
      <w:r w:rsidR="00A15CFB">
        <w:rPr>
          <w:rFonts w:ascii="Calibri" w:eastAsia="Calibri" w:hAnsi="Calibri" w:cs="Calibri"/>
          <w:sz w:val="28"/>
          <w:lang w:val="cs-CZ"/>
        </w:rPr>
        <w:t xml:space="preserve">je </w:t>
      </w:r>
      <w:r>
        <w:rPr>
          <w:rFonts w:ascii="Calibri" w:eastAsia="Calibri" w:hAnsi="Calibri" w:cs="Calibri"/>
          <w:sz w:val="28"/>
        </w:rPr>
        <w:t xml:space="preserve">umístěn průchozí otvor průměru </w:t>
      </w:r>
      <w:r w:rsidR="00A15CFB">
        <w:rPr>
          <w:rFonts w:ascii="Calibri" w:eastAsia="Calibri" w:hAnsi="Calibri" w:cs="Calibri"/>
          <w:sz w:val="28"/>
          <w:lang w:val="en-US"/>
        </w:rPr>
        <w:t xml:space="preserve">~8.1 </w:t>
      </w:r>
      <w:r>
        <w:rPr>
          <w:rFonts w:ascii="Calibri" w:eastAsia="Calibri" w:hAnsi="Calibri" w:cs="Calibri"/>
          <w:sz w:val="28"/>
        </w:rPr>
        <w:t xml:space="preserve">mm pro uchyceni motoru </w:t>
      </w:r>
      <w:r w:rsidR="00A15CFB">
        <w:rPr>
          <w:rFonts w:ascii="Calibri" w:eastAsia="Calibri" w:hAnsi="Calibri" w:cs="Calibri"/>
          <w:sz w:val="28"/>
          <w:lang w:val="en-US"/>
        </w:rPr>
        <w:t xml:space="preserve">CRS </w:t>
      </w:r>
      <w:r w:rsidR="00A15CFB">
        <w:rPr>
          <w:rFonts w:ascii="Calibri" w:eastAsia="Calibri" w:hAnsi="Calibri" w:cs="Calibri"/>
          <w:sz w:val="28"/>
          <w:lang w:val="cs-CZ"/>
        </w:rPr>
        <w:t>Gragas</w:t>
      </w:r>
      <w:r>
        <w:rPr>
          <w:rFonts w:ascii="Calibri" w:eastAsia="Calibri" w:hAnsi="Calibri" w:cs="Calibri"/>
          <w:sz w:val="28"/>
        </w:rPr>
        <w:t xml:space="preserve"> pomoci šroubu M8</w:t>
      </w:r>
      <w:r w:rsidR="00A15CFB">
        <w:rPr>
          <w:rFonts w:ascii="Calibri" w:eastAsia="Calibri" w:hAnsi="Calibri" w:cs="Calibri"/>
          <w:sz w:val="28"/>
          <w:lang w:val="cs-CZ"/>
        </w:rPr>
        <w:t>x</w:t>
      </w:r>
      <w:r w:rsidR="00A15CFB">
        <w:rPr>
          <w:rFonts w:ascii="Calibri" w:eastAsia="Calibri" w:hAnsi="Calibri" w:cs="Calibri"/>
          <w:sz w:val="28"/>
        </w:rPr>
        <w:t xml:space="preserve">1.25 </w:t>
      </w:r>
      <w:r w:rsidR="00A15CFB">
        <w:rPr>
          <w:rFonts w:ascii="Calibri" w:eastAsia="Calibri" w:hAnsi="Calibri" w:cs="Calibri"/>
          <w:sz w:val="28"/>
          <w:lang w:val="en-US"/>
        </w:rPr>
        <w:t>6H.</w:t>
      </w:r>
      <w:r w:rsidR="00A15CFB">
        <w:rPr>
          <w:rFonts w:ascii="Calibri" w:eastAsia="Calibri" w:hAnsi="Calibri" w:cs="Calibri"/>
          <w:sz w:val="28"/>
        </w:rPr>
        <w:t xml:space="preserve"> </w:t>
      </w:r>
      <w:r w:rsidR="00A15CFB" w:rsidRPr="00A15CFB">
        <w:rPr>
          <w:rFonts w:ascii="Calibri" w:eastAsia="Calibri" w:hAnsi="Calibri" w:cs="Calibri"/>
          <w:sz w:val="28"/>
        </w:rPr>
        <w:t>K upevnění slouží také spodní středový kroužek.</w:t>
      </w:r>
    </w:p>
    <w:p w14:paraId="75DC8B65" w14:textId="00BA932D" w:rsidR="0080144E" w:rsidRPr="00A15CFB" w:rsidRDefault="00A15CFB">
      <w:pPr>
        <w:spacing w:line="259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br/>
      </w:r>
      <w:r w:rsidRPr="00A15CFB">
        <w:rPr>
          <w:rFonts w:ascii="Calibri" w:eastAsia="Calibri" w:hAnsi="Calibri" w:cs="Calibri"/>
          <w:sz w:val="28"/>
        </w:rPr>
        <w:t xml:space="preserve">Výškoměr </w:t>
      </w:r>
      <w:r>
        <w:rPr>
          <w:rFonts w:ascii="Calibri" w:eastAsia="Calibri" w:hAnsi="Calibri" w:cs="Calibri"/>
          <w:sz w:val="28"/>
          <w:lang w:val="en-US"/>
        </w:rPr>
        <w:t xml:space="preserve">Estes 2246 </w:t>
      </w:r>
      <w:r w:rsidRPr="00A15CFB">
        <w:rPr>
          <w:rFonts w:ascii="Calibri" w:eastAsia="Calibri" w:hAnsi="Calibri" w:cs="Calibri"/>
          <w:sz w:val="28"/>
        </w:rPr>
        <w:t>se montuje pod avionik</w:t>
      </w:r>
      <w:r w:rsidR="008F74DD">
        <w:rPr>
          <w:rFonts w:ascii="Calibri" w:eastAsia="Calibri" w:hAnsi="Calibri" w:cs="Calibri"/>
          <w:sz w:val="28"/>
          <w:lang w:val="en-US"/>
        </w:rPr>
        <w:t>u.</w:t>
      </w:r>
    </w:p>
    <w:p w14:paraId="28DCA4E5" w14:textId="77777777" w:rsidR="0080144E" w:rsidRDefault="00000000">
      <w:pPr>
        <w:spacing w:line="259" w:lineRule="auto"/>
        <w:rPr>
          <w:rFonts w:ascii="Calibri Light" w:eastAsia="Calibri Light" w:hAnsi="Calibri Light" w:cs="Calibri Light"/>
          <w:sz w:val="36"/>
        </w:rPr>
      </w:pPr>
      <w:r>
        <w:rPr>
          <w:rFonts w:ascii="Calibri Light" w:eastAsia="Calibri Light" w:hAnsi="Calibri Light" w:cs="Calibri Light"/>
          <w:sz w:val="36"/>
        </w:rPr>
        <w:lastRenderedPageBreak/>
        <w:t>Záchranný systém</w:t>
      </w:r>
    </w:p>
    <w:p w14:paraId="33AE9AC4" w14:textId="77777777" w:rsidR="0080144E" w:rsidRDefault="00000000">
      <w:pPr>
        <w:spacing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Používá se padák, jeho uvolnění funguje pomocí ejection charge, který je umístěn nad horní přepážkou. Náboj se aktivuje při dosažení apogea. Padákové stropy jsou připevněny k přepážce uvnitř hlavice. Je použité pomalé skládání.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516"/>
      </w:tblGrid>
      <w:tr w:rsidR="0080144E" w14:paraId="1EE93F14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4262C" w14:textId="77777777" w:rsidR="0080144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Základní parametry  </w:t>
            </w:r>
          </w:p>
        </w:tc>
      </w:tr>
      <w:tr w:rsidR="0080144E" w14:paraId="088630C6" w14:textId="7777777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5949D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Průměr padáku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34DA3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610 mm</w:t>
            </w:r>
          </w:p>
        </w:tc>
      </w:tr>
      <w:tr w:rsidR="0080144E" w14:paraId="35918283" w14:textId="7777777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9C525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Materiál padáku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CCC2B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Nylon</w:t>
            </w:r>
          </w:p>
        </w:tc>
      </w:tr>
      <w:tr w:rsidR="0080144E" w14:paraId="6FB78A1A" w14:textId="7777777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89CDB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Délka šokového kordu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6390D" w14:textId="1DBEF8F1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  <w:r w:rsidR="008A5343">
              <w:rPr>
                <w:rFonts w:ascii="Calibri" w:eastAsia="Calibri" w:hAnsi="Calibri" w:cs="Calibri"/>
                <w:color w:val="000000"/>
                <w:sz w:val="28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00 mm</w:t>
            </w:r>
          </w:p>
        </w:tc>
      </w:tr>
      <w:tr w:rsidR="0080144E" w14:paraId="63A6FA9A" w14:textId="7777777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9F43D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Rychlost sestupu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BBE79" w14:textId="64C35DF1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7</w:t>
            </w:r>
            <w:r w:rsidR="008F74DD">
              <w:rPr>
                <w:rFonts w:ascii="Calibri" w:eastAsia="Calibri" w:hAnsi="Calibri" w:cs="Calibri"/>
                <w:color w:val="000000"/>
                <w:sz w:val="28"/>
              </w:rPr>
              <w:t>.5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m/s</w:t>
            </w:r>
          </w:p>
        </w:tc>
      </w:tr>
      <w:tr w:rsidR="0080144E" w14:paraId="105D911F" w14:textId="7777777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8CD33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Hmotnost padáku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4DC8A" w14:textId="0B9367EF" w:rsidR="0080144E" w:rsidRDefault="008F74DD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30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g</w:t>
            </w:r>
          </w:p>
        </w:tc>
      </w:tr>
      <w:tr w:rsidR="0080144E" w14:paraId="6FCBE67D" w14:textId="7777777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516D2" w14:textId="77777777" w:rsidR="008014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Hmotnost nálože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957D9" w14:textId="77777777" w:rsidR="0080144E" w:rsidRDefault="00000000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0.5 g střelného prachu</w:t>
            </w:r>
          </w:p>
        </w:tc>
      </w:tr>
    </w:tbl>
    <w:p w14:paraId="7C562E43" w14:textId="77777777" w:rsidR="0080144E" w:rsidRDefault="0080144E">
      <w:pPr>
        <w:spacing w:line="259" w:lineRule="auto"/>
        <w:rPr>
          <w:rFonts w:ascii="Calibri" w:eastAsia="Calibri" w:hAnsi="Calibri" w:cs="Calibri"/>
          <w:sz w:val="28"/>
        </w:rPr>
      </w:pPr>
    </w:p>
    <w:p w14:paraId="1139AD10" w14:textId="77777777" w:rsidR="0080144E" w:rsidRDefault="0080144E">
      <w:pPr>
        <w:spacing w:line="259" w:lineRule="auto"/>
        <w:rPr>
          <w:rFonts w:ascii="Calibri" w:eastAsia="Calibri" w:hAnsi="Calibri" w:cs="Calibri"/>
          <w:sz w:val="28"/>
          <w:vertAlign w:val="subscript"/>
        </w:rPr>
      </w:pPr>
    </w:p>
    <w:p w14:paraId="6CB107DD" w14:textId="77777777" w:rsidR="0080144E" w:rsidRDefault="0080144E">
      <w:pPr>
        <w:spacing w:line="259" w:lineRule="auto"/>
        <w:rPr>
          <w:rFonts w:ascii="Calibri" w:eastAsia="Calibri" w:hAnsi="Calibri" w:cs="Calibri"/>
          <w:sz w:val="28"/>
        </w:rPr>
      </w:pPr>
    </w:p>
    <w:p w14:paraId="5E87AD4F" w14:textId="77777777" w:rsidR="0080144E" w:rsidRDefault="0080144E">
      <w:pPr>
        <w:spacing w:line="259" w:lineRule="auto"/>
        <w:rPr>
          <w:rFonts w:ascii="Calibri" w:eastAsia="Calibri" w:hAnsi="Calibri" w:cs="Calibri"/>
          <w:sz w:val="28"/>
        </w:rPr>
      </w:pPr>
    </w:p>
    <w:p w14:paraId="16108BA4" w14:textId="77777777" w:rsidR="0080144E" w:rsidRDefault="0080144E">
      <w:pPr>
        <w:spacing w:line="259" w:lineRule="auto"/>
        <w:rPr>
          <w:rFonts w:ascii="Calibri" w:eastAsia="Calibri" w:hAnsi="Calibri" w:cs="Calibri"/>
          <w:sz w:val="28"/>
        </w:rPr>
      </w:pPr>
    </w:p>
    <w:p w14:paraId="13C9C130" w14:textId="77777777" w:rsidR="0080144E" w:rsidRDefault="0080144E">
      <w:pPr>
        <w:spacing w:line="259" w:lineRule="auto"/>
        <w:rPr>
          <w:rFonts w:ascii="Calibri" w:eastAsia="Calibri" w:hAnsi="Calibri" w:cs="Calibri"/>
          <w:sz w:val="28"/>
        </w:rPr>
      </w:pPr>
    </w:p>
    <w:p w14:paraId="3E05012A" w14:textId="77777777" w:rsidR="0080144E" w:rsidRPr="00B5265B" w:rsidRDefault="0080144E">
      <w:pPr>
        <w:spacing w:line="259" w:lineRule="auto"/>
        <w:rPr>
          <w:rFonts w:ascii="Calibri" w:eastAsia="Calibri" w:hAnsi="Calibri" w:cs="Calibri"/>
          <w:sz w:val="28"/>
          <w:vertAlign w:val="subscript"/>
          <w:lang w:val="en-US"/>
        </w:rPr>
      </w:pPr>
    </w:p>
    <w:p w14:paraId="610A80F9" w14:textId="77777777" w:rsidR="0080144E" w:rsidRDefault="00000000">
      <w:pPr>
        <w:tabs>
          <w:tab w:val="left" w:pos="5364"/>
        </w:tabs>
        <w:spacing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sectPr w:rsidR="008014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44E"/>
    <w:rsid w:val="00006C16"/>
    <w:rsid w:val="00384A9A"/>
    <w:rsid w:val="0080144E"/>
    <w:rsid w:val="00873F1D"/>
    <w:rsid w:val="008A5343"/>
    <w:rsid w:val="008F74DD"/>
    <w:rsid w:val="00A15CFB"/>
    <w:rsid w:val="00B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1D59"/>
  <w15:docId w15:val="{065D2F38-ADA8-4108-B87A-729842C5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7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1596</Words>
  <Characters>910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Yehor Derehus</cp:lastModifiedBy>
  <cp:revision>3</cp:revision>
  <dcterms:created xsi:type="dcterms:W3CDTF">2024-04-30T10:32:00Z</dcterms:created>
  <dcterms:modified xsi:type="dcterms:W3CDTF">2024-04-30T14:28:00Z</dcterms:modified>
</cp:coreProperties>
</file>