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[Carrinho] Frete de R$ 19,90 cobrado incorretamente para subtotal igual ou superior a R$ 200,00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z9x9kz8in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Descrição: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Ao adicionar itens ao carrinho cujo subtotal atinge ou ultrapassa o valor de R$ 200,00, o sistema continua cobrando a taxa de frete fixa de R$ 19,90 e exibindo a mensagem "Faltam R$ 0,00 para o frete grátis", descumprindo a regra de negócio definida na documentação de cálculo.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oemeimwe0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 / Quando / Então (BDD):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o usuário está na página do Carrinho de Compras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subtotal dos produtos é igual a R$ 200,00 (ou superior)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visualiza o resumo do pedido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valor do frete deve ser R$ 0,00 (frete grátis)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valor total do pedido deve considerar o frete grátis (Subtotal - Desconto + R$ 0,00).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fjsyxpcn4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Atual: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cobra o frete no valor de </w:t>
      </w:r>
      <w:r w:rsidDel="00000000" w:rsidR="00000000" w:rsidRPr="00000000">
        <w:rPr>
          <w:b w:val="1"/>
          <w:bCs w:val="1"/>
          <w:rtl w:val="0"/>
        </w:rPr>
        <w:t xml:space="preserve">R$ 19,90</w:t>
      </w:r>
      <w:r w:rsidDel="00000000" w:rsidR="00000000" w:rsidRPr="00000000">
        <w:rPr>
          <w:rtl w:val="0"/>
        </w:rPr>
        <w:t xml:space="preserve">, gerando um total de </w:t>
      </w:r>
      <w:r w:rsidDel="00000000" w:rsidR="00000000" w:rsidRPr="00000000">
        <w:rPr>
          <w:b w:val="1"/>
          <w:bCs w:val="1"/>
          <w:rtl w:val="0"/>
        </w:rPr>
        <w:t xml:space="preserve">R$ 219,90</w:t>
      </w:r>
      <w:r w:rsidDel="00000000" w:rsidR="00000000" w:rsidRPr="00000000">
        <w:rPr>
          <w:rtl w:val="0"/>
        </w:rPr>
        <w:t xml:space="preserve">, e exibe a mensagem "Faltam R$ 0,00 para o frete grátis".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l6mtz0yn9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deve aplicar </w:t>
      </w:r>
      <w:r w:rsidDel="00000000" w:rsidR="00000000" w:rsidRPr="00000000">
        <w:rPr>
          <w:b w:val="1"/>
          <w:bCs w:val="1"/>
          <w:rtl w:val="0"/>
        </w:rPr>
        <w:t xml:space="preserve">R$ 0,00</w:t>
      </w:r>
      <w:r w:rsidDel="00000000" w:rsidR="00000000" w:rsidRPr="00000000">
        <w:rPr>
          <w:rtl w:val="0"/>
        </w:rPr>
        <w:t xml:space="preserve"> de frete, totalizando </w:t>
      </w:r>
      <w:r w:rsidDel="00000000" w:rsidR="00000000" w:rsidRPr="00000000">
        <w:rPr>
          <w:b w:val="1"/>
          <w:bCs w:val="1"/>
          <w:rtl w:val="0"/>
        </w:rPr>
        <w:t xml:space="preserve">R$ 200,00</w:t>
      </w:r>
      <w:r w:rsidDel="00000000" w:rsidR="00000000" w:rsidRPr="00000000">
        <w:rPr>
          <w:rtl w:val="0"/>
        </w:rPr>
        <w:t xml:space="preserve">, uma vez que a documentação estabelece que o frete é R$ 0,00 quando o subtotal é igual ou maior que R$ 200,00.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[Carrinho] Frete de R$ 19,90 cobrado incorretamente para subtotal igual ou superior a R$ 200,00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highlight w:val="yellow"/>
        </w:rPr>
      </w:pPr>
      <w:bookmarkStart w:colFirst="0" w:colLast="0" w:name="_mk1jaqfhyp5a" w:id="4"/>
      <w:bookmarkEnd w:id="4"/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Aceitação de e-mail sem TLD (Domínio de Nível Superior) na validação do Checkout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formulário de checkout permite avançar ou exibe inconsistência na validação do campo "E-mail" ao aceitar formatos incompletos sem o TLD (ex: </w:t>
      </w:r>
      <w:r w:rsidDel="00000000" w:rsidR="00000000" w:rsidRPr="00000000">
        <w:rPr>
          <w:sz w:val="26"/>
          <w:szCs w:val="26"/>
          <w:rtl w:val="0"/>
        </w:rPr>
        <w:t xml:space="preserve">wellingtoncedro2011@gmail</w:t>
      </w:r>
      <w:r w:rsidDel="00000000" w:rsidR="00000000" w:rsidRPr="00000000">
        <w:rPr>
          <w:sz w:val="26"/>
          <w:szCs w:val="26"/>
          <w:rtl w:val="0"/>
        </w:rPr>
        <w:t xml:space="preserve"> sem o </w:t>
      </w:r>
      <w:r w:rsidDel="00000000" w:rsidR="00000000" w:rsidRPr="00000000">
        <w:rPr>
          <w:sz w:val="26"/>
          <w:szCs w:val="26"/>
          <w:rtl w:val="0"/>
        </w:rPr>
        <w:t xml:space="preserve">.com</w:t>
      </w:r>
      <w:r w:rsidDel="00000000" w:rsidR="00000000" w:rsidRPr="00000000">
        <w:rPr>
          <w:sz w:val="26"/>
          <w:szCs w:val="26"/>
          <w:rtl w:val="0"/>
        </w:rPr>
        <w:t xml:space="preserve"> ou </w:t>
      </w:r>
      <w:r w:rsidDel="00000000" w:rsidR="00000000" w:rsidRPr="00000000">
        <w:rPr>
          <w:sz w:val="26"/>
          <w:szCs w:val="26"/>
          <w:rtl w:val="0"/>
        </w:rPr>
        <w:t xml:space="preserve">.br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reproduzir: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Adicionar um produto ao carrinho e ir para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/checkout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Preencher "Nome completo" e "CEP" válidos.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campo "E-mail", digitar </w:t>
      </w:r>
      <w:r w:rsidDel="00000000" w:rsidR="00000000" w:rsidRPr="00000000">
        <w:rPr>
          <w:sz w:val="24"/>
          <w:szCs w:val="24"/>
          <w:rtl w:val="0"/>
        </w:rPr>
        <w:t xml:space="preserve">usuario@dominio</w:t>
      </w:r>
      <w:r w:rsidDel="00000000" w:rsidR="00000000" w:rsidRPr="00000000">
        <w:rPr>
          <w:sz w:val="24"/>
          <w:szCs w:val="24"/>
          <w:rtl w:val="0"/>
        </w:rPr>
        <w:t xml:space="preserve"> (sem </w:t>
      </w:r>
      <w:r w:rsidDel="00000000" w:rsidR="00000000" w:rsidRPr="00000000">
        <w:rPr>
          <w:sz w:val="24"/>
          <w:szCs w:val="24"/>
          <w:rtl w:val="0"/>
        </w:rPr>
        <w:t xml:space="preserve">.com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em "Confirmar pedido".</w:t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 </w:t>
      </w:r>
    </w:p>
    <w:p w:rsidR="00000000" w:rsidDel="00000000" w:rsidP="00000000" w:rsidRDefault="00000000" w:rsidRPr="00000000" w14:paraId="0000001D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exigir um e-mail em formato padrão RFC 5322 (</w:t>
      </w:r>
      <w:r w:rsidDel="00000000" w:rsidR="00000000" w:rsidRPr="00000000">
        <w:rPr>
          <w:sz w:val="24"/>
          <w:szCs w:val="24"/>
          <w:rtl w:val="0"/>
        </w:rPr>
        <w:t xml:space="preserve">usuario@dominio.com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 </w:t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aceita formatos sem TLD ou não valida corretamente antes do envio.</w:t>
      </w:r>
    </w:p>
    <w:p w:rsidR="00000000" w:rsidDel="00000000" w:rsidP="00000000" w:rsidRDefault="00000000" w:rsidRPr="00000000" w14:paraId="00000020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Severidade / Prioridade: Média / Alta.</w:t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Evidência:</w:t>
      </w:r>
    </w:p>
    <w:p w:rsidR="00000000" w:rsidDel="00000000" w:rsidP="00000000" w:rsidRDefault="00000000" w:rsidRPr="00000000" w14:paraId="00000022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Aceitação de e-mail sem TLD (Domínio de Nível Superior) na validação do Checkout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highlight w:val="yellow"/>
        </w:rPr>
      </w:pPr>
      <w:bookmarkStart w:colFirst="0" w:colLast="0" w:name="_kvc5t88wqzoy" w:id="5"/>
      <w:bookmarkEnd w:id="5"/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Falta de opção para desaplicar / remover cupom no Resumo do Pedido na tela de Checkout</w:t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tela de checkout (</w:t>
      </w:r>
      <w:r w:rsidDel="00000000" w:rsidR="00000000" w:rsidRPr="00000000">
        <w:rPr>
          <w:sz w:val="24"/>
          <w:szCs w:val="24"/>
          <w:rtl w:val="0"/>
        </w:rPr>
        <w:t xml:space="preserve">/checkout</w:t>
      </w:r>
      <w:r w:rsidDel="00000000" w:rsidR="00000000" w:rsidRPr="00000000">
        <w:rPr>
          <w:sz w:val="24"/>
          <w:szCs w:val="24"/>
          <w:rtl w:val="0"/>
        </w:rPr>
        <w:t xml:space="preserve">), caso o usuário já tenha aplicado um cupom no carrinho (ex: </w:t>
      </w:r>
      <w:r w:rsidDel="00000000" w:rsidR="00000000" w:rsidRPr="00000000">
        <w:rPr>
          <w:sz w:val="24"/>
          <w:szCs w:val="24"/>
          <w:rtl w:val="0"/>
        </w:rPr>
        <w:t xml:space="preserve">BEMVINDO10</w:t>
      </w:r>
      <w:r w:rsidDel="00000000" w:rsidR="00000000" w:rsidRPr="00000000">
        <w:rPr>
          <w:sz w:val="24"/>
          <w:szCs w:val="24"/>
          <w:rtl w:val="0"/>
        </w:rPr>
        <w:t xml:space="preserve">), o desconto aparece no Resumo do Pedido, mas não há um botão ou opção para remover ou alterar o cupom diretamente nessa etapa.</w:t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reproduzir: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o cupom </w:t>
      </w:r>
      <w:r w:rsidDel="00000000" w:rsidR="00000000" w:rsidRPr="00000000">
        <w:rPr>
          <w:sz w:val="24"/>
          <w:szCs w:val="24"/>
          <w:rtl w:val="0"/>
        </w:rPr>
        <w:t xml:space="preserve">BEMVINDO10</w:t>
      </w:r>
      <w:r w:rsidDel="00000000" w:rsidR="00000000" w:rsidRPr="00000000">
        <w:rPr>
          <w:sz w:val="24"/>
          <w:szCs w:val="24"/>
          <w:rtl w:val="0"/>
        </w:rPr>
        <w:t xml:space="preserve"> no carrinho.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Prosseguir para a tela de checkout.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Tentar remover ou trocar o cupom no resumo do pedido.</w:t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haver a opção "Remover cupom" no resumo do checkout, igual existe na tela do carrinho.</w:t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 </w:t>
      </w:r>
    </w:p>
    <w:p w:rsidR="00000000" w:rsidDel="00000000" w:rsidP="00000000" w:rsidRDefault="00000000" w:rsidRPr="00000000" w14:paraId="0000002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cupom fica fixo sem possibilidade de remoção a menos que o usuário retorne ao carrinho.</w:t>
      </w:r>
    </w:p>
    <w:p w:rsidR="00000000" w:rsidDel="00000000" w:rsidP="00000000" w:rsidRDefault="00000000" w:rsidRPr="00000000" w14:paraId="00000030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Evidência:</w:t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https://drive.google.com/file/d/1oZb_3Z089SatQDJz3BLgWxY-Qajfdvtt/view?usp=sharing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Severidade / Prioridade: Baixa / Baixa.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WSN5hY1K4vJt2bgt3DI3nljvCN6QvW6y/view?usp=sharing" TargetMode="External"/><Relationship Id="rId7" Type="http://schemas.openxmlformats.org/officeDocument/2006/relationships/hyperlink" Target="https://drive.google.com/file/d/1PAslrpXchaAxrdekSbViEst34jThqz_y/view?usp=sharing" TargetMode="External"/><Relationship Id="rId8" Type="http://schemas.openxmlformats.org/officeDocument/2006/relationships/hyperlink" Target="https://drive.google.com/file/d/1oZb_3Z089SatQDJz3BLgWxY-Qajfdvt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