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6"/>
          <w:szCs w:val="26"/>
        </w:rPr>
      </w:pPr>
      <w:r w:rsidDel="00000000" w:rsidR="00000000" w:rsidRPr="00000000">
        <w:rPr>
          <w:sz w:val="26"/>
          <w:szCs w:val="26"/>
          <w:u w:val="single"/>
          <w:rtl w:val="0"/>
        </w:rPr>
        <w:t xml:space="preserve">Course Title</w:t>
      </w:r>
      <w:r w:rsidDel="00000000" w:rsidR="00000000" w:rsidRPr="00000000">
        <w:rPr>
          <w:sz w:val="26"/>
          <w:szCs w:val="26"/>
          <w:rtl w:val="0"/>
        </w:rPr>
        <w:t xml:space="preserve">: Reading Food Labels</w:t>
      </w:r>
    </w:p>
    <w:p w:rsidR="00000000" w:rsidDel="00000000" w:rsidP="00000000" w:rsidRDefault="00000000" w:rsidRPr="00000000" w14:paraId="00000002">
      <w:pPr>
        <w:rPr>
          <w:sz w:val="26"/>
          <w:szCs w:val="26"/>
        </w:rPr>
      </w:pPr>
      <w:r w:rsidDel="00000000" w:rsidR="00000000" w:rsidRPr="00000000">
        <w:rPr>
          <w:rtl w:val="0"/>
        </w:rPr>
      </w:r>
    </w:p>
    <w:p w:rsidR="00000000" w:rsidDel="00000000" w:rsidP="00000000" w:rsidRDefault="00000000" w:rsidRPr="00000000" w14:paraId="00000003">
      <w:pPr>
        <w:rPr>
          <w:sz w:val="26"/>
          <w:szCs w:val="26"/>
        </w:rPr>
      </w:pPr>
      <w:r w:rsidDel="00000000" w:rsidR="00000000" w:rsidRPr="00000000">
        <w:rPr>
          <w:sz w:val="26"/>
          <w:szCs w:val="26"/>
          <w:u w:val="single"/>
          <w:rtl w:val="0"/>
        </w:rPr>
        <w:t xml:space="preserve">Grade Level</w:t>
      </w:r>
      <w:r w:rsidDel="00000000" w:rsidR="00000000" w:rsidRPr="00000000">
        <w:rPr>
          <w:sz w:val="26"/>
          <w:szCs w:val="26"/>
          <w:rtl w:val="0"/>
        </w:rPr>
        <w:t xml:space="preserve">: High School 9-12</w:t>
      </w:r>
    </w:p>
    <w:p w:rsidR="00000000" w:rsidDel="00000000" w:rsidP="00000000" w:rsidRDefault="00000000" w:rsidRPr="00000000" w14:paraId="00000004">
      <w:pPr>
        <w:rPr>
          <w:sz w:val="26"/>
          <w:szCs w:val="26"/>
        </w:rPr>
      </w:pPr>
      <w:r w:rsidDel="00000000" w:rsidR="00000000" w:rsidRPr="00000000">
        <w:rPr>
          <w:rtl w:val="0"/>
        </w:rPr>
      </w:r>
    </w:p>
    <w:p w:rsidR="00000000" w:rsidDel="00000000" w:rsidP="00000000" w:rsidRDefault="00000000" w:rsidRPr="00000000" w14:paraId="00000005">
      <w:pPr>
        <w:rPr>
          <w:sz w:val="26"/>
          <w:szCs w:val="26"/>
        </w:rPr>
      </w:pPr>
      <w:r w:rsidDel="00000000" w:rsidR="00000000" w:rsidRPr="00000000">
        <w:rPr>
          <w:sz w:val="26"/>
          <w:szCs w:val="26"/>
          <w:u w:val="single"/>
          <w:rtl w:val="0"/>
        </w:rPr>
        <w:t xml:space="preserve">Description</w:t>
      </w:r>
      <w:r w:rsidDel="00000000" w:rsidR="00000000" w:rsidRPr="00000000">
        <w:rPr>
          <w:sz w:val="26"/>
          <w:szCs w:val="26"/>
          <w:rtl w:val="0"/>
        </w:rPr>
        <w:t xml:space="preserve">:</w:t>
      </w:r>
    </w:p>
    <w:p w:rsidR="00000000" w:rsidDel="00000000" w:rsidP="00000000" w:rsidRDefault="00000000" w:rsidRPr="00000000" w14:paraId="00000006">
      <w:pPr>
        <w:rPr>
          <w:sz w:val="24"/>
          <w:szCs w:val="24"/>
        </w:rPr>
      </w:pPr>
      <w:r w:rsidDel="00000000" w:rsidR="00000000" w:rsidRPr="00000000">
        <w:rPr>
          <w:sz w:val="26"/>
          <w:szCs w:val="26"/>
          <w:rtl w:val="0"/>
        </w:rPr>
        <w:t xml:space="preserve">In this course, you will learn about reading food labels. The importance of this course is to teach you how to figure out what ingredients are in the food you eat, the amount of nutrients the food provides, and how to calculate the daily percentages of nutrients you get. </w:t>
      </w:r>
      <w:r w:rsidDel="00000000" w:rsidR="00000000" w:rsidRPr="00000000">
        <w:rPr>
          <w:rtl w:val="0"/>
        </w:rPr>
      </w:r>
    </w:p>
    <w:p w:rsidR="00000000" w:rsidDel="00000000" w:rsidP="00000000" w:rsidRDefault="00000000" w:rsidRPr="00000000" w14:paraId="00000007">
      <w:pPr>
        <w:rPr>
          <w:sz w:val="26"/>
          <w:szCs w:val="26"/>
        </w:rPr>
      </w:pPr>
      <w:r w:rsidDel="00000000" w:rsidR="00000000" w:rsidRPr="00000000">
        <w:rPr>
          <w:rtl w:val="0"/>
        </w:rPr>
      </w:r>
    </w:p>
    <w:p w:rsidR="00000000" w:rsidDel="00000000" w:rsidP="00000000" w:rsidRDefault="00000000" w:rsidRPr="00000000" w14:paraId="00000008">
      <w:pPr>
        <w:rPr>
          <w:sz w:val="26"/>
          <w:szCs w:val="26"/>
        </w:rPr>
      </w:pPr>
      <w:r w:rsidDel="00000000" w:rsidR="00000000" w:rsidRPr="00000000">
        <w:rPr>
          <w:sz w:val="26"/>
          <w:szCs w:val="26"/>
          <w:u w:val="single"/>
          <w:rtl w:val="0"/>
        </w:rPr>
        <w:t xml:space="preserve">Course Image</w:t>
      </w:r>
      <w:r w:rsidDel="00000000" w:rsidR="00000000" w:rsidRPr="00000000">
        <w:rPr>
          <w:sz w:val="26"/>
          <w:szCs w:val="26"/>
          <w:rtl w:val="0"/>
        </w:rPr>
        <w:t xml:space="preserve">:</w:t>
      </w:r>
    </w:p>
    <w:p w:rsidR="00000000" w:rsidDel="00000000" w:rsidP="00000000" w:rsidRDefault="00000000" w:rsidRPr="00000000" w14:paraId="00000009">
      <w:pPr>
        <w:rPr>
          <w:sz w:val="26"/>
          <w:szCs w:val="26"/>
        </w:rPr>
      </w:pPr>
      <w:r w:rsidDel="00000000" w:rsidR="00000000" w:rsidRPr="00000000">
        <w:rPr>
          <w:sz w:val="26"/>
          <w:szCs w:val="26"/>
        </w:rPr>
        <w:drawing>
          <wp:inline distB="114300" distT="114300" distL="114300" distR="114300">
            <wp:extent cx="2038376" cy="391953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038376" cy="3919538"/>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sz w:val="26"/>
          <w:szCs w:val="26"/>
        </w:rPr>
      </w:pPr>
      <w:r w:rsidDel="00000000" w:rsidR="00000000" w:rsidRPr="00000000">
        <w:rPr>
          <w:sz w:val="26"/>
          <w:szCs w:val="26"/>
          <w:u w:val="single"/>
          <w:rtl w:val="0"/>
        </w:rPr>
        <w:t xml:space="preserve">Video URL</w:t>
      </w:r>
      <w:r w:rsidDel="00000000" w:rsidR="00000000" w:rsidRPr="00000000">
        <w:rPr>
          <w:sz w:val="26"/>
          <w:szCs w:val="26"/>
          <w:rtl w:val="0"/>
        </w:rPr>
        <w:t xml:space="preserve">:</w:t>
      </w:r>
    </w:p>
    <w:p w:rsidR="00000000" w:rsidDel="00000000" w:rsidP="00000000" w:rsidRDefault="00000000" w:rsidRPr="00000000" w14:paraId="0000000B">
      <w:pPr>
        <w:rPr/>
      </w:pPr>
      <w:hyperlink r:id="rId7">
        <w:r w:rsidDel="00000000" w:rsidR="00000000" w:rsidRPr="00000000">
          <w:rPr>
            <w:color w:val="1155cc"/>
            <w:u w:val="single"/>
            <w:rtl w:val="0"/>
          </w:rPr>
          <w:t xml:space="preserve">https://www.youtube.com/watch?v=s5zroZfMn0I</w:t>
        </w:r>
      </w:hyperlink>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youtube.com/watch?v=s5zroZfMn0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