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sz w:val="26"/>
          <w:szCs w:val="26"/>
          <w:u w:val="single"/>
          <w:rtl w:val="0"/>
        </w:rPr>
        <w:t xml:space="preserve">Course Title</w:t>
      </w:r>
      <w:r w:rsidDel="00000000" w:rsidR="00000000" w:rsidRPr="00000000">
        <w:rPr>
          <w:sz w:val="26"/>
          <w:szCs w:val="26"/>
          <w:rtl w:val="0"/>
        </w:rPr>
        <w:t xml:space="preserve">: Building a Good Routine</w:t>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sz w:val="26"/>
          <w:szCs w:val="26"/>
          <w:u w:val="single"/>
          <w:rtl w:val="0"/>
        </w:rPr>
        <w:t xml:space="preserve">Grade Level</w:t>
      </w:r>
      <w:r w:rsidDel="00000000" w:rsidR="00000000" w:rsidRPr="00000000">
        <w:rPr>
          <w:sz w:val="26"/>
          <w:szCs w:val="26"/>
          <w:rtl w:val="0"/>
        </w:rPr>
        <w:t xml:space="preserve">: 6th - 8th grade</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u w:val="single"/>
          <w:rtl w:val="0"/>
        </w:rPr>
        <w:t xml:space="preserve">Description</w:t>
      </w:r>
      <w:r w:rsidDel="00000000" w:rsidR="00000000" w:rsidRPr="00000000">
        <w:rPr>
          <w:sz w:val="26"/>
          <w:szCs w:val="26"/>
          <w:rtl w:val="0"/>
        </w:rPr>
        <w:t xml:space="preserve">:</w:t>
      </w:r>
    </w:p>
    <w:p w:rsidR="00000000" w:rsidDel="00000000" w:rsidP="00000000" w:rsidRDefault="00000000" w:rsidRPr="00000000" w14:paraId="00000006">
      <w:pPr>
        <w:rPr>
          <w:sz w:val="26"/>
          <w:szCs w:val="26"/>
        </w:rPr>
      </w:pPr>
      <w:r w:rsidDel="00000000" w:rsidR="00000000" w:rsidRPr="00000000">
        <w:rPr>
          <w:sz w:val="26"/>
          <w:szCs w:val="26"/>
          <w:rtl w:val="0"/>
        </w:rPr>
        <w:t xml:space="preserve">This course will teach you how to build good routines for breakfast, lunch, dinner, and overall healthy nutrition habits. You will learn how to make balanced food choices and create long-lasting healthy food habits.</w:t>
      </w:r>
    </w:p>
    <w:p w:rsidR="00000000" w:rsidDel="00000000" w:rsidP="00000000" w:rsidRDefault="00000000" w:rsidRPr="00000000" w14:paraId="00000007">
      <w:pPr>
        <w:rPr>
          <w:sz w:val="26"/>
          <w:szCs w:val="26"/>
          <w:highlight w:val="yellow"/>
        </w:rPr>
      </w:pPr>
      <w:r w:rsidDel="00000000" w:rsidR="00000000" w:rsidRPr="00000000">
        <w:rPr>
          <w:sz w:val="26"/>
          <w:szCs w:val="26"/>
          <w:highlight w:val="yellow"/>
          <w:rtl w:val="0"/>
        </w:rPr>
        <w:t xml:space="preserve">*ADD Standards*</w:t>
      </w:r>
    </w:p>
    <w:p w:rsidR="00000000" w:rsidDel="00000000" w:rsidP="00000000" w:rsidRDefault="00000000" w:rsidRPr="00000000" w14:paraId="00000008">
      <w:pPr>
        <w:rPr>
          <w:sz w:val="26"/>
          <w:szCs w:val="26"/>
        </w:rPr>
      </w:pPr>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sz w:val="26"/>
          <w:szCs w:val="26"/>
          <w:u w:val="single"/>
          <w:rtl w:val="0"/>
        </w:rPr>
        <w:t xml:space="preserve">Course Image</w:t>
      </w:r>
      <w:r w:rsidDel="00000000" w:rsidR="00000000" w:rsidRPr="00000000">
        <w:rPr>
          <w:sz w:val="26"/>
          <w:szCs w:val="26"/>
          <w:rtl w:val="0"/>
        </w:rPr>
        <w:t xml:space="preserve">:</w:t>
      </w:r>
    </w:p>
    <w:p w:rsidR="00000000" w:rsidDel="00000000" w:rsidP="00000000" w:rsidRDefault="00000000" w:rsidRPr="00000000" w14:paraId="0000000A">
      <w:pPr>
        <w:rPr>
          <w:sz w:val="26"/>
          <w:szCs w:val="26"/>
        </w:rPr>
      </w:pPr>
      <w:r w:rsidDel="00000000" w:rsidR="00000000" w:rsidRPr="00000000">
        <w:rPr>
          <w:sz w:val="26"/>
          <w:szCs w:val="26"/>
        </w:rPr>
        <w:drawing>
          <wp:inline distB="114300" distT="114300" distL="114300" distR="114300">
            <wp:extent cx="5943600" cy="39624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sz w:val="26"/>
          <w:szCs w:val="26"/>
        </w:rPr>
      </w:pPr>
      <w:r w:rsidDel="00000000" w:rsidR="00000000" w:rsidRPr="00000000">
        <w:rPr>
          <w:sz w:val="26"/>
          <w:szCs w:val="26"/>
          <w:u w:val="single"/>
          <w:rtl w:val="0"/>
        </w:rPr>
        <w:t xml:space="preserve">Video URL</w:t>
      </w:r>
      <w:r w:rsidDel="00000000" w:rsidR="00000000" w:rsidRPr="00000000">
        <w:rPr>
          <w:sz w:val="26"/>
          <w:szCs w:val="26"/>
          <w:rtl w:val="0"/>
        </w:rPr>
        <w:t xml:space="preserve">:</w:t>
      </w:r>
    </w:p>
    <w:p w:rsidR="00000000" w:rsidDel="00000000" w:rsidP="00000000" w:rsidRDefault="00000000" w:rsidRPr="00000000" w14:paraId="0000000C">
      <w:pPr>
        <w:rPr/>
      </w:pPr>
      <w:hyperlink r:id="rId7">
        <w:r w:rsidDel="00000000" w:rsidR="00000000" w:rsidRPr="00000000">
          <w:rPr>
            <w:color w:val="1155cc"/>
            <w:u w:val="single"/>
            <w:rtl w:val="0"/>
          </w:rPr>
          <w:t xml:space="preserve">https://www.youtube.com/watch?v=Q4yUlJV31Rk</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youtube.com/watch?v=Q4yUlJV31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