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ДИВАННОГО ЛЕГИОНА ОБОРОНЫ РЕСПУБЛИКИ КАЗАХСТАН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 xml:space="preserve">незаконное автономное стратегическое 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учреждение обороны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ИНСТИТУТ ДИВАННОГО ЛЕГИОНА ПО ИЗУЧЕНИЮ ВОЙНЫ</w:t>
      </w:r>
    </w:p>
    <w:p>
      <w:pPr>
        <w:pStyle w:val="12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2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Верховный штаб командования диванными войсками</w:t>
      </w:r>
    </w:p>
    <w:p>
      <w:pPr>
        <w:pStyle w:val="12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 диванного стратегического планирования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План обороны</w:t>
      </w:r>
    </w:p>
    <w:p>
      <w:pPr>
        <w:pStyle w:val="Style17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spacing w:lineRule="auto" w:line="360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План обороны Республики Казахстан от военной агрессии со стороны государства Туркменистан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Стратег диванного легиона </w:t>
        <w:tab/>
        <w:t>_________________</w:t>
        <w:tab/>
        <w:t>В.А. Изов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Стратег диванного легиона</w:t>
        <w:tab/>
        <w:t xml:space="preserve"> _________________</w:t>
        <w:tab/>
        <w:t>В.А. Изов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Республика Казахстан 2024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rPr/>
          </w:pPr>
          <w:r>
            <w:rPr/>
            <w:t>Оглавление</w:t>
          </w:r>
        </w:p>
        <w:p>
          <w:pPr>
            <w:pStyle w:val="13"/>
            <w:tabs>
              <w:tab w:val="clear" w:pos="708"/>
              <w:tab w:val="right" w:pos="10178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98_4180920767">
            <w:r>
              <w:rPr>
                <w:webHidden/>
                <w:vanish w:val="false"/>
              </w:rPr>
              <w:t>Введение</w:t>
              <w:tab/>
              <w:t>3</w:t>
            </w:r>
          </w:hyperlink>
        </w:p>
        <w:p>
          <w:pPr>
            <w:pStyle w:val="13"/>
            <w:tabs>
              <w:tab w:val="clear" w:pos="708"/>
              <w:tab w:val="right" w:pos="10178" w:leader="dot"/>
            </w:tabs>
            <w:rPr/>
          </w:pPr>
          <w:hyperlink w:anchor="__RefHeading___Toc100_4180920767">
            <w:r>
              <w:rPr>
                <w:webHidden/>
                <w:vanish w:val="false"/>
              </w:rPr>
              <w:t>Силы сторон</w:t>
              <w:tab/>
              <w:t>4</w:t>
            </w:r>
          </w:hyperlink>
        </w:p>
        <w:p>
          <w:pPr>
            <w:pStyle w:val="22"/>
            <w:tabs>
              <w:tab w:val="clear" w:pos="9895"/>
              <w:tab w:val="right" w:pos="10178" w:leader="dot"/>
            </w:tabs>
            <w:rPr/>
          </w:pPr>
          <w:hyperlink w:anchor="__RefHeading___Toc102_4180920767">
            <w:r>
              <w:rPr>
                <w:webHidden/>
                <w:vanish w:val="false"/>
              </w:rPr>
              <w:t>Силы Республики Казахстан</w:t>
              <w:tab/>
              <w:t>4</w:t>
            </w:r>
          </w:hyperlink>
        </w:p>
        <w:p>
          <w:pPr>
            <w:pStyle w:val="32"/>
            <w:tabs>
              <w:tab w:val="clear" w:pos="9611"/>
              <w:tab w:val="right" w:pos="10178" w:leader="dot"/>
            </w:tabs>
            <w:rPr/>
          </w:pPr>
          <w:hyperlink w:anchor="__RefHeading___Toc104_4180920767">
            <w:r>
              <w:rPr>
                <w:webHidden/>
                <w:vanish w:val="false"/>
              </w:rPr>
              <w:t>Основные данные</w:t>
              <w:tab/>
              <w:t>4</w:t>
            </w:r>
          </w:hyperlink>
        </w:p>
        <w:p>
          <w:pPr>
            <w:pStyle w:val="32"/>
            <w:tabs>
              <w:tab w:val="clear" w:pos="9611"/>
              <w:tab w:val="right" w:pos="10178" w:leader="dot"/>
            </w:tabs>
            <w:rPr/>
          </w:pPr>
          <w:hyperlink w:anchor="__RefHeading___Toc106_4180920767">
            <w:r>
              <w:rPr>
                <w:webHidden/>
                <w:vanish w:val="false"/>
              </w:rPr>
              <w:t>Деление</w:t>
              <w:tab/>
              <w:t>6</w:t>
            </w:r>
          </w:hyperlink>
        </w:p>
        <w:p>
          <w:pPr>
            <w:pStyle w:val="22"/>
            <w:tabs>
              <w:tab w:val="clear" w:pos="9895"/>
              <w:tab w:val="right" w:pos="10178" w:leader="dot"/>
            </w:tabs>
            <w:rPr/>
          </w:pPr>
          <w:hyperlink w:anchor="__RefHeading___Toc108_4180920767">
            <w:r>
              <w:rPr>
                <w:webHidden/>
                <w:vanish w:val="false"/>
              </w:rPr>
              <w:t>Силы Туркменистана</w:t>
              <w:tab/>
              <w:t>7</w:t>
            </w:r>
          </w:hyperlink>
        </w:p>
        <w:p>
          <w:pPr>
            <w:pStyle w:val="22"/>
            <w:tabs>
              <w:tab w:val="clear" w:pos="9895"/>
              <w:tab w:val="right" w:pos="10178" w:leader="dot"/>
            </w:tabs>
            <w:rPr/>
          </w:pPr>
          <w:hyperlink w:anchor="__RefHeading___Toc110_4180920767">
            <w:r>
              <w:rPr>
                <w:webHidden/>
                <w:vanish w:val="false"/>
              </w:rPr>
              <w:t>География конфликта</w:t>
              <w:tab/>
              <w:t>7</w:t>
            </w:r>
          </w:hyperlink>
        </w:p>
        <w:p>
          <w:pPr>
            <w:pStyle w:val="22"/>
            <w:tabs>
              <w:tab w:val="clear" w:pos="9895"/>
              <w:tab w:val="right" w:pos="10178" w:leader="dot"/>
            </w:tabs>
            <w:rPr/>
          </w:pPr>
          <w:hyperlink w:anchor="__RefHeading___Toc112_4180920767">
            <w:r>
              <w:rPr>
                <w:webHidden/>
                <w:vanish w:val="false"/>
              </w:rPr>
              <w:t>Возможный план атаки Туркменистана</w:t>
              <w:tab/>
              <w:t>7</w:t>
            </w:r>
          </w:hyperlink>
        </w:p>
        <w:p>
          <w:pPr>
            <w:pStyle w:val="22"/>
            <w:tabs>
              <w:tab w:val="clear" w:pos="9895"/>
              <w:tab w:val="right" w:pos="10178" w:leader="dot"/>
            </w:tabs>
            <w:rPr/>
          </w:pPr>
          <w:hyperlink w:anchor="__RefHeading___Toc114_4180920767">
            <w:r>
              <w:rPr>
                <w:webHidden/>
                <w:vanish w:val="false"/>
              </w:rPr>
              <w:t>Возможный сценарий обороны Казахстана</w:t>
              <w:tab/>
              <w:t>7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bookmarkStart w:id="0" w:name="__RefHeading___Toc98_4180920767"/>
      <w:bookmarkStart w:id="1" w:name="_Toc155624684"/>
      <w:bookmarkEnd w:id="0"/>
      <w:r>
        <w:rPr>
          <w:rFonts w:ascii="Times New Roman" w:hAnsi="Times New Roman"/>
          <w:color w:val="000000" w:themeColor="text1"/>
        </w:rPr>
        <w:t>Введение</w:t>
      </w:r>
      <w:bookmarkEnd w:id="1"/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 предусматривает разбор возможных сценариев обороны Республики Казахстан от военной агрессии со стороны государства Туркменистан (официальное название – Туркменистан, С туркменского Türkmenistan [tʏɾkmønʏˈθːɑːn], также Туркме́ния, в дальнейшем будет использоваться Туркменистан). В плане рассматривается ситуация, в которой РК является обороняющейся стороной, а Туркменистан является агрессором.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 не отвечает на вопрос причины нападения и какие цели будет преследовать агрессор в этом конфликте. План нацелен на то, чтобы с военной точки зрения разобрать конфликт, без пристрастия, нейтрально.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Началом разработки плана является 08.01.2024.  </w:t>
      </w:r>
      <w:r>
        <w:rPr>
          <w:rFonts w:ascii="Times New Roman" w:hAnsi="Times New Roman"/>
          <w:sz w:val="28"/>
          <w:szCs w:val="28"/>
        </w:rPr>
        <w:t>Данные взяты из открытых источников, поэтому с большой вероятностью являются недействительными.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spacing w:lineRule="auto" w:line="360"/>
        <w:jc w:val="center"/>
        <w:rPr>
          <w:sz w:val="36"/>
          <w:szCs w:val="36"/>
        </w:rPr>
      </w:pPr>
      <w:bookmarkStart w:id="2" w:name="__RefHeading___Toc100_4180920767"/>
      <w:bookmarkEnd w:id="2"/>
      <w:r>
        <w:rPr>
          <w:rFonts w:ascii="Times New Roman" w:hAnsi="Times New Roman"/>
          <w:color w:val="000000" w:themeColor="text1"/>
          <w:sz w:val="36"/>
          <w:szCs w:val="36"/>
        </w:rPr>
        <w:t>Силы сторон</w:t>
      </w:r>
    </w:p>
    <w:p>
      <w:pPr>
        <w:pStyle w:val="2"/>
        <w:spacing w:lineRule="auto" w:line="360"/>
        <w:rPr>
          <w:sz w:val="32"/>
          <w:szCs w:val="32"/>
        </w:rPr>
      </w:pPr>
      <w:bookmarkStart w:id="3" w:name="__RefHeading___Toc102_4180920767"/>
      <w:bookmarkEnd w:id="3"/>
      <w:r>
        <w:rPr>
          <w:rFonts w:ascii="Times New Roman" w:hAnsi="Times New Roman"/>
          <w:color w:val="000000" w:themeColor="text1"/>
          <w:sz w:val="32"/>
          <w:szCs w:val="32"/>
        </w:rPr>
        <w:t>Силы Республики Казахстан</w:t>
      </w:r>
    </w:p>
    <w:p>
      <w:pPr>
        <w:pStyle w:val="3"/>
        <w:rPr>
          <w:rFonts w:ascii="Times New Roman" w:hAnsi="Times New Roman"/>
          <w:color w:val="000000" w:themeColor="text1"/>
          <w:sz w:val="28"/>
        </w:rPr>
      </w:pPr>
      <w:bookmarkStart w:id="4" w:name="__RefHeading___Toc104_4180920767"/>
      <w:bookmarkEnd w:id="4"/>
      <w:r>
        <w:rPr>
          <w:rFonts w:ascii="Times New Roman" w:hAnsi="Times New Roman"/>
          <w:color w:val="000000" w:themeColor="text1"/>
          <w:sz w:val="28"/>
        </w:rPr>
        <w:t>Основные данные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bookmarkStart w:id="5" w:name="_GoBack"/>
      <w:bookmarkEnd w:id="5"/>
      <w:r>
        <w:rPr>
          <w:lang w:eastAsia="en-US"/>
        </w:rPr>
        <w:t>По неофициальным данным и по источнику Military Balance армия РК насчитывает порядка 40 тысяч человек, готовых вести боевые действия. Так же сообщается о 70 тысячах человек в вооруженных силах. По данным википедии полная численность людей, причастных к вооруженным силам — 110 тысяч человек.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  <w:t>На вооружении РК имеется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Танки: 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350 (1250) т72, преимущественно модификации БА. По кадрам из учений и парадов заметно, что на танках отсутствует активная защита, на некоторых даже отсутствует динамическая защита. </w:t>
      </w:r>
    </w:p>
    <w:p>
      <w:pPr>
        <w:pStyle w:val="Normal"/>
        <w:rPr>
          <w:lang w:eastAsia="en-US"/>
        </w:rPr>
      </w:pPr>
      <w:r>
        <w:rPr>
          <w:lang w:eastAsia="en-US"/>
        </w:rPr>
        <w:t>100-250 т62. (неофициальные данные)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Боевые бронированные машины: </w:t>
      </w:r>
    </w:p>
    <w:p>
      <w:pPr>
        <w:pStyle w:val="Normal"/>
        <w:rPr>
          <w:lang w:eastAsia="en-US"/>
        </w:rPr>
      </w:pPr>
      <w:r>
        <w:rPr>
          <w:lang w:eastAsia="en-US"/>
        </w:rPr>
        <w:t>280 (1280) БМП 2 (2702 БМП 1, БМП 2)</w:t>
      </w:r>
    </w:p>
    <w:p>
      <w:pPr>
        <w:pStyle w:val="Normal"/>
        <w:rPr>
          <w:lang w:eastAsia="en-US"/>
        </w:rPr>
      </w:pPr>
      <w:r>
        <w:rPr>
          <w:lang w:eastAsia="en-US"/>
        </w:rPr>
        <w:t>295 (2210) БТР (БТР 60, БТР 70, БТР 80, БТР 80А, БТР 82А, БТР 3Е)</w:t>
      </w:r>
    </w:p>
    <w:p>
      <w:pPr>
        <w:pStyle w:val="Normal"/>
        <w:rPr>
          <w:lang w:eastAsia="en-US"/>
        </w:rPr>
      </w:pPr>
      <w:r>
        <w:rPr>
          <w:lang w:eastAsia="en-US"/>
        </w:rPr>
        <w:t>50 МТ-ЛБ</w:t>
      </w:r>
    </w:p>
    <w:p>
      <w:pPr>
        <w:pStyle w:val="Normal"/>
        <w:rPr>
          <w:lang w:eastAsia="en-US"/>
        </w:rPr>
      </w:pPr>
      <w:r>
        <w:rPr>
          <w:lang w:eastAsia="en-US"/>
        </w:rPr>
        <w:t>100 БРДМ-2, БРМ-1</w:t>
      </w:r>
    </w:p>
    <w:p>
      <w:pPr>
        <w:pStyle w:val="Normal"/>
        <w:rPr>
          <w:lang w:eastAsia="en-US"/>
        </w:rPr>
      </w:pPr>
      <w:r>
        <w:rPr>
          <w:lang w:eastAsia="en-US"/>
        </w:rPr>
        <w:t>3-10 БМПТ «Терминатор»</w:t>
      </w:r>
    </w:p>
    <w:p>
      <w:pPr>
        <w:pStyle w:val="Normal"/>
        <w:rPr>
          <w:lang w:eastAsia="en-US"/>
        </w:rPr>
      </w:pPr>
      <w:r>
        <w:rPr>
          <w:lang w:eastAsia="en-US"/>
        </w:rPr>
        <w:t>Легкая бронетехника:</w:t>
      </w:r>
    </w:p>
    <w:p>
      <w:pPr>
        <w:pStyle w:val="Normal"/>
        <w:rPr>
          <w:lang w:eastAsia="en-US"/>
        </w:rPr>
      </w:pPr>
      <w:r>
        <w:rPr>
          <w:lang w:eastAsia="en-US"/>
        </w:rPr>
        <w:t>138 (349) ББМ «Арлан»</w:t>
      </w:r>
    </w:p>
    <w:p>
      <w:pPr>
        <w:pStyle w:val="Normal"/>
        <w:rPr>
          <w:lang w:eastAsia="en-US"/>
        </w:rPr>
      </w:pPr>
      <w:r>
        <w:rPr>
          <w:lang w:eastAsia="en-US"/>
        </w:rPr>
        <w:t>54 Humvee</w:t>
      </w:r>
    </w:p>
    <w:p>
      <w:pPr>
        <w:pStyle w:val="Normal"/>
        <w:rPr>
          <w:lang w:eastAsia="en-US"/>
        </w:rPr>
      </w:pPr>
      <w:r>
        <w:rPr>
          <w:lang w:eastAsia="en-US"/>
        </w:rPr>
        <w:t>200-230 Алан-1</w:t>
      </w:r>
    </w:p>
    <w:p>
      <w:pPr>
        <w:pStyle w:val="Normal"/>
        <w:rPr>
          <w:lang w:eastAsia="en-US"/>
        </w:rPr>
      </w:pPr>
      <w:r>
        <w:rPr/>
        <w:t>Н/Д Номад</w:t>
      </w:r>
    </w:p>
    <w:p>
      <w:pPr>
        <w:pStyle w:val="Normal"/>
        <w:rPr>
          <w:lang w:eastAsia="en-US"/>
        </w:rPr>
      </w:pPr>
      <w:r>
        <w:rPr/>
        <w:t>Н/Д Барыс</w:t>
      </w:r>
    </w:p>
    <w:p>
      <w:pPr>
        <w:pStyle w:val="Normal"/>
        <w:rPr>
          <w:lang w:eastAsia="en-US"/>
        </w:rPr>
      </w:pPr>
      <w:r>
        <w:rPr>
          <w:lang w:eastAsia="en-US"/>
        </w:rPr>
        <w:t>Артилерия:</w:t>
      </w:r>
    </w:p>
    <w:p>
      <w:pPr>
        <w:pStyle w:val="Normal"/>
        <w:rPr>
          <w:lang w:eastAsia="en-US"/>
        </w:rPr>
      </w:pPr>
      <w:r>
        <w:rPr>
          <w:lang w:eastAsia="en-US"/>
        </w:rPr>
        <w:t>60 2С1 «Гвоздика»</w:t>
      </w:r>
    </w:p>
    <w:p>
      <w:pPr>
        <w:pStyle w:val="Normal"/>
        <w:rPr>
          <w:lang w:eastAsia="en-US"/>
        </w:rPr>
      </w:pPr>
      <w:r>
        <w:rPr>
          <w:lang w:eastAsia="en-US"/>
        </w:rPr>
        <w:t>6 «Семсер»</w:t>
      </w:r>
    </w:p>
    <w:p>
      <w:pPr>
        <w:pStyle w:val="Normal"/>
        <w:rPr>
          <w:lang w:eastAsia="en-US"/>
        </w:rPr>
      </w:pPr>
      <w:r>
        <w:rPr>
          <w:lang w:eastAsia="en-US"/>
        </w:rPr>
        <w:t>60 2С3М «Акация»</w:t>
      </w:r>
    </w:p>
    <w:p>
      <w:pPr>
        <w:pStyle w:val="Normal"/>
        <w:rPr>
          <w:lang w:eastAsia="en-US"/>
        </w:rPr>
      </w:pPr>
      <w:r>
        <w:rPr>
          <w:lang w:eastAsia="en-US"/>
        </w:rPr>
        <w:t>неизвестно 2С4 «Тюльпан» не менее 3 единиц, снято с вооружения</w:t>
      </w:r>
    </w:p>
    <w:p>
      <w:pPr>
        <w:pStyle w:val="Normal"/>
        <w:rPr>
          <w:lang w:eastAsia="en-US"/>
        </w:rPr>
      </w:pPr>
      <w:r>
        <w:rPr>
          <w:lang w:eastAsia="en-US"/>
        </w:rPr>
        <w:t>20 МТ-12 «Рапира»</w:t>
      </w:r>
    </w:p>
    <w:p>
      <w:pPr>
        <w:pStyle w:val="Normal"/>
        <w:rPr>
          <w:lang w:eastAsia="en-US"/>
        </w:rPr>
      </w:pPr>
      <w:r>
        <w:rPr>
          <w:lang w:eastAsia="en-US"/>
        </w:rPr>
        <w:t>100 Д-30</w:t>
      </w:r>
    </w:p>
    <w:p>
      <w:pPr>
        <w:pStyle w:val="Normal"/>
        <w:rPr>
          <w:lang w:eastAsia="en-US"/>
        </w:rPr>
      </w:pPr>
      <w:r>
        <w:rPr>
          <w:lang w:eastAsia="en-US"/>
        </w:rPr>
        <w:t>70 2А65 «Мста-В»</w:t>
      </w:r>
    </w:p>
    <w:p>
      <w:pPr>
        <w:pStyle w:val="Normal"/>
        <w:rPr>
          <w:lang w:eastAsia="en-US"/>
        </w:rPr>
      </w:pPr>
      <w:r>
        <w:rPr>
          <w:lang w:eastAsia="en-US"/>
        </w:rPr>
        <w:t>24 Д-20</w:t>
      </w:r>
    </w:p>
    <w:p>
      <w:pPr>
        <w:pStyle w:val="Normal"/>
        <w:rPr>
          <w:lang w:eastAsia="en-US"/>
        </w:rPr>
      </w:pPr>
      <w:r>
        <w:rPr>
          <w:lang w:eastAsia="en-US"/>
        </w:rPr>
        <w:t>80 БМ-21 «Град»</w:t>
      </w:r>
    </w:p>
    <w:p>
      <w:pPr>
        <w:pStyle w:val="Normal"/>
        <w:rPr>
          <w:lang w:eastAsia="en-US"/>
        </w:rPr>
      </w:pPr>
      <w:r>
        <w:rPr>
          <w:lang w:eastAsia="en-US"/>
        </w:rPr>
        <w:t>3 ТОС-1А «Солнцепек»</w:t>
      </w:r>
    </w:p>
    <w:p>
      <w:pPr>
        <w:pStyle w:val="Normal"/>
        <w:rPr>
          <w:lang w:eastAsia="en-US"/>
        </w:rPr>
      </w:pPr>
      <w:r>
        <w:rPr>
          <w:lang w:eastAsia="en-US"/>
        </w:rPr>
        <w:t>6 БМ-30 «Смерч»</w:t>
      </w:r>
    </w:p>
    <w:p>
      <w:pPr>
        <w:pStyle w:val="Normal"/>
        <w:rPr>
          <w:lang w:eastAsia="en-US"/>
        </w:rPr>
      </w:pPr>
      <w:r>
        <w:rPr>
          <w:lang w:eastAsia="en-US"/>
        </w:rPr>
        <w:t>Ракеты: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12 </w:t>
      </w:r>
      <w:hyperlink r:id="rId2">
        <w:r>
          <w:rPr>
            <w:color w:val="000000"/>
            <w:u w:val="none"/>
          </w:rPr>
          <w:t>9К79-1 «Точка-У»</w:t>
        </w:r>
      </w:hyperlink>
    </w:p>
    <w:p>
      <w:pPr>
        <w:pStyle w:val="Normal"/>
        <w:rPr>
          <w:lang w:eastAsia="en-US"/>
        </w:rPr>
      </w:pPr>
      <w:r>
        <w:rPr>
          <w:color w:val="000000"/>
          <w:u w:val="none"/>
        </w:rPr>
        <w:t>Флот:</w:t>
      </w:r>
    </w:p>
    <w:p>
      <w:pPr>
        <w:pStyle w:val="Normal"/>
        <w:rPr>
          <w:lang w:eastAsia="en-US"/>
        </w:rPr>
      </w:pPr>
      <w:r>
        <w:rPr/>
        <w:t>4 Ракетно-артиллерийские катера «Барс-МО» Проект «0250»</w:t>
      </w:r>
    </w:p>
    <w:p>
      <w:pPr>
        <w:pStyle w:val="Normal"/>
        <w:rPr>
          <w:lang w:eastAsia="en-US"/>
        </w:rPr>
      </w:pPr>
      <w:r>
        <w:rPr/>
        <w:t>1 Гидрографическое судно проекта 01340Г</w:t>
      </w:r>
    </w:p>
    <w:p>
      <w:pPr>
        <w:pStyle w:val="Normal"/>
        <w:rPr>
          <w:lang w:eastAsia="en-US"/>
        </w:rPr>
      </w:pPr>
      <w:r>
        <w:rPr/>
        <w:t>1 Рейдовый тральщик Проект 10750Э</w:t>
      </w:r>
    </w:p>
    <w:p>
      <w:pPr>
        <w:pStyle w:val="Normal"/>
        <w:rPr>
          <w:lang w:eastAsia="en-US"/>
        </w:rPr>
      </w:pPr>
      <w:r>
        <w:rPr/>
        <w:t>1 Гидрографическое судно Проект 2153</w:t>
      </w:r>
    </w:p>
    <w:p>
      <w:pPr>
        <w:pStyle w:val="Normal"/>
        <w:rPr>
          <w:lang w:eastAsia="en-US"/>
        </w:rPr>
      </w:pPr>
      <w:r>
        <w:rPr/>
        <w:t xml:space="preserve">1 Противодиверсионный катер </w:t>
      </w:r>
    </w:p>
    <w:p>
      <w:pPr>
        <w:pStyle w:val="Normal"/>
        <w:rPr>
          <w:lang w:eastAsia="en-US"/>
        </w:rPr>
      </w:pPr>
      <w:r>
        <w:rPr/>
        <w:t>1 Противодиверсионный катер Проект БК-16Э</w:t>
      </w:r>
    </w:p>
    <w:p>
      <w:pPr>
        <w:pStyle w:val="Normal"/>
        <w:rPr>
          <w:lang w:eastAsia="en-US"/>
        </w:rPr>
      </w:pPr>
      <w:r>
        <w:rPr>
          <w:lang w:eastAsia="en-US"/>
        </w:rPr>
        <w:t>Авиация:</w:t>
      </w:r>
    </w:p>
    <w:p>
      <w:pPr>
        <w:pStyle w:val="Normal"/>
        <w:rPr>
          <w:lang w:eastAsia="en-US"/>
        </w:rPr>
      </w:pPr>
      <w:r>
        <w:rPr>
          <w:lang w:eastAsia="en-US"/>
        </w:rPr>
        <w:t>12-14 Миг-29</w:t>
      </w:r>
    </w:p>
    <w:p>
      <w:pPr>
        <w:pStyle w:val="Normal"/>
        <w:rPr>
          <w:lang w:eastAsia="en-US"/>
        </w:rPr>
      </w:pPr>
      <w:r>
        <w:rPr>
          <w:lang w:eastAsia="en-US"/>
        </w:rPr>
        <w:t>24-31 Миг-31</w:t>
      </w:r>
    </w:p>
    <w:p>
      <w:pPr>
        <w:pStyle w:val="Normal"/>
        <w:rPr>
          <w:lang w:eastAsia="en-US"/>
        </w:rPr>
      </w:pPr>
      <w:r>
        <w:rPr>
          <w:lang w:eastAsia="en-US"/>
        </w:rPr>
        <w:t>12-14 Миг-27</w:t>
      </w:r>
    </w:p>
    <w:p>
      <w:pPr>
        <w:pStyle w:val="Normal"/>
        <w:rPr>
          <w:lang w:eastAsia="en-US"/>
        </w:rPr>
      </w:pPr>
      <w:r>
        <w:rPr>
          <w:lang w:eastAsia="en-US"/>
        </w:rPr>
        <w:t>24 Су-27</w:t>
      </w:r>
    </w:p>
    <w:p>
      <w:pPr>
        <w:pStyle w:val="Normal"/>
        <w:rPr>
          <w:lang w:eastAsia="en-US"/>
        </w:rPr>
      </w:pPr>
      <w:r>
        <w:rPr>
          <w:lang w:eastAsia="en-US"/>
        </w:rPr>
        <w:t>неизвестное кол-во, около 30-40 Су-30</w:t>
      </w:r>
    </w:p>
    <w:p>
      <w:pPr>
        <w:pStyle w:val="Normal"/>
        <w:rPr>
          <w:lang w:eastAsia="en-US"/>
        </w:rPr>
      </w:pPr>
      <w:r>
        <w:rPr>
          <w:lang w:eastAsia="en-US"/>
        </w:rPr>
        <w:t>12-14 Су-25 «Грач»</w:t>
      </w:r>
    </w:p>
    <w:p>
      <w:pPr>
        <w:pStyle w:val="Normal"/>
        <w:rPr>
          <w:lang w:eastAsia="en-US"/>
        </w:rPr>
      </w:pPr>
      <w:r>
        <w:rPr/>
        <w:t>20-60 Ми-24</w:t>
      </w:r>
    </w:p>
    <w:p>
      <w:pPr>
        <w:pStyle w:val="Normal"/>
        <w:rPr>
          <w:lang w:eastAsia="en-US"/>
        </w:rPr>
      </w:pPr>
      <w:r>
        <w:rPr/>
        <w:t>неизвестно Ми-8</w:t>
      </w:r>
    </w:p>
    <w:p>
      <w:pPr>
        <w:pStyle w:val="Normal"/>
        <w:rPr>
          <w:lang w:eastAsia="en-US"/>
        </w:rPr>
      </w:pPr>
      <w:r>
        <w:rPr/>
        <w:t>4 Ми-26</w:t>
      </w:r>
    </w:p>
    <w:p>
      <w:pPr>
        <w:pStyle w:val="Normal"/>
        <w:rPr>
          <w:lang w:eastAsia="en-US"/>
        </w:rPr>
      </w:pPr>
      <w:r>
        <w:rPr/>
        <w:t>4 Bell-205 UH-1 Iroquois</w:t>
      </w:r>
    </w:p>
    <w:p>
      <w:pPr>
        <w:pStyle w:val="Normal"/>
        <w:rPr>
          <w:lang w:eastAsia="en-US"/>
        </w:rPr>
      </w:pPr>
      <w:r>
        <w:rPr/>
        <w:t>6-20 Ми-8/Ми-17</w:t>
      </w:r>
    </w:p>
    <w:p>
      <w:pPr>
        <w:pStyle w:val="Normal"/>
        <w:rPr>
          <w:lang w:eastAsia="en-US"/>
        </w:rPr>
      </w:pPr>
      <w:r>
        <w:rPr/>
        <w:t>По 1 Ту-134/Ту-154</w:t>
      </w:r>
    </w:p>
    <w:p>
      <w:pPr>
        <w:pStyle w:val="Normal"/>
        <w:rPr>
          <w:lang w:eastAsia="en-US"/>
        </w:rPr>
      </w:pPr>
      <w:r>
        <w:rPr/>
        <w:t>9 С295</w:t>
      </w:r>
    </w:p>
    <w:p>
      <w:pPr>
        <w:pStyle w:val="Normal"/>
        <w:rPr>
          <w:lang w:eastAsia="en-US"/>
        </w:rPr>
      </w:pPr>
      <w:r>
        <w:rPr/>
        <w:t>По 1 Ан-12/Ан-30/Ан-72</w:t>
      </w:r>
    </w:p>
    <w:p>
      <w:pPr>
        <w:pStyle w:val="Normal"/>
        <w:rPr>
          <w:lang w:eastAsia="en-US"/>
        </w:rPr>
      </w:pPr>
      <w:r>
        <w:rPr/>
        <w:t>2 Ан-70</w:t>
      </w:r>
    </w:p>
    <w:p>
      <w:pPr>
        <w:pStyle w:val="Normal"/>
        <w:rPr>
          <w:lang w:eastAsia="en-US"/>
        </w:rPr>
      </w:pPr>
      <w:r>
        <w:rPr/>
        <w:t>ПВО/ПРО/ЗРК</w:t>
      </w:r>
    </w:p>
    <w:p>
      <w:pPr>
        <w:pStyle w:val="Normal"/>
        <w:rPr>
          <w:lang w:eastAsia="en-US"/>
        </w:rPr>
      </w:pPr>
      <w:r>
        <w:rPr/>
        <w:t>20 2К12 «КУБ»</w:t>
      </w:r>
    </w:p>
    <w:p>
      <w:pPr>
        <w:pStyle w:val="Normal"/>
        <w:rPr>
          <w:lang w:eastAsia="en-US"/>
        </w:rPr>
      </w:pPr>
      <w:r>
        <w:rPr/>
        <w:t>40 С-300</w:t>
      </w:r>
    </w:p>
    <w:p>
      <w:pPr>
        <w:pStyle w:val="Normal"/>
        <w:rPr>
          <w:lang w:eastAsia="en-US"/>
        </w:rPr>
      </w:pPr>
      <w:r>
        <w:rPr/>
        <w:t>8-24 С-125</w:t>
      </w:r>
    </w:p>
    <w:p>
      <w:pPr>
        <w:pStyle w:val="Normal"/>
        <w:rPr>
          <w:lang w:eastAsia="en-US"/>
        </w:rPr>
      </w:pPr>
      <w:r>
        <w:rPr/>
        <w:t>неизвестно 9К35 «Стрела-10»</w:t>
      </w:r>
    </w:p>
    <w:p>
      <w:pPr>
        <w:pStyle w:val="Normal"/>
        <w:rPr>
          <w:lang w:eastAsia="en-US"/>
        </w:rPr>
      </w:pPr>
      <w:r>
        <w:rPr/>
        <w:t>12 Тор-М2К</w:t>
      </w:r>
    </w:p>
    <w:p>
      <w:pPr>
        <w:pStyle w:val="Normal"/>
        <w:rPr>
          <w:lang w:eastAsia="en-US"/>
        </w:rPr>
      </w:pPr>
      <w:r>
        <w:rPr/>
        <w:t>10 С-200</w:t>
      </w:r>
    </w:p>
    <w:p>
      <w:pPr>
        <w:pStyle w:val="Normal"/>
        <w:rPr>
          <w:lang w:eastAsia="en-US"/>
        </w:rPr>
      </w:pPr>
      <w:r>
        <w:rPr/>
        <w:t>БПЛА</w:t>
      </w:r>
    </w:p>
    <w:p>
      <w:pPr>
        <w:pStyle w:val="Normal"/>
        <w:rPr>
          <w:lang w:eastAsia="en-US"/>
        </w:rPr>
      </w:pPr>
      <w:r>
        <w:rPr/>
        <w:t>2 Wing-Loong</w:t>
      </w:r>
    </w:p>
    <w:p>
      <w:pPr>
        <w:pStyle w:val="3"/>
        <w:rPr>
          <w:rFonts w:ascii="Times New Roman" w:hAnsi="Times New Roman"/>
          <w:sz w:val="28"/>
        </w:rPr>
      </w:pPr>
      <w:bookmarkStart w:id="6" w:name="__RefHeading___Toc106_4180920767"/>
      <w:bookmarkEnd w:id="6"/>
      <w:r>
        <w:rPr>
          <w:rFonts w:ascii="Times New Roman" w:hAnsi="Times New Roman"/>
          <w:sz w:val="28"/>
        </w:rPr>
        <w:t>Деление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3030" cy="2866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Рис.1. Деление ВС РК 2010г.</w:t>
      </w:r>
    </w:p>
    <w:p>
      <w:pPr>
        <w:pStyle w:val="Normal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6105" cy="246189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Рис.2. Военные округа РК</w:t>
      </w:r>
    </w:p>
    <w:p>
      <w:pPr>
        <w:pStyle w:val="3"/>
        <w:spacing w:lineRule="auto" w:line="36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13049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Боевой опыт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Казахстан отправлял 27 человек в Ирак помогать США по разминированию территорий и гуманитарной помощи. В итоге, 1 казахстанец погиб.</w:t>
      </w:r>
    </w:p>
    <w:p>
      <w:pPr>
        <w:pStyle w:val="2"/>
        <w:spacing w:lineRule="auto" w:line="360"/>
        <w:rPr>
          <w:rFonts w:ascii="Times New Roman" w:hAnsi="Times New Roman"/>
          <w:sz w:val="32"/>
          <w:szCs w:val="32"/>
        </w:rPr>
      </w:pPr>
      <w:bookmarkStart w:id="7" w:name="__RefHeading___Toc108_4180920767"/>
      <w:bookmarkEnd w:id="7"/>
      <w:r>
        <w:rPr>
          <w:rFonts w:ascii="Times New Roman" w:hAnsi="Times New Roman"/>
          <w:color w:val="000000" w:themeColor="text1"/>
          <w:sz w:val="32"/>
          <w:szCs w:val="32"/>
        </w:rPr>
        <w:t>Силы Туркменистана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Основные данные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Предположительно у Туркменистана имеется 36.5 тысяч человек и ещё 20 тысяч в резерве.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Техника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Танки: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4-</w:t>
      </w:r>
      <w:r>
        <w:rPr>
          <w:color w:val="000000" w:themeColor="text1"/>
        </w:rPr>
        <w:t>40</w:t>
      </w:r>
      <w:r>
        <w:rPr>
          <w:color w:val="000000" w:themeColor="text1"/>
        </w:rPr>
        <w:t xml:space="preserve"> Т-90С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650-</w:t>
      </w:r>
      <w:r>
        <w:rPr>
          <w:color w:val="000000" w:themeColor="text1"/>
        </w:rPr>
        <w:t>670</w:t>
      </w:r>
      <w:r>
        <w:rPr>
          <w:color w:val="000000" w:themeColor="text1"/>
        </w:rPr>
        <w:t xml:space="preserve"> Т-72/Т-72УМГ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Боевые бронированные машины: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60 БРМ-1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200 БРДМ-2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600 БМП-1/БМП-1М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4 БМП-1УМ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430 БМП-2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4 БМП-2Д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4 БМП-3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4 БТР-80 «Гром»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4 БТР-80А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Бронетранспортеры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120 БТР-60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300 БТР-70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450 БТР-80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32+ «Kirpi»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9+ «TITAN-DS»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неизвестно «Typhoon-K»</w:t>
      </w:r>
    </w:p>
    <w:p>
      <w:pPr>
        <w:pStyle w:val="2"/>
        <w:spacing w:lineRule="auto" w:line="360"/>
        <w:jc w:val="center"/>
        <w:rPr>
          <w:rFonts w:ascii="Times New Roman" w:hAnsi="Times New Roman"/>
          <w:color w:val="000000"/>
          <w:sz w:val="36"/>
          <w:szCs w:val="36"/>
        </w:rPr>
      </w:pPr>
      <w:bookmarkStart w:id="8" w:name="__RefHeading___Toc110_4180920767"/>
      <w:bookmarkEnd w:id="8"/>
      <w:r>
        <w:rPr>
          <w:rFonts w:ascii="Times New Roman" w:hAnsi="Times New Roman"/>
          <w:color w:val="000000"/>
          <w:sz w:val="36"/>
          <w:szCs w:val="36"/>
        </w:rPr>
        <w:t>География конфликта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///</w:t>
      </w:r>
    </w:p>
    <w:p>
      <w:pPr>
        <w:pStyle w:val="2"/>
        <w:spacing w:lineRule="auto" w:line="360"/>
        <w:jc w:val="center"/>
        <w:rPr>
          <w:rFonts w:ascii="Times New Roman" w:hAnsi="Times New Roman"/>
          <w:color w:val="000000"/>
          <w:sz w:val="36"/>
          <w:szCs w:val="36"/>
        </w:rPr>
      </w:pPr>
      <w:bookmarkStart w:id="9" w:name="__RefHeading___Toc112_4180920767"/>
      <w:bookmarkEnd w:id="9"/>
      <w:r>
        <w:rPr>
          <w:rFonts w:ascii="Times New Roman" w:hAnsi="Times New Roman"/>
          <w:color w:val="000000"/>
          <w:sz w:val="36"/>
          <w:szCs w:val="36"/>
        </w:rPr>
        <w:t>Возможный план атаки Туркменистана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///</w:t>
      </w:r>
    </w:p>
    <w:p>
      <w:pPr>
        <w:pStyle w:val="2"/>
        <w:spacing w:lineRule="auto" w:line="360"/>
        <w:jc w:val="center"/>
        <w:rPr>
          <w:rFonts w:ascii="Times New Roman" w:hAnsi="Times New Roman"/>
          <w:color w:val="000000"/>
          <w:sz w:val="36"/>
          <w:szCs w:val="36"/>
        </w:rPr>
      </w:pPr>
      <w:bookmarkStart w:id="10" w:name="__RefHeading___Toc114_4180920767"/>
      <w:bookmarkEnd w:id="10"/>
      <w:r>
        <w:rPr>
          <w:rFonts w:ascii="Times New Roman" w:hAnsi="Times New Roman"/>
          <w:color w:val="000000"/>
          <w:sz w:val="36"/>
          <w:szCs w:val="36"/>
        </w:rPr>
        <w:t>Возможный сценарий обороны Казахстана</w:t>
      </w:r>
    </w:p>
    <w:p>
      <w:pPr>
        <w:pStyle w:val="Normal"/>
        <w:spacing w:before="0" w:after="200"/>
        <w:jc w:val="center"/>
        <w:rPr>
          <w:rFonts w:ascii="Times New Roman" w:hAnsi="Times New Roman"/>
          <w:color w:val="000000"/>
          <w:sz w:val="36"/>
          <w:szCs w:val="36"/>
        </w:rPr>
      </w:pPr>
      <w:r>
        <w:rPr/>
      </w:r>
    </w:p>
    <w:sectPr>
      <w:type w:val="nextPage"/>
      <w:pgSz w:w="11906" w:h="16838"/>
      <w:pgMar w:left="1008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0ac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ba0ac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ba0ac6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ba0ac6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ba0ac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uiPriority w:val="9"/>
    <w:qFormat/>
    <w:rsid w:val="00ba0ac6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ba0ac6"/>
    <w:rPr>
      <w:rFonts w:ascii="Cambria" w:hAnsi="Cambria" w:eastAsia="Times New Roman" w:cs="Times New Roman"/>
      <w:b/>
      <w:bCs/>
      <w:color w:val="4F81BD"/>
    </w:rPr>
  </w:style>
  <w:style w:type="character" w:styleId="Style11" w:customStyle="1">
    <w:name w:val="Моноширинный Знак"/>
    <w:basedOn w:val="DefaultParagraphFont"/>
    <w:link w:val="Style21"/>
    <w:qFormat/>
    <w:rsid w:val="00ba0ac6"/>
    <w:rPr>
      <w:rFonts w:ascii="Consolas" w:hAnsi="Consolas" w:eastAsia="Calibri" w:cs="Consolas"/>
    </w:rPr>
  </w:style>
  <w:style w:type="character" w:styleId="Style12">
    <w:name w:val="Интернет-ссылка"/>
    <w:basedOn w:val="DefaultParagraphFont"/>
    <w:uiPriority w:val="99"/>
    <w:unhideWhenUsed/>
    <w:rsid w:val="00ba0ac6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ba0ac6"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Основной текст Знак"/>
    <w:basedOn w:val="DefaultParagraphFont"/>
    <w:qFormat/>
    <w:rsid w:val="00ba0ac6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Style14"/>
    <w:rsid w:val="00ba0ac6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 w:customStyle="1">
    <w:name w:val="Моноширинный"/>
    <w:basedOn w:val="Normal"/>
    <w:link w:val="Style11"/>
    <w:qFormat/>
    <w:rsid w:val="00ba0ac6"/>
    <w:pPr/>
    <w:rPr>
      <w:rFonts w:ascii="Consolas" w:hAnsi="Consolas" w:eastAsia="Calibri" w:cs="Consolas"/>
      <w:lang w:eastAsia="en-US"/>
    </w:rPr>
  </w:style>
  <w:style w:type="paragraph" w:styleId="ListParagraph">
    <w:name w:val="List Paragraph"/>
    <w:basedOn w:val="Normal"/>
    <w:uiPriority w:val="34"/>
    <w:qFormat/>
    <w:rsid w:val="00ba0ac6"/>
    <w:pPr>
      <w:spacing w:before="0" w:after="200"/>
      <w:ind w:left="720" w:hanging="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a0ac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ba0a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2" w:customStyle="1">
    <w:name w:val="Без интервала1"/>
    <w:qFormat/>
    <w:rsid w:val="00ba0ac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ba0ac6"/>
    <w:pPr>
      <w:spacing w:lineRule="auto" w:line="240" w:before="0" w:after="0"/>
      <w:ind w:firstLine="709"/>
      <w:jc w:val="center"/>
    </w:pPr>
    <w:rPr>
      <w:rFonts w:ascii="Times New Roman" w:hAnsi="Times New Roman" w:eastAsia="Calibri" w:cs="" w:cstheme="minorBidi" w:eastAsiaTheme="minorHAnsi"/>
      <w:bCs/>
      <w:sz w:val="28"/>
      <w:szCs w:val="18"/>
      <w:lang w:eastAsia="en-US"/>
    </w:rPr>
  </w:style>
  <w:style w:type="paragraph" w:styleId="Style22">
    <w:name w:val="Index Heading"/>
    <w:basedOn w:val="Style16"/>
    <w:pPr/>
    <w:rPr/>
  </w:style>
  <w:style w:type="paragraph" w:styleId="Style23">
    <w:name w:val="TOC Heading"/>
    <w:basedOn w:val="1"/>
    <w:next w:val="Normal"/>
    <w:uiPriority w:val="39"/>
    <w:semiHidden/>
    <w:unhideWhenUsed/>
    <w:qFormat/>
    <w:rsid w:val="00a44c30"/>
    <w:pPr>
      <w:outlineLvl w:val="9"/>
    </w:pPr>
    <w:rPr/>
  </w:style>
  <w:style w:type="paragraph" w:styleId="13">
    <w:name w:val="TOC 1"/>
    <w:basedOn w:val="Normal"/>
    <w:next w:val="Normal"/>
    <w:autoRedefine/>
    <w:uiPriority w:val="39"/>
    <w:unhideWhenUsed/>
    <w:rsid w:val="00a44c30"/>
    <w:pPr>
      <w:spacing w:before="0" w:after="100"/>
    </w:pPr>
    <w:rPr/>
  </w:style>
  <w:style w:type="paragraph" w:styleId="22">
    <w:name w:val="TOC 2"/>
    <w:basedOn w:val="Style20"/>
    <w:pPr>
      <w:tabs>
        <w:tab w:val="clear" w:pos="708"/>
        <w:tab w:val="right" w:pos="9895" w:leader="dot"/>
      </w:tabs>
      <w:ind w:left="283" w:hanging="0"/>
    </w:pPr>
    <w:rPr/>
  </w:style>
  <w:style w:type="paragraph" w:styleId="32">
    <w:name w:val="TOC 3"/>
    <w:basedOn w:val="Style20"/>
    <w:pPr>
      <w:tabs>
        <w:tab w:val="clear" w:pos="708"/>
        <w:tab w:val="right" w:pos="9611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8;&#1086;&#1095;&#1082;&#1072;_(&#1090;&#1072;&#1082;&#1090;&#1080;&#1095;&#1077;&#1089;&#1082;&#1080;&#1081;_&#1088;&#1072;&#1082;&#1077;&#1090;&#1085;&#1099;&#1081;_&#1082;&#1086;&#1084;&#1087;&#1083;&#1077;&#1082;&#1089;)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23CC6-B4CA-4CD0-B010-F719692A3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Application>LibreOffice/7.3.7.2$Linux_X86_64 LibreOffice_project/30$Build-2</Application>
  <AppVersion>15.0000</AppVersion>
  <Pages>8</Pages>
  <Words>540</Words>
  <Characters>3368</Characters>
  <CharactersWithSpaces>3793</CharactersWithSpaces>
  <Paragraphs>128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2024-01-08T09:36:00Z</dcterms:created>
  <dc:creator>1</dc:creator>
  <dc:description/>
  <dc:language>en-US</dc:language>
  <cp:lastModifiedBy/>
  <dcterms:modified xsi:type="dcterms:W3CDTF">2024-01-26T23:05:41Z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