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7C4" w:rsidRDefault="00AC3F9D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ДИВАННОГО ЛЕГИОНА ОБОРОНЫ РЕСПУБЛИКИ КАЗАХСТАН</w:t>
      </w:r>
    </w:p>
    <w:p w:rsidR="005D47C4" w:rsidRDefault="00AC3F9D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 xml:space="preserve">незаконное автономное стратегическое </w:t>
      </w:r>
    </w:p>
    <w:p w:rsidR="005D47C4" w:rsidRDefault="00AC3F9D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8"/>
        </w:rPr>
      </w:pPr>
      <w:r>
        <w:rPr>
          <w:rFonts w:ascii="Times New Roman" w:hAnsi="Times New Roman"/>
          <w:color w:val="000000"/>
          <w:sz w:val="24"/>
          <w:szCs w:val="28"/>
        </w:rPr>
        <w:t>учреждение обороны</w:t>
      </w:r>
    </w:p>
    <w:p w:rsidR="005D47C4" w:rsidRDefault="005D47C4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D47C4" w:rsidRDefault="00AC3F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ИНСТИТУТ ДИВАННОГО ЛЕГИОНА ПО ИЗУЧЕНИЮ ВОЙНЫ</w:t>
      </w:r>
    </w:p>
    <w:p w:rsidR="005D47C4" w:rsidRDefault="005D47C4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D47C4" w:rsidRDefault="00AC3F9D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Верховный штаб командования диванными войсками</w:t>
      </w:r>
    </w:p>
    <w:p w:rsidR="005D47C4" w:rsidRDefault="00AC3F9D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 диванного стратегического планирования</w:t>
      </w:r>
    </w:p>
    <w:p w:rsidR="005D47C4" w:rsidRDefault="005D47C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D47C4" w:rsidRDefault="0045219B">
      <w:pPr>
        <w:pStyle w:val="a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Требования к соблюдению производства ИРП</w:t>
      </w:r>
    </w:p>
    <w:p w:rsidR="005D47C4" w:rsidRDefault="005D47C4">
      <w:pPr>
        <w:pStyle w:val="a1"/>
        <w:spacing w:line="360" w:lineRule="auto"/>
        <w:rPr>
          <w:sz w:val="28"/>
          <w:szCs w:val="28"/>
        </w:rPr>
      </w:pPr>
    </w:p>
    <w:p w:rsidR="005D47C4" w:rsidRDefault="004440A5">
      <w:pPr>
        <w:pStyle w:val="a1"/>
        <w:spacing w:line="36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ИРП – индивидуальный рацион питания (Сухой паек)</w:t>
      </w:r>
    </w:p>
    <w:p w:rsidR="005D47C4" w:rsidRDefault="005D47C4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5D47C4" w:rsidRDefault="005D4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D47C4" w:rsidRDefault="00AC3F9D">
      <w:pPr>
        <w:tabs>
          <w:tab w:val="left" w:pos="3686"/>
          <w:tab w:val="left" w:pos="723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5D47C4" w:rsidRDefault="00AC3F9D">
      <w:pPr>
        <w:tabs>
          <w:tab w:val="left" w:pos="3686"/>
          <w:tab w:val="left" w:pos="723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Стратег диванного легиона </w:t>
      </w:r>
      <w:r>
        <w:rPr>
          <w:rFonts w:ascii="Times New Roman" w:hAnsi="Times New Roman"/>
          <w:sz w:val="28"/>
          <w:szCs w:val="28"/>
        </w:rPr>
        <w:tab/>
        <w:t>_________________</w:t>
      </w:r>
      <w:r>
        <w:rPr>
          <w:rFonts w:ascii="Times New Roman" w:hAnsi="Times New Roman"/>
          <w:sz w:val="28"/>
          <w:szCs w:val="28"/>
        </w:rPr>
        <w:tab/>
        <w:t xml:space="preserve">В.А. </w:t>
      </w:r>
      <w:proofErr w:type="spellStart"/>
      <w:r>
        <w:rPr>
          <w:rFonts w:ascii="Times New Roman" w:hAnsi="Times New Roman"/>
          <w:sz w:val="28"/>
          <w:szCs w:val="28"/>
        </w:rPr>
        <w:t>Изов</w:t>
      </w:r>
      <w:proofErr w:type="spellEnd"/>
    </w:p>
    <w:p w:rsidR="005D47C4" w:rsidRDefault="005D47C4">
      <w:pPr>
        <w:tabs>
          <w:tab w:val="left" w:pos="3686"/>
          <w:tab w:val="left" w:pos="7230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5D47C4" w:rsidRDefault="00AC3F9D">
      <w:pPr>
        <w:tabs>
          <w:tab w:val="left" w:pos="3686"/>
          <w:tab w:val="left" w:pos="723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5D47C4" w:rsidRDefault="00AC3F9D">
      <w:pPr>
        <w:tabs>
          <w:tab w:val="left" w:pos="3686"/>
          <w:tab w:val="left" w:pos="723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 диванного легиона</w:t>
      </w:r>
      <w:r>
        <w:rPr>
          <w:rFonts w:ascii="Times New Roman" w:hAnsi="Times New Roman"/>
          <w:sz w:val="28"/>
          <w:szCs w:val="28"/>
        </w:rPr>
        <w:tab/>
        <w:t xml:space="preserve"> _________________</w:t>
      </w:r>
      <w:r>
        <w:rPr>
          <w:rFonts w:ascii="Times New Roman" w:hAnsi="Times New Roman"/>
          <w:sz w:val="28"/>
          <w:szCs w:val="28"/>
        </w:rPr>
        <w:tab/>
        <w:t xml:space="preserve">В.А. </w:t>
      </w:r>
      <w:proofErr w:type="spellStart"/>
      <w:r>
        <w:rPr>
          <w:rFonts w:ascii="Times New Roman" w:hAnsi="Times New Roman"/>
          <w:sz w:val="28"/>
          <w:szCs w:val="28"/>
        </w:rPr>
        <w:t>Изов</w:t>
      </w:r>
      <w:proofErr w:type="spellEnd"/>
    </w:p>
    <w:p w:rsidR="005D47C4" w:rsidRDefault="005D47C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D47C4" w:rsidRDefault="005D4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D47C4" w:rsidRDefault="005D4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D47C4" w:rsidRDefault="005D4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D47C4" w:rsidRDefault="005D47C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D47C4" w:rsidRDefault="00AC3F9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Республика Казахстан 2024</w:t>
      </w:r>
    </w:p>
    <w:p w:rsidR="00471E7A" w:rsidRPr="00835ABF" w:rsidRDefault="00AC3F9D" w:rsidP="00835ABF">
      <w:pPr>
        <w:spacing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Содержание</w:t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2"/>
          <w:szCs w:val="22"/>
        </w:rPr>
        <w:id w:val="-337159240"/>
        <w:docPartObj>
          <w:docPartGallery w:val="Table of Contents"/>
          <w:docPartUnique/>
        </w:docPartObj>
      </w:sdtPr>
      <w:sdtEndPr/>
      <w:sdtContent>
        <w:p w:rsidR="00835ABF" w:rsidRPr="00636412" w:rsidRDefault="00835ABF">
          <w:pPr>
            <w:pStyle w:val="af2"/>
            <w:rPr>
              <w:rFonts w:ascii="Times New Roman" w:hAnsi="Times New Roman" w:cs="Times New Roman"/>
            </w:rPr>
          </w:pPr>
          <w:r w:rsidRPr="00636412">
            <w:rPr>
              <w:rFonts w:ascii="Times New Roman" w:hAnsi="Times New Roman" w:cs="Times New Roman"/>
            </w:rPr>
            <w:t>Оглавление</w:t>
          </w:r>
        </w:p>
        <w:p w:rsidR="00636412" w:rsidRPr="00636412" w:rsidRDefault="00835ABF">
          <w:pPr>
            <w:pStyle w:val="12"/>
            <w:tabs>
              <w:tab w:val="right" w:leader="dot" w:pos="1016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63641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3641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3641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3846321" w:history="1">
            <w:r w:rsidR="00636412" w:rsidRPr="0063641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_Toc163846321 \h </w:instrTex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412" w:rsidRPr="00636412" w:rsidRDefault="00876D96">
          <w:pPr>
            <w:pStyle w:val="12"/>
            <w:tabs>
              <w:tab w:val="right" w:leader="dot" w:pos="1016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63846322" w:history="1">
            <w:r w:rsidR="00636412" w:rsidRPr="0063641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Понятие ИРП и  основные требования</w: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_Toc163846322 \h </w:instrTex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412" w:rsidRPr="00636412" w:rsidRDefault="00876D96">
          <w:pPr>
            <w:pStyle w:val="12"/>
            <w:tabs>
              <w:tab w:val="right" w:leader="dot" w:pos="1016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63846323" w:history="1">
            <w:r w:rsidR="00636412" w:rsidRPr="0063641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Нормы потребления пищи человеком</w: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_Toc163846323 \h </w:instrTex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412" w:rsidRPr="00636412" w:rsidRDefault="00876D96">
          <w:pPr>
            <w:pStyle w:val="21"/>
            <w:rPr>
              <w:rFonts w:ascii="Times New Roman" w:eastAsiaTheme="minorEastAsia" w:hAnsi="Times New Roman" w:cs="Times New Roman"/>
              <w:noProof/>
            </w:rPr>
          </w:pPr>
          <w:hyperlink w:anchor="_Toc163846324" w:history="1">
            <w:r w:rsidR="00636412" w:rsidRPr="00636412">
              <w:rPr>
                <w:rStyle w:val="af4"/>
                <w:rFonts w:ascii="Times New Roman" w:hAnsi="Times New Roman" w:cs="Times New Roman"/>
                <w:noProof/>
              </w:rPr>
              <w:t>Формула Харрисона-Бенедикта расчет калорийности</w: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instrText xml:space="preserve"> PAGEREF _Toc163846324 \h </w:instrTex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6412" w:rsidRPr="00636412" w:rsidRDefault="00876D96">
          <w:pPr>
            <w:pStyle w:val="21"/>
            <w:rPr>
              <w:rFonts w:ascii="Times New Roman" w:eastAsiaTheme="minorEastAsia" w:hAnsi="Times New Roman" w:cs="Times New Roman"/>
              <w:noProof/>
            </w:rPr>
          </w:pPr>
          <w:hyperlink w:anchor="_Toc163846325" w:history="1">
            <w:r w:rsidR="00636412" w:rsidRPr="00636412">
              <w:rPr>
                <w:rStyle w:val="af4"/>
                <w:rFonts w:ascii="Times New Roman" w:hAnsi="Times New Roman" w:cs="Times New Roman"/>
                <w:noProof/>
              </w:rPr>
              <w:t>Расчет калорийности по формуле Миффлина-Сан Жеора</w: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instrText xml:space="preserve"> PAGEREF _Toc163846325 \h </w:instrTex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6412" w:rsidRPr="00636412" w:rsidRDefault="00876D96">
          <w:pPr>
            <w:pStyle w:val="21"/>
            <w:rPr>
              <w:rFonts w:ascii="Times New Roman" w:eastAsiaTheme="minorEastAsia" w:hAnsi="Times New Roman" w:cs="Times New Roman"/>
              <w:noProof/>
            </w:rPr>
          </w:pPr>
          <w:hyperlink w:anchor="_Toc163846326" w:history="1">
            <w:r w:rsidR="00636412" w:rsidRPr="00636412">
              <w:rPr>
                <w:rStyle w:val="af4"/>
                <w:rFonts w:ascii="Times New Roman" w:hAnsi="Times New Roman" w:cs="Times New Roman"/>
                <w:noProof/>
              </w:rPr>
              <w:t>Формула расчета калорийности Кетч-МакАрдла</w: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instrText xml:space="preserve"> PAGEREF _Toc163846326 \h </w:instrTex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6412" w:rsidRPr="00636412" w:rsidRDefault="00876D96">
          <w:pPr>
            <w:pStyle w:val="21"/>
            <w:rPr>
              <w:rFonts w:ascii="Times New Roman" w:eastAsiaTheme="minorEastAsia" w:hAnsi="Times New Roman" w:cs="Times New Roman"/>
              <w:noProof/>
            </w:rPr>
          </w:pPr>
          <w:hyperlink w:anchor="_Toc163846327" w:history="1">
            <w:r w:rsidR="00636412" w:rsidRPr="00636412">
              <w:rPr>
                <w:rStyle w:val="af4"/>
                <w:rFonts w:ascii="Times New Roman" w:hAnsi="Times New Roman" w:cs="Times New Roman"/>
                <w:noProof/>
              </w:rPr>
              <w:t>Формула Всемирной организации здравоохранения (ВОЗ)</w: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instrText xml:space="preserve"> PAGEREF _Toc163846327 \h </w:instrTex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6412" w:rsidRPr="00636412" w:rsidRDefault="00876D96">
          <w:pPr>
            <w:pStyle w:val="21"/>
            <w:rPr>
              <w:rFonts w:ascii="Times New Roman" w:eastAsiaTheme="minorEastAsia" w:hAnsi="Times New Roman" w:cs="Times New Roman"/>
              <w:noProof/>
            </w:rPr>
          </w:pPr>
          <w:hyperlink w:anchor="_Toc163846328" w:history="1">
            <w:r w:rsidR="00636412" w:rsidRPr="00636412">
              <w:rPr>
                <w:rStyle w:val="af4"/>
                <w:rFonts w:ascii="Times New Roman" w:hAnsi="Times New Roman" w:cs="Times New Roman"/>
                <w:noProof/>
              </w:rPr>
              <w:t>Белки, жиры и углеводы при подсчете калорий</w: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instrText xml:space="preserve"> PAGEREF _Toc163846328 \h </w:instrTex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636412" w:rsidRPr="0063641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36412" w:rsidRPr="00636412" w:rsidRDefault="00876D96">
          <w:pPr>
            <w:pStyle w:val="12"/>
            <w:tabs>
              <w:tab w:val="right" w:leader="dot" w:pos="1016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63846329" w:history="1">
            <w:r w:rsidR="00636412" w:rsidRPr="0063641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Среднестатистический расчет калорий и БЖУ</w: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_Toc163846329 \h </w:instrTex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36412" w:rsidRPr="00636412" w:rsidRDefault="00876D96">
          <w:pPr>
            <w:pStyle w:val="12"/>
            <w:tabs>
              <w:tab w:val="right" w:leader="dot" w:pos="1016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63846330" w:history="1">
            <w:r w:rsidR="00636412" w:rsidRPr="0063641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Расчет ИРП для ЧВК «</w:t>
            </w:r>
            <w:r w:rsidR="00636412" w:rsidRPr="00636412">
              <w:rPr>
                <w:rStyle w:val="af4"/>
                <w:rFonts w:ascii="Times New Roman" w:hAnsi="Times New Roman"/>
                <w:noProof/>
                <w:sz w:val="28"/>
                <w:szCs w:val="28"/>
                <w:lang w:val="en-US"/>
              </w:rPr>
              <w:t>EAST</w:t>
            </w:r>
            <w:r w:rsidR="00636412" w:rsidRPr="00636412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»</w: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_Toc163846330 \h </w:instrTex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36412" w:rsidRPr="00636412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35ABF" w:rsidRDefault="00835ABF">
          <w:r w:rsidRPr="00636412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1E7A" w:rsidRDefault="00471E7A" w:rsidP="00471E7A"/>
    <w:p w:rsidR="00471E7A" w:rsidRDefault="00471E7A" w:rsidP="00471E7A"/>
    <w:p w:rsidR="00471E7A" w:rsidRDefault="00471E7A" w:rsidP="00471E7A"/>
    <w:p w:rsidR="00471E7A" w:rsidRDefault="00471E7A" w:rsidP="00471E7A"/>
    <w:p w:rsidR="00471E7A" w:rsidRDefault="00471E7A" w:rsidP="00471E7A"/>
    <w:p w:rsidR="00471E7A" w:rsidRDefault="00471E7A" w:rsidP="00471E7A"/>
    <w:p w:rsidR="00471E7A" w:rsidRDefault="00471E7A" w:rsidP="00471E7A"/>
    <w:p w:rsidR="00471E7A" w:rsidRDefault="00471E7A" w:rsidP="00471E7A"/>
    <w:p w:rsidR="00471E7A" w:rsidRDefault="00471E7A" w:rsidP="00471E7A"/>
    <w:p w:rsidR="00471E7A" w:rsidRDefault="00471E7A" w:rsidP="00471E7A"/>
    <w:p w:rsidR="00471E7A" w:rsidRDefault="00471E7A" w:rsidP="00471E7A"/>
    <w:p w:rsidR="00471E7A" w:rsidRDefault="00471E7A" w:rsidP="00471E7A"/>
    <w:p w:rsidR="00471E7A" w:rsidRDefault="00471E7A" w:rsidP="00471E7A"/>
    <w:p w:rsidR="00471E7A" w:rsidRDefault="00471E7A" w:rsidP="00471E7A"/>
    <w:p w:rsidR="00471E7A" w:rsidRDefault="00471E7A" w:rsidP="00471E7A"/>
    <w:p w:rsidR="00471E7A" w:rsidRPr="00835ABF" w:rsidRDefault="00471E7A" w:rsidP="00471E7A">
      <w:pPr>
        <w:rPr>
          <w:lang w:val="en-US"/>
        </w:rPr>
      </w:pPr>
    </w:p>
    <w:p w:rsidR="00471E7A" w:rsidRDefault="00471E7A" w:rsidP="00471E7A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63846321"/>
      <w:r w:rsidRPr="00471E7A">
        <w:rPr>
          <w:rFonts w:ascii="Times New Roman" w:hAnsi="Times New Roman" w:cs="Times New Roman"/>
          <w:color w:val="auto"/>
        </w:rPr>
        <w:t>Введение</w:t>
      </w:r>
      <w:bookmarkEnd w:id="0"/>
    </w:p>
    <w:p w:rsidR="00471E7A" w:rsidRDefault="0045219B" w:rsidP="0045219B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Данный материал подготовлен для ознакомления с понятием ИРП – индивидуальный рацион питания. В документе приведены основные требования к ИРП и расчеты суточного потребления пищи человеком. Так же, приведен пример сухого пайка ЧВК </w:t>
      </w:r>
      <w:r w:rsidRPr="00F2630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EAST</w:t>
      </w:r>
      <w:r w:rsidRPr="00F26306">
        <w:rPr>
          <w:rFonts w:ascii="Times New Roman" w:hAnsi="Times New Roman"/>
          <w:sz w:val="28"/>
        </w:rPr>
        <w:t xml:space="preserve">”. </w:t>
      </w:r>
    </w:p>
    <w:p w:rsidR="0045219B" w:rsidRPr="00F26306" w:rsidRDefault="0045219B" w:rsidP="0045219B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ИРП необходимо солдатам, которые не могут быть обеспечены пищей с полевой кухни. То есть, солдатам непосредственно на линии боевого столкновения, диверсионно-разведывательным группам, дозорным.</w:t>
      </w:r>
    </w:p>
    <w:p w:rsidR="00835ABF" w:rsidRDefault="00835ABF" w:rsidP="0045219B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солдат, ИРП так же может использоваться гражданскими лицами. Преследуемые цели будут аналогичными. То есть, сухой паек может использоваться гражданскими лицами в случаях невозможности приготовления горячей пищи. </w:t>
      </w:r>
    </w:p>
    <w:p w:rsidR="00835ABF" w:rsidRPr="00835ABF" w:rsidRDefault="00835ABF" w:rsidP="0045219B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этого, существуют сухие пайки для животных. Например, для дозорных и поисковых собак. </w:t>
      </w: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71E7A" w:rsidP="00471E7A">
      <w:pPr>
        <w:jc w:val="both"/>
        <w:rPr>
          <w:rFonts w:ascii="Times New Roman" w:hAnsi="Times New Roman"/>
          <w:sz w:val="28"/>
        </w:rPr>
      </w:pPr>
    </w:p>
    <w:p w:rsidR="00471E7A" w:rsidRDefault="0045219B" w:rsidP="0045219B">
      <w:pPr>
        <w:pStyle w:val="1"/>
        <w:spacing w:line="360" w:lineRule="auto"/>
        <w:jc w:val="center"/>
        <w:rPr>
          <w:rFonts w:ascii="Times New Roman" w:hAnsi="Times New Roman"/>
          <w:color w:val="auto"/>
        </w:rPr>
      </w:pPr>
      <w:bookmarkStart w:id="1" w:name="_Toc163846322"/>
      <w:r w:rsidRPr="0045219B">
        <w:rPr>
          <w:rFonts w:ascii="Times New Roman" w:hAnsi="Times New Roman"/>
          <w:color w:val="auto"/>
        </w:rPr>
        <w:t>Понятие ИРП и  основные требования</w:t>
      </w:r>
      <w:bookmarkEnd w:id="1"/>
    </w:p>
    <w:p w:rsidR="0045219B" w:rsidRDefault="0045219B" w:rsidP="0045219B">
      <w:pPr>
        <w:ind w:firstLine="708"/>
        <w:jc w:val="both"/>
        <w:rPr>
          <w:rFonts w:ascii="Times New Roman" w:hAnsi="Times New Roman"/>
          <w:sz w:val="28"/>
        </w:rPr>
      </w:pPr>
      <w:r w:rsidRPr="00F54438">
        <w:rPr>
          <w:rFonts w:ascii="Times New Roman" w:hAnsi="Times New Roman"/>
          <w:i/>
          <w:sz w:val="28"/>
        </w:rPr>
        <w:t>Индивидуальный рацион питания</w:t>
      </w:r>
      <w:r w:rsidRPr="0045219B">
        <w:rPr>
          <w:rFonts w:ascii="Times New Roman" w:hAnsi="Times New Roman"/>
          <w:sz w:val="28"/>
        </w:rPr>
        <w:t xml:space="preserve"> (сокр. ИРП), </w:t>
      </w:r>
      <w:proofErr w:type="gramStart"/>
      <w:r w:rsidRPr="00F54438">
        <w:rPr>
          <w:rFonts w:ascii="Times New Roman" w:hAnsi="Times New Roman"/>
          <w:i/>
          <w:sz w:val="28"/>
        </w:rPr>
        <w:t>сухо́й</w:t>
      </w:r>
      <w:proofErr w:type="gramEnd"/>
      <w:r w:rsidRPr="00F54438">
        <w:rPr>
          <w:rFonts w:ascii="Times New Roman" w:hAnsi="Times New Roman"/>
          <w:i/>
          <w:sz w:val="28"/>
        </w:rPr>
        <w:t xml:space="preserve"> паёк</w:t>
      </w:r>
      <w:r w:rsidRPr="0045219B">
        <w:rPr>
          <w:rFonts w:ascii="Times New Roman" w:hAnsi="Times New Roman"/>
          <w:sz w:val="28"/>
        </w:rPr>
        <w:t xml:space="preserve"> — набор продуктов, предназначенный для питания военнослужащих, а также гражданских лиц в условиях отсутствия возможности готовить горячую пищу.</w:t>
      </w:r>
    </w:p>
    <w:p w:rsidR="0045219B" w:rsidRDefault="0045219B" w:rsidP="0045219B">
      <w:pPr>
        <w:ind w:firstLine="708"/>
        <w:jc w:val="both"/>
        <w:rPr>
          <w:rFonts w:ascii="Times New Roman" w:hAnsi="Times New Roman"/>
          <w:sz w:val="28"/>
        </w:rPr>
      </w:pPr>
      <w:r w:rsidRPr="0045219B">
        <w:rPr>
          <w:rFonts w:ascii="Times New Roman" w:hAnsi="Times New Roman"/>
          <w:sz w:val="28"/>
        </w:rPr>
        <w:t>Сухой паёк рассчитывается на один приём пищи или на питание одного или нескольких человек в течение непродолжительного периода времени, как правило, в пределах трёх суток (паёк, рассчитанный на более длительный период потребления, принято называть носимым неприкосновенным запасом продовольствия и питьевой воды, сокр. НЗ).</w:t>
      </w:r>
    </w:p>
    <w:p w:rsidR="0045219B" w:rsidRDefault="0045219B" w:rsidP="0045219B">
      <w:pPr>
        <w:ind w:firstLine="708"/>
        <w:jc w:val="both"/>
        <w:rPr>
          <w:rFonts w:ascii="Times New Roman" w:hAnsi="Times New Roman"/>
          <w:sz w:val="28"/>
        </w:rPr>
      </w:pPr>
      <w:r w:rsidRPr="0045219B">
        <w:rPr>
          <w:rFonts w:ascii="Times New Roman" w:hAnsi="Times New Roman"/>
          <w:sz w:val="28"/>
        </w:rPr>
        <w:t>Идеальным способом питания для солдата является свежая горячая пища, состоящая из нескольких блюд, приготовленная на полевой кухне. Однако не всегда это возможно, и на этот случай в армии предусмотрен сухой паек или индивидуальный рацион питания (ИРП), именно так он называется официально. Сухпай – это набор продуктов, предназначенный для питания военнослужащих в тех случаях, когда приготовить свежую горячую пищу нет возможности. Говоря другими словами, сухпай – это пища для полевых условий</w:t>
      </w:r>
      <w:r>
        <w:rPr>
          <w:rFonts w:ascii="Times New Roman" w:hAnsi="Times New Roman"/>
          <w:sz w:val="28"/>
        </w:rPr>
        <w:t>.</w:t>
      </w:r>
    </w:p>
    <w:p w:rsidR="0045219B" w:rsidRPr="0045219B" w:rsidRDefault="0045219B" w:rsidP="0045219B">
      <w:pPr>
        <w:ind w:firstLine="708"/>
        <w:jc w:val="both"/>
        <w:rPr>
          <w:rFonts w:ascii="Times New Roman" w:hAnsi="Times New Roman"/>
          <w:sz w:val="28"/>
        </w:rPr>
      </w:pPr>
      <w:r w:rsidRPr="0045219B">
        <w:rPr>
          <w:rFonts w:ascii="Times New Roman" w:hAnsi="Times New Roman"/>
          <w:sz w:val="28"/>
        </w:rPr>
        <w:t>Индивидуальный рацион питания должен соответствовать довольно жестким требованиям, в первую очередь это относится к составу продуктов, которые в</w:t>
      </w:r>
      <w:r>
        <w:rPr>
          <w:rFonts w:ascii="Times New Roman" w:hAnsi="Times New Roman"/>
          <w:sz w:val="28"/>
        </w:rPr>
        <w:t>ходят в ИРП. Сухой паек должен:</w:t>
      </w:r>
    </w:p>
    <w:p w:rsidR="0045219B" w:rsidRPr="0045219B" w:rsidRDefault="0045219B" w:rsidP="0045219B">
      <w:pPr>
        <w:pStyle w:val="af0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 w:rsidRPr="0045219B">
        <w:rPr>
          <w:rFonts w:ascii="Times New Roman" w:hAnsi="Times New Roman"/>
          <w:i/>
          <w:sz w:val="28"/>
        </w:rPr>
        <w:t>Долго храниться</w:t>
      </w:r>
      <w:r w:rsidRPr="0045219B">
        <w:rPr>
          <w:rFonts w:ascii="Times New Roman" w:hAnsi="Times New Roman"/>
          <w:sz w:val="28"/>
        </w:rPr>
        <w:t>. То есть, в его состав не должны входить продукты, которые быстро портятся: майонезы, свежие фрукты, необработанное мясо и т. д.</w:t>
      </w:r>
    </w:p>
    <w:p w:rsidR="0045219B" w:rsidRPr="0045219B" w:rsidRDefault="00F54438" w:rsidP="0045219B">
      <w:pPr>
        <w:pStyle w:val="af0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Быть б</w:t>
      </w:r>
      <w:r w:rsidR="008D64F0" w:rsidRPr="008D64F0">
        <w:rPr>
          <w:rFonts w:ascii="Times New Roman" w:hAnsi="Times New Roman"/>
          <w:i/>
          <w:sz w:val="28"/>
        </w:rPr>
        <w:t>ыстр</w:t>
      </w:r>
      <w:r>
        <w:rPr>
          <w:rFonts w:ascii="Times New Roman" w:hAnsi="Times New Roman"/>
          <w:i/>
          <w:sz w:val="28"/>
        </w:rPr>
        <w:t>ым</w:t>
      </w:r>
      <w:r w:rsidR="008D64F0" w:rsidRPr="008D64F0">
        <w:rPr>
          <w:rFonts w:ascii="Times New Roman" w:hAnsi="Times New Roman"/>
          <w:i/>
          <w:sz w:val="28"/>
        </w:rPr>
        <w:t xml:space="preserve"> в приготовлении</w:t>
      </w:r>
      <w:r w:rsidR="008D64F0">
        <w:rPr>
          <w:rFonts w:ascii="Times New Roman" w:hAnsi="Times New Roman"/>
          <w:sz w:val="28"/>
        </w:rPr>
        <w:t xml:space="preserve">. </w:t>
      </w:r>
      <w:r w:rsidR="0045219B" w:rsidRPr="0045219B">
        <w:rPr>
          <w:rFonts w:ascii="Times New Roman" w:hAnsi="Times New Roman"/>
          <w:sz w:val="28"/>
        </w:rPr>
        <w:t>Содержать продукты, уже готовые к употреблению или те, которые можно легко и быстро приготовить.</w:t>
      </w:r>
    </w:p>
    <w:p w:rsidR="0045219B" w:rsidRPr="0045219B" w:rsidRDefault="0045219B" w:rsidP="0045219B">
      <w:pPr>
        <w:pStyle w:val="af0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i/>
          <w:sz w:val="28"/>
        </w:rPr>
        <w:t>Быть легкоусвояемым</w:t>
      </w:r>
      <w:r w:rsidRPr="0045219B">
        <w:rPr>
          <w:rFonts w:ascii="Times New Roman" w:hAnsi="Times New Roman"/>
          <w:sz w:val="28"/>
        </w:rPr>
        <w:t>. То есть, в состав ИРП должны входить продукты, не вызывающие пищеварительных расстройств или аллергий.</w:t>
      </w:r>
    </w:p>
    <w:p w:rsidR="0045219B" w:rsidRPr="0045219B" w:rsidRDefault="00F54438" w:rsidP="0045219B">
      <w:pPr>
        <w:pStyle w:val="af0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Быть удобным</w:t>
      </w:r>
      <w:r w:rsidR="008D64F0">
        <w:rPr>
          <w:rFonts w:ascii="Times New Roman" w:hAnsi="Times New Roman"/>
          <w:i/>
          <w:sz w:val="28"/>
        </w:rPr>
        <w:t>,</w:t>
      </w:r>
      <w:r>
        <w:rPr>
          <w:rFonts w:ascii="Times New Roman" w:hAnsi="Times New Roman"/>
          <w:i/>
          <w:sz w:val="28"/>
        </w:rPr>
        <w:t xml:space="preserve"> надежным и прочным</w:t>
      </w:r>
      <w:r w:rsidR="008D64F0">
        <w:rPr>
          <w:rFonts w:ascii="Times New Roman" w:hAnsi="Times New Roman"/>
          <w:sz w:val="28"/>
        </w:rPr>
        <w:t xml:space="preserve">. </w:t>
      </w:r>
      <w:r w:rsidR="0045219B" w:rsidRPr="0045219B">
        <w:rPr>
          <w:rFonts w:ascii="Times New Roman" w:hAnsi="Times New Roman"/>
          <w:sz w:val="28"/>
        </w:rPr>
        <w:t>Иметь удобную и надежную упаковку, которая даже в полевых условиях достаточно защищала продукты от воздействия воды, грязи, механических повреждений. Кроме того, упаковка должна быть удобна для приема пищи бойцом.</w:t>
      </w:r>
    </w:p>
    <w:p w:rsidR="0045219B" w:rsidRDefault="00F54438" w:rsidP="0045219B">
      <w:pPr>
        <w:pStyle w:val="af0"/>
        <w:numPr>
          <w:ilvl w:val="0"/>
          <w:numId w:val="17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Быть полезным</w:t>
      </w:r>
      <w:r w:rsidR="008D64F0">
        <w:rPr>
          <w:rFonts w:ascii="Times New Roman" w:hAnsi="Times New Roman"/>
          <w:sz w:val="28"/>
        </w:rPr>
        <w:t xml:space="preserve">. </w:t>
      </w:r>
      <w:r w:rsidR="0045219B" w:rsidRPr="0045219B">
        <w:rPr>
          <w:rFonts w:ascii="Times New Roman" w:hAnsi="Times New Roman"/>
          <w:sz w:val="28"/>
        </w:rPr>
        <w:t>Иметь сбалансированный пищевой состав и полностью обеспечивать потребности человека в калориях и основных питательных веществах и витаминах.</w:t>
      </w:r>
    </w:p>
    <w:p w:rsidR="008D64F0" w:rsidRDefault="008D64F0" w:rsidP="008D64F0">
      <w:pPr>
        <w:ind w:left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существует список продуктов, запрещенных в использовании в ИРП:</w:t>
      </w:r>
    </w:p>
    <w:p w:rsidR="008D64F0" w:rsidRPr="008D64F0" w:rsidRDefault="008D64F0" w:rsidP="008D64F0">
      <w:pPr>
        <w:pStyle w:val="af0"/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любые скоропортящиеся изделия (молочные в сыром виде, сдобные и прочие), для хранения которых требуются определенные условия;</w:t>
      </w:r>
    </w:p>
    <w:p w:rsidR="008D64F0" w:rsidRPr="008D64F0" w:rsidRDefault="008D64F0" w:rsidP="008D64F0">
      <w:pPr>
        <w:pStyle w:val="af0"/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изделия, содержащие алкоголь;</w:t>
      </w:r>
    </w:p>
    <w:p w:rsidR="008D64F0" w:rsidRPr="008D64F0" w:rsidRDefault="008D64F0" w:rsidP="008D64F0">
      <w:pPr>
        <w:pStyle w:val="af0"/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продукция с большим количеством соли и специй в составе;</w:t>
      </w:r>
    </w:p>
    <w:p w:rsidR="008D64F0" w:rsidRPr="008D64F0" w:rsidRDefault="008D64F0" w:rsidP="008D64F0">
      <w:pPr>
        <w:pStyle w:val="af0"/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кофе (в натуральном виде);</w:t>
      </w:r>
    </w:p>
    <w:p w:rsidR="008D64F0" w:rsidRPr="008D64F0" w:rsidRDefault="008D64F0" w:rsidP="008D64F0">
      <w:pPr>
        <w:pStyle w:val="af0"/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кондитерские изделия с наполнением на кремовой основе;</w:t>
      </w:r>
    </w:p>
    <w:p w:rsidR="008D64F0" w:rsidRPr="008D64F0" w:rsidRDefault="008D64F0" w:rsidP="008D64F0">
      <w:pPr>
        <w:pStyle w:val="af0"/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сырые овощи, а также фрукты в любом виде, за исключением яблочного пюре;</w:t>
      </w:r>
    </w:p>
    <w:p w:rsidR="008D64F0" w:rsidRPr="008D64F0" w:rsidRDefault="008D64F0" w:rsidP="008D64F0">
      <w:pPr>
        <w:pStyle w:val="af0"/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любые продукты, не прошедшие лабораторные проверки и исследования;</w:t>
      </w:r>
    </w:p>
    <w:p w:rsidR="008D64F0" w:rsidRDefault="008D64F0" w:rsidP="008D64F0">
      <w:pPr>
        <w:pStyle w:val="af0"/>
        <w:numPr>
          <w:ilvl w:val="0"/>
          <w:numId w:val="18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продовольственные изделия, тяжелые к усвоению организмом, а также способные вызвать пищевые расстройства.</w:t>
      </w:r>
    </w:p>
    <w:p w:rsidR="008D64F0" w:rsidRPr="008D64F0" w:rsidRDefault="008D64F0" w:rsidP="008D64F0">
      <w:p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Обычно в состав сухого пайка входят следующие продук</w:t>
      </w:r>
      <w:r>
        <w:rPr>
          <w:rFonts w:ascii="Times New Roman" w:hAnsi="Times New Roman"/>
          <w:sz w:val="28"/>
        </w:rPr>
        <w:t>ты питания:</w:t>
      </w:r>
    </w:p>
    <w:p w:rsidR="008D64F0" w:rsidRPr="008D64F0" w:rsidRDefault="008D64F0" w:rsidP="008D64F0">
      <w:pPr>
        <w:pStyle w:val="af0"/>
        <w:numPr>
          <w:ilvl w:val="0"/>
          <w:numId w:val="19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Консервы: тушенка, сгущенное молоко, консервированные каши, рагу.</w:t>
      </w:r>
    </w:p>
    <w:p w:rsidR="008D64F0" w:rsidRPr="008D64F0" w:rsidRDefault="008D64F0" w:rsidP="008D64F0">
      <w:pPr>
        <w:pStyle w:val="af0"/>
        <w:numPr>
          <w:ilvl w:val="0"/>
          <w:numId w:val="19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Сублимированные или сушеные продукты: супы или борщи быстрого приготовления, сухофрукты, сухое молоко, растворимый кофе, соки.</w:t>
      </w:r>
    </w:p>
    <w:p w:rsidR="008D64F0" w:rsidRPr="008D64F0" w:rsidRDefault="008D64F0" w:rsidP="008D64F0">
      <w:pPr>
        <w:pStyle w:val="af0"/>
        <w:numPr>
          <w:ilvl w:val="0"/>
          <w:numId w:val="19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Крекеры, сухари или галеты.</w:t>
      </w:r>
    </w:p>
    <w:p w:rsidR="008D64F0" w:rsidRDefault="008D64F0" w:rsidP="008D64F0">
      <w:pPr>
        <w:pStyle w:val="af0"/>
        <w:numPr>
          <w:ilvl w:val="0"/>
          <w:numId w:val="19"/>
        </w:numPr>
        <w:jc w:val="both"/>
        <w:rPr>
          <w:rFonts w:ascii="Times New Roman" w:hAnsi="Times New Roman"/>
          <w:sz w:val="28"/>
        </w:rPr>
      </w:pPr>
      <w:r w:rsidRPr="008D64F0">
        <w:rPr>
          <w:rFonts w:ascii="Times New Roman" w:hAnsi="Times New Roman"/>
          <w:sz w:val="28"/>
        </w:rPr>
        <w:t>Витамины и пищевые добавки (специи, соль, сахар).</w:t>
      </w:r>
    </w:p>
    <w:p w:rsidR="00F54438" w:rsidRDefault="00F54438" w:rsidP="00F54438">
      <w:pPr>
        <w:ind w:firstLine="360"/>
        <w:jc w:val="both"/>
        <w:rPr>
          <w:rFonts w:ascii="Times New Roman" w:hAnsi="Times New Roman"/>
          <w:sz w:val="28"/>
        </w:rPr>
      </w:pPr>
      <w:r w:rsidRPr="00F54438">
        <w:rPr>
          <w:rFonts w:ascii="Times New Roman" w:hAnsi="Times New Roman"/>
          <w:sz w:val="28"/>
        </w:rPr>
        <w:t xml:space="preserve">Кроме продуктов, в состав сухого пайка должна входить </w:t>
      </w:r>
      <w:r w:rsidRPr="00F54438">
        <w:rPr>
          <w:rFonts w:ascii="Times New Roman" w:hAnsi="Times New Roman"/>
          <w:i/>
          <w:sz w:val="28"/>
        </w:rPr>
        <w:t>одноразовая посуда</w:t>
      </w:r>
      <w:r w:rsidRPr="00F54438">
        <w:rPr>
          <w:rFonts w:ascii="Times New Roman" w:hAnsi="Times New Roman"/>
          <w:sz w:val="28"/>
        </w:rPr>
        <w:t xml:space="preserve">, </w:t>
      </w:r>
      <w:r w:rsidRPr="00F54438">
        <w:rPr>
          <w:rFonts w:ascii="Times New Roman" w:hAnsi="Times New Roman"/>
          <w:i/>
          <w:sz w:val="28"/>
        </w:rPr>
        <w:t>салфетки</w:t>
      </w:r>
      <w:r w:rsidRPr="00F54438">
        <w:rPr>
          <w:rFonts w:ascii="Times New Roman" w:hAnsi="Times New Roman"/>
          <w:sz w:val="28"/>
        </w:rPr>
        <w:t xml:space="preserve">, </w:t>
      </w:r>
      <w:r w:rsidRPr="00F54438">
        <w:rPr>
          <w:rFonts w:ascii="Times New Roman" w:hAnsi="Times New Roman"/>
          <w:i/>
          <w:sz w:val="28"/>
        </w:rPr>
        <w:t>приспособления для разогрева пищи и средства для обеззараживания воды</w:t>
      </w:r>
      <w:r w:rsidRPr="00F54438">
        <w:rPr>
          <w:rFonts w:ascii="Times New Roman" w:hAnsi="Times New Roman"/>
          <w:sz w:val="28"/>
        </w:rPr>
        <w:t xml:space="preserve">. Как правило, </w:t>
      </w:r>
      <w:r w:rsidRPr="00F54438">
        <w:rPr>
          <w:rFonts w:ascii="Times New Roman" w:hAnsi="Times New Roman"/>
          <w:sz w:val="28"/>
          <w:u w:val="single"/>
        </w:rPr>
        <w:t>вода в состав ИРП не входит</w:t>
      </w:r>
      <w:r w:rsidRPr="00F54438">
        <w:rPr>
          <w:rFonts w:ascii="Times New Roman" w:hAnsi="Times New Roman"/>
          <w:sz w:val="28"/>
        </w:rPr>
        <w:t xml:space="preserve">. Для разогрева продуктов обычно используется сухое горючее  и различные </w:t>
      </w:r>
      <w:r>
        <w:rPr>
          <w:rFonts w:ascii="Times New Roman" w:hAnsi="Times New Roman"/>
          <w:sz w:val="28"/>
        </w:rPr>
        <w:t>горелки  простейшей конструкции</w:t>
      </w:r>
      <w:r w:rsidRPr="00F54438">
        <w:rPr>
          <w:rFonts w:ascii="Times New Roman" w:hAnsi="Times New Roman"/>
          <w:sz w:val="28"/>
        </w:rPr>
        <w:t xml:space="preserve">. Как правило, продукты, входящие в сухой паек, можно употреблять и холодными, однако в этом случае они будут не так вкусны и хуже </w:t>
      </w:r>
      <w:proofErr w:type="gramStart"/>
      <w:r w:rsidRPr="00F54438">
        <w:rPr>
          <w:rFonts w:ascii="Times New Roman" w:hAnsi="Times New Roman"/>
          <w:sz w:val="28"/>
        </w:rPr>
        <w:t>усваиваться</w:t>
      </w:r>
      <w:proofErr w:type="gramEnd"/>
      <w:r w:rsidRPr="00F54438">
        <w:rPr>
          <w:rFonts w:ascii="Times New Roman" w:hAnsi="Times New Roman"/>
          <w:sz w:val="28"/>
        </w:rPr>
        <w:t xml:space="preserve"> организмом.</w:t>
      </w:r>
    </w:p>
    <w:p w:rsidR="00F54438" w:rsidRPr="00F54438" w:rsidRDefault="00F54438" w:rsidP="00F54438">
      <w:pPr>
        <w:ind w:firstLine="360"/>
        <w:jc w:val="both"/>
        <w:rPr>
          <w:rFonts w:ascii="Times New Roman" w:hAnsi="Times New Roman"/>
          <w:sz w:val="28"/>
        </w:rPr>
      </w:pPr>
      <w:r w:rsidRPr="00F54438">
        <w:rPr>
          <w:rFonts w:ascii="Times New Roman" w:hAnsi="Times New Roman"/>
          <w:sz w:val="28"/>
        </w:rPr>
        <w:t>В состав большинства сухих пайков входят средства разогрева пищи. Иногда используются источники открытого огня, ино</w:t>
      </w:r>
      <w:r>
        <w:rPr>
          <w:rFonts w:ascii="Times New Roman" w:hAnsi="Times New Roman"/>
          <w:sz w:val="28"/>
        </w:rPr>
        <w:t>гда — химические разогреватели.</w:t>
      </w:r>
    </w:p>
    <w:p w:rsidR="00F54438" w:rsidRPr="00F54438" w:rsidRDefault="00F54438" w:rsidP="00F54438">
      <w:pPr>
        <w:ind w:firstLine="360"/>
        <w:jc w:val="both"/>
        <w:rPr>
          <w:rFonts w:ascii="Times New Roman" w:hAnsi="Times New Roman"/>
          <w:sz w:val="28"/>
        </w:rPr>
      </w:pPr>
      <w:r w:rsidRPr="00F54438">
        <w:rPr>
          <w:rFonts w:ascii="Times New Roman" w:hAnsi="Times New Roman"/>
          <w:sz w:val="28"/>
        </w:rPr>
        <w:t>Источники открытого огня состоят из запаса горючего материала (сухое горючее), средств поджига (ветроустойчивые спички) и конструкции для удобной и безопасной организации процесса разогрева (таганка). Порция еды в огнестойкой упаковке размещается на таганке над открытым пламенем. Упаковка обычно вскрывается, чтобы обеспечить выхо</w:t>
      </w:r>
      <w:r>
        <w:rPr>
          <w:rFonts w:ascii="Times New Roman" w:hAnsi="Times New Roman"/>
          <w:sz w:val="28"/>
        </w:rPr>
        <w:t>д пара и удобство размешивания.</w:t>
      </w:r>
    </w:p>
    <w:p w:rsidR="00F54438" w:rsidRPr="003556E1" w:rsidRDefault="00F54438" w:rsidP="003556E1">
      <w:pPr>
        <w:ind w:firstLine="360"/>
        <w:jc w:val="both"/>
        <w:rPr>
          <w:rFonts w:ascii="Times New Roman" w:hAnsi="Times New Roman"/>
          <w:sz w:val="28"/>
        </w:rPr>
      </w:pPr>
      <w:r w:rsidRPr="00F54438">
        <w:rPr>
          <w:rFonts w:ascii="Times New Roman" w:hAnsi="Times New Roman"/>
          <w:sz w:val="28"/>
        </w:rPr>
        <w:t>Химический разогреватель чаще всего представляет собой пластиковый пакет и набор капсул с химреактивами. Порция еды в неповрежденной водостойкой упаковке помещается в пластиковый пакет вместе с капсулой и заливается водой. Смачивание капсулы водой инициирует экзотермическую реакцию, скорости тепловыделения и количества тепла от которой доста</w:t>
      </w:r>
      <w:r w:rsidR="003556E1">
        <w:rPr>
          <w:rFonts w:ascii="Times New Roman" w:hAnsi="Times New Roman"/>
          <w:sz w:val="28"/>
        </w:rPr>
        <w:t>точно для разогрева порции еды.</w:t>
      </w:r>
    </w:p>
    <w:p w:rsidR="00F54438" w:rsidRPr="00F54438" w:rsidRDefault="00F54438" w:rsidP="00F54438">
      <w:pPr>
        <w:ind w:firstLine="360"/>
        <w:jc w:val="both"/>
        <w:rPr>
          <w:rFonts w:ascii="Times New Roman" w:hAnsi="Times New Roman"/>
          <w:sz w:val="28"/>
        </w:rPr>
      </w:pPr>
      <w:r w:rsidRPr="00F54438">
        <w:rPr>
          <w:rFonts w:ascii="Times New Roman" w:hAnsi="Times New Roman"/>
          <w:sz w:val="28"/>
        </w:rPr>
        <w:t>Реже используются совмещенные конструкции, когда упакованная еда, капсулы с комплектом химреактивов и средства инициации разогрева совмещены в единой упаковке</w:t>
      </w:r>
      <w:r>
        <w:rPr>
          <w:rFonts w:ascii="Times New Roman" w:hAnsi="Times New Roman"/>
          <w:sz w:val="28"/>
        </w:rPr>
        <w:t>.</w:t>
      </w:r>
      <w:r w:rsidRPr="00F54438">
        <w:rPr>
          <w:rFonts w:ascii="Times New Roman" w:hAnsi="Times New Roman"/>
          <w:sz w:val="28"/>
        </w:rPr>
        <w:t xml:space="preserve"> </w:t>
      </w:r>
      <w:proofErr w:type="spellStart"/>
      <w:r w:rsidR="003556E1" w:rsidRPr="00F54438">
        <w:rPr>
          <w:rFonts w:ascii="Times New Roman" w:hAnsi="Times New Roman"/>
          <w:sz w:val="28"/>
        </w:rPr>
        <w:t>Mg</w:t>
      </w:r>
      <w:proofErr w:type="spellEnd"/>
      <w:r w:rsidR="003556E1" w:rsidRPr="00F54438">
        <w:rPr>
          <w:rFonts w:ascii="Times New Roman" w:hAnsi="Times New Roman"/>
          <w:sz w:val="28"/>
        </w:rPr>
        <w:t xml:space="preserve"> + 2H2O → </w:t>
      </w:r>
      <w:proofErr w:type="spellStart"/>
      <w:r w:rsidR="003556E1" w:rsidRPr="00F54438">
        <w:rPr>
          <w:rFonts w:ascii="Times New Roman" w:hAnsi="Times New Roman"/>
          <w:sz w:val="28"/>
        </w:rPr>
        <w:t>Mg</w:t>
      </w:r>
      <w:proofErr w:type="spellEnd"/>
      <w:r w:rsidR="003556E1" w:rsidRPr="00F54438">
        <w:rPr>
          <w:rFonts w:ascii="Times New Roman" w:hAnsi="Times New Roman"/>
          <w:sz w:val="28"/>
        </w:rPr>
        <w:t>(OH)2 + H2</w:t>
      </w:r>
    </w:p>
    <w:p w:rsidR="00F54438" w:rsidRPr="00F54438" w:rsidRDefault="00F54438" w:rsidP="00F54438">
      <w:pPr>
        <w:ind w:firstLine="360"/>
        <w:jc w:val="both"/>
        <w:rPr>
          <w:rFonts w:ascii="Times New Roman" w:hAnsi="Times New Roman"/>
          <w:sz w:val="28"/>
        </w:rPr>
      </w:pPr>
      <w:r w:rsidRPr="00F54438">
        <w:rPr>
          <w:rFonts w:ascii="Times New Roman" w:hAnsi="Times New Roman"/>
          <w:sz w:val="28"/>
        </w:rPr>
        <w:t>Типовые и</w:t>
      </w:r>
      <w:r>
        <w:rPr>
          <w:rFonts w:ascii="Times New Roman" w:hAnsi="Times New Roman"/>
          <w:sz w:val="28"/>
        </w:rPr>
        <w:t>спользуемые химические реакции:</w:t>
      </w:r>
    </w:p>
    <w:p w:rsidR="00F54438" w:rsidRPr="00F54438" w:rsidRDefault="00F54438" w:rsidP="00F54438">
      <w:pPr>
        <w:pStyle w:val="af0"/>
        <w:numPr>
          <w:ilvl w:val="0"/>
          <w:numId w:val="20"/>
        </w:numPr>
        <w:jc w:val="both"/>
        <w:rPr>
          <w:rFonts w:ascii="Times New Roman" w:hAnsi="Times New Roman"/>
          <w:sz w:val="28"/>
        </w:rPr>
      </w:pPr>
      <w:r w:rsidRPr="00F54438">
        <w:rPr>
          <w:rFonts w:ascii="Times New Roman" w:hAnsi="Times New Roman"/>
          <w:sz w:val="28"/>
        </w:rPr>
        <w:t xml:space="preserve">Гашение извести: </w:t>
      </w:r>
      <m:oMath>
        <m:r>
          <w:rPr>
            <w:rFonts w:ascii="Cambria Math" w:hAnsi="Cambria Math"/>
            <w:sz w:val="28"/>
          </w:rPr>
          <m:t xml:space="preserve">CaO+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O →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Ca(OH)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+63,7 </m:t>
        </m:r>
      </m:oMath>
      <w:r w:rsidRPr="00F54438">
        <w:rPr>
          <w:rFonts w:ascii="Times New Roman" w:hAnsi="Times New Roman"/>
          <w:sz w:val="28"/>
        </w:rPr>
        <w:t>кДж/моль.</w:t>
      </w:r>
    </w:p>
    <w:p w:rsidR="00F54438" w:rsidRPr="00F54438" w:rsidRDefault="00F54438" w:rsidP="00F54438">
      <w:pPr>
        <w:pStyle w:val="af0"/>
        <w:numPr>
          <w:ilvl w:val="0"/>
          <w:numId w:val="20"/>
        </w:numPr>
        <w:jc w:val="both"/>
        <w:rPr>
          <w:rFonts w:ascii="Times New Roman" w:hAnsi="Times New Roman"/>
          <w:sz w:val="28"/>
        </w:rPr>
      </w:pPr>
      <w:r w:rsidRPr="00F54438">
        <w:rPr>
          <w:rFonts w:ascii="Times New Roman" w:hAnsi="Times New Roman"/>
          <w:sz w:val="28"/>
        </w:rPr>
        <w:t xml:space="preserve">Смесь медного купороса, поваренной соли и алюминия, активируемая водой. Поваренная соль служит для разрушения оксидной пленки на алюминии, после чего идут реакции с алюминием: </w:t>
      </w:r>
      <m:oMath>
        <m:r>
          <w:rPr>
            <w:rFonts w:ascii="Cambria Math" w:hAnsi="Cambria Math"/>
            <w:sz w:val="28"/>
          </w:rPr>
          <m:t>2Al+6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O →2Al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(OH)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>+3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Pr="00F54438">
        <w:rPr>
          <w:rFonts w:ascii="Times New Roman" w:hAnsi="Times New Roman"/>
          <w:sz w:val="28"/>
        </w:rPr>
        <w:t>и реакция замещения</w:t>
      </w:r>
      <w:r w:rsidR="003556E1" w:rsidRPr="003556E1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3</m:t>
        </m:r>
        <m:r>
          <w:rPr>
            <w:rFonts w:ascii="Cambria Math" w:hAnsi="Cambria Math"/>
            <w:sz w:val="28"/>
            <w:lang w:val="en-US"/>
          </w:rPr>
          <m:t>CuS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+2</m:t>
        </m:r>
        <m:r>
          <w:rPr>
            <w:rFonts w:ascii="Cambria Math" w:hAnsi="Cambria Math"/>
            <w:sz w:val="28"/>
            <w:lang w:val="en-US"/>
          </w:rPr>
          <m:t>Al</m:t>
        </m:r>
        <m:r>
          <w:rPr>
            <w:rFonts w:ascii="Cambria Math" w:hAnsi="Cambria Math"/>
            <w:sz w:val="28"/>
          </w:rPr>
          <m:t xml:space="preserve"> →3</m:t>
        </m:r>
        <m:r>
          <w:rPr>
            <w:rFonts w:ascii="Cambria Math" w:hAnsi="Cambria Math"/>
            <w:sz w:val="28"/>
            <w:lang w:val="en-US"/>
          </w:rPr>
          <m:t>Cu</m:t>
        </m:r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Al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 w:rsidRPr="00F54438">
        <w:rPr>
          <w:rFonts w:ascii="Times New Roman" w:hAnsi="Times New Roman"/>
          <w:sz w:val="28"/>
        </w:rPr>
        <w:t>.</w:t>
      </w:r>
    </w:p>
    <w:p w:rsidR="00F54438" w:rsidRPr="003556E1" w:rsidRDefault="00F54438" w:rsidP="00F54438">
      <w:pPr>
        <w:pStyle w:val="af0"/>
        <w:numPr>
          <w:ilvl w:val="0"/>
          <w:numId w:val="20"/>
        </w:numPr>
        <w:jc w:val="both"/>
        <w:rPr>
          <w:rFonts w:ascii="Times New Roman" w:hAnsi="Times New Roman"/>
          <w:sz w:val="28"/>
        </w:rPr>
      </w:pPr>
      <w:r w:rsidRPr="00F54438">
        <w:rPr>
          <w:rFonts w:ascii="Times New Roman" w:hAnsi="Times New Roman"/>
          <w:sz w:val="28"/>
        </w:rPr>
        <w:t xml:space="preserve">Смесь </w:t>
      </w:r>
      <w:proofErr w:type="gramStart"/>
      <w:r w:rsidRPr="00F54438">
        <w:rPr>
          <w:rFonts w:ascii="Times New Roman" w:hAnsi="Times New Roman"/>
          <w:sz w:val="28"/>
        </w:rPr>
        <w:t>порошкообразных</w:t>
      </w:r>
      <w:proofErr w:type="gramEnd"/>
      <w:r w:rsidRPr="00F54438">
        <w:rPr>
          <w:rFonts w:ascii="Times New Roman" w:hAnsi="Times New Roman"/>
          <w:sz w:val="28"/>
        </w:rPr>
        <w:t xml:space="preserve"> магния, железа и поваренной соли, активируемая водой. Металлические порошки и раствор соли образуют множество короткозамкнутых гальванических элементов. Химический процесс:</w:t>
      </w:r>
      <w:r w:rsidR="003556E1" w:rsidRPr="00F26306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Mg</m:t>
        </m:r>
        <m:r>
          <w:rPr>
            <w:rFonts w:ascii="Cambria Math" w:hAnsi="Cambria Math"/>
            <w:sz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O</m:t>
        </m:r>
        <m:r>
          <w:rPr>
            <w:rFonts w:ascii="Cambria Math" w:hAnsi="Cambria Math"/>
            <w:sz w:val="28"/>
          </w:rPr>
          <m:t xml:space="preserve"> →</m:t>
        </m:r>
        <m:r>
          <w:rPr>
            <w:rFonts w:ascii="Cambria Math" w:hAnsi="Cambria Math"/>
            <w:sz w:val="28"/>
            <w:lang w:val="en-US"/>
          </w:rPr>
          <m:t>Mg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OH</m:t>
            </m:r>
            <m:r>
              <w:rPr>
                <w:rFonts w:ascii="Cambria Math" w:hAnsi="Cambria Math"/>
                <w:sz w:val="28"/>
              </w:rPr>
              <m:t>)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F54438">
        <w:rPr>
          <w:rFonts w:ascii="Times New Roman" w:hAnsi="Times New Roman"/>
          <w:sz w:val="28"/>
        </w:rPr>
        <w:t>. Типовое содержание в одной капсуле: 7,5 грамм смеси Mg (95 % по массе) и Fe (5 %), 0,5 грамм NaCl. Также добавляются вещества для подавления пенообразования.</w:t>
      </w:r>
    </w:p>
    <w:p w:rsidR="003556E1" w:rsidRDefault="00835ABF" w:rsidP="00835ABF">
      <w:pPr>
        <w:pStyle w:val="1"/>
        <w:spacing w:line="360" w:lineRule="auto"/>
        <w:jc w:val="center"/>
        <w:rPr>
          <w:rFonts w:ascii="Times New Roman" w:hAnsi="Times New Roman"/>
          <w:color w:val="auto"/>
          <w:lang w:val="en-US"/>
        </w:rPr>
      </w:pPr>
      <w:bookmarkStart w:id="2" w:name="_Toc163846323"/>
      <w:r w:rsidRPr="00835ABF">
        <w:rPr>
          <w:rFonts w:ascii="Times New Roman" w:hAnsi="Times New Roman"/>
          <w:color w:val="auto"/>
        </w:rPr>
        <w:t>Нормы потребления пищи человеком</w:t>
      </w:r>
      <w:bookmarkEnd w:id="2"/>
    </w:p>
    <w:p w:rsidR="00835ABF" w:rsidRDefault="00F26306" w:rsidP="00F26306">
      <w:pPr>
        <w:ind w:firstLine="708"/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>Расчет калорийности производится в зависимости от цели (похудение, поддержание, набор веса), пола, возраста, физической нагрузки и других факторов.</w:t>
      </w:r>
    </w:p>
    <w:p w:rsidR="00F26306" w:rsidRPr="00F26306" w:rsidRDefault="00F26306" w:rsidP="00F26306">
      <w:pPr>
        <w:ind w:firstLine="708"/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>Расчет суточной калорийности начинается с вычисления показателя базального метаболизма (ПБМ) – объема энергии, необходимого организму для обеспечения процессов жизнедеятельности. Тело человека, даже находясь в состоянии покоя, постоянно расходует калории на дыхание, пищеварение, кровообращение и другие физиологические процессы. Суточная калорийность должна быть выше ПБМ, иначе организм не сможет</w:t>
      </w:r>
      <w:r>
        <w:rPr>
          <w:rFonts w:ascii="Times New Roman" w:hAnsi="Times New Roman"/>
          <w:sz w:val="28"/>
        </w:rPr>
        <w:t xml:space="preserve"> нормально функционировать.</w:t>
      </w:r>
    </w:p>
    <w:p w:rsidR="00F26306" w:rsidRPr="00F26306" w:rsidRDefault="00F26306" w:rsidP="00F26306">
      <w:pPr>
        <w:ind w:firstLine="708"/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>Определить уровень базального метаболизма можно двум</w:t>
      </w:r>
      <w:r>
        <w:rPr>
          <w:rFonts w:ascii="Times New Roman" w:hAnsi="Times New Roman"/>
          <w:sz w:val="28"/>
        </w:rPr>
        <w:t>я методами: прямым и косвенным.</w:t>
      </w:r>
    </w:p>
    <w:p w:rsidR="00F26306" w:rsidRPr="00F26306" w:rsidRDefault="00F26306" w:rsidP="00F26306">
      <w:pPr>
        <w:ind w:firstLine="708"/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>В первом случае человека помещают в специальную камеру, где измеряется количество расходуемого им тепла, после чего вычисляется ПБМ. Такой метод исследования является наиболее точ</w:t>
      </w:r>
      <w:r>
        <w:rPr>
          <w:rFonts w:ascii="Times New Roman" w:hAnsi="Times New Roman"/>
          <w:sz w:val="28"/>
        </w:rPr>
        <w:t>ным, но при этом малодоступным.</w:t>
      </w:r>
    </w:p>
    <w:p w:rsidR="00F26306" w:rsidRDefault="00F26306" w:rsidP="00F26306">
      <w:pPr>
        <w:ind w:firstLine="708"/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>Косвенный метод подразумевает расчет базального метаболизма по специальной формуле.</w:t>
      </w:r>
    </w:p>
    <w:p w:rsidR="00F26306" w:rsidRPr="00F26306" w:rsidRDefault="00F26306" w:rsidP="00F26306">
      <w:pPr>
        <w:pStyle w:val="2"/>
        <w:spacing w:line="360" w:lineRule="auto"/>
        <w:rPr>
          <w:rFonts w:ascii="Times New Roman" w:hAnsi="Times New Roman"/>
          <w:color w:val="auto"/>
          <w:sz w:val="28"/>
        </w:rPr>
      </w:pPr>
      <w:bookmarkStart w:id="3" w:name="_Toc163846324"/>
      <w:r w:rsidRPr="00F26306">
        <w:rPr>
          <w:rFonts w:ascii="Times New Roman" w:hAnsi="Times New Roman"/>
          <w:color w:val="auto"/>
          <w:sz w:val="28"/>
        </w:rPr>
        <w:t xml:space="preserve">Формула </w:t>
      </w:r>
      <w:proofErr w:type="spellStart"/>
      <w:r w:rsidRPr="00F26306">
        <w:rPr>
          <w:rFonts w:ascii="Times New Roman" w:hAnsi="Times New Roman"/>
          <w:color w:val="auto"/>
          <w:sz w:val="28"/>
        </w:rPr>
        <w:t>Харрисона</w:t>
      </w:r>
      <w:proofErr w:type="spellEnd"/>
      <w:r w:rsidRPr="00F26306">
        <w:rPr>
          <w:rFonts w:ascii="Times New Roman" w:hAnsi="Times New Roman"/>
          <w:color w:val="auto"/>
          <w:sz w:val="28"/>
        </w:rPr>
        <w:t>-Бенедикта расчет калорийности</w:t>
      </w:r>
      <w:bookmarkEnd w:id="3"/>
    </w:p>
    <w:p w:rsidR="00F26306" w:rsidRPr="00F26306" w:rsidRDefault="00F26306" w:rsidP="00F26306">
      <w:p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Формула для расчета </w:t>
      </w:r>
      <w:r>
        <w:rPr>
          <w:rFonts w:ascii="Times New Roman" w:hAnsi="Times New Roman"/>
          <w:sz w:val="28"/>
        </w:rPr>
        <w:t>ПБМ выглядит следующим образом:</w:t>
      </w:r>
    </w:p>
    <w:p w:rsidR="00F26306" w:rsidRPr="00F26306" w:rsidRDefault="00F26306" w:rsidP="00F26306">
      <w:p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Для женщин: 655,1 + (9,563 × вес в </w:t>
      </w:r>
      <w:proofErr w:type="gramStart"/>
      <w:r w:rsidRPr="00F26306">
        <w:rPr>
          <w:rFonts w:ascii="Times New Roman" w:hAnsi="Times New Roman"/>
          <w:sz w:val="28"/>
        </w:rPr>
        <w:t>кг</w:t>
      </w:r>
      <w:proofErr w:type="gramEnd"/>
      <w:r w:rsidRPr="00F26306">
        <w:rPr>
          <w:rFonts w:ascii="Times New Roman" w:hAnsi="Times New Roman"/>
          <w:sz w:val="28"/>
        </w:rPr>
        <w:t>) + (1,85 × рост в см) - (4,676 × возраст в годах);</w:t>
      </w:r>
    </w:p>
    <w:p w:rsidR="00F26306" w:rsidRPr="00F26306" w:rsidRDefault="00F26306" w:rsidP="00F26306">
      <w:p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Для мужчин: 66,5 + (13,75 × вес в </w:t>
      </w:r>
      <w:proofErr w:type="gramStart"/>
      <w:r w:rsidRPr="00F26306">
        <w:rPr>
          <w:rFonts w:ascii="Times New Roman" w:hAnsi="Times New Roman"/>
          <w:sz w:val="28"/>
        </w:rPr>
        <w:t>кг</w:t>
      </w:r>
      <w:proofErr w:type="gramEnd"/>
      <w:r w:rsidRPr="00F26306">
        <w:rPr>
          <w:rFonts w:ascii="Times New Roman" w:hAnsi="Times New Roman"/>
          <w:sz w:val="28"/>
        </w:rPr>
        <w:t>) + (5,003 × рост в см) - (6,775 × возраст в годах).</w:t>
      </w:r>
    </w:p>
    <w:p w:rsidR="00F26306" w:rsidRPr="00F26306" w:rsidRDefault="00F26306" w:rsidP="00F26306">
      <w:p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>Полученный результат – это суточная норма калорий, необходимая организму для нормального функционирования. Чтобы посчитать, сколько ккал необходимо употреблять для поддержания веса, нужно полученную цифру умножить на коэ</w:t>
      </w:r>
      <w:r>
        <w:rPr>
          <w:rFonts w:ascii="Times New Roman" w:hAnsi="Times New Roman"/>
          <w:sz w:val="28"/>
        </w:rPr>
        <w:t>ффициент физической активности:</w:t>
      </w:r>
    </w:p>
    <w:p w:rsidR="00F26306" w:rsidRPr="00F26306" w:rsidRDefault="00F26306" w:rsidP="00F26306">
      <w:pPr>
        <w:pStyle w:val="af0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1,2 – </w:t>
      </w:r>
      <w:proofErr w:type="gramStart"/>
      <w:r w:rsidRPr="00F26306">
        <w:rPr>
          <w:rFonts w:ascii="Times New Roman" w:hAnsi="Times New Roman"/>
          <w:sz w:val="28"/>
        </w:rPr>
        <w:t>минимальный</w:t>
      </w:r>
      <w:proofErr w:type="gramEnd"/>
      <w:r w:rsidRPr="00F26306">
        <w:rPr>
          <w:rFonts w:ascii="Times New Roman" w:hAnsi="Times New Roman"/>
          <w:sz w:val="28"/>
        </w:rPr>
        <w:t xml:space="preserve"> (сидячая работа, отсутствие физических нагрузок);</w:t>
      </w:r>
    </w:p>
    <w:p w:rsidR="00F26306" w:rsidRPr="00F26306" w:rsidRDefault="00F26306" w:rsidP="00F26306">
      <w:pPr>
        <w:pStyle w:val="af0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1,375 – </w:t>
      </w:r>
      <w:proofErr w:type="gramStart"/>
      <w:r w:rsidRPr="00F26306">
        <w:rPr>
          <w:rFonts w:ascii="Times New Roman" w:hAnsi="Times New Roman"/>
          <w:sz w:val="28"/>
        </w:rPr>
        <w:t>низкий</w:t>
      </w:r>
      <w:proofErr w:type="gramEnd"/>
      <w:r w:rsidRPr="00F26306">
        <w:rPr>
          <w:rFonts w:ascii="Times New Roman" w:hAnsi="Times New Roman"/>
          <w:sz w:val="28"/>
        </w:rPr>
        <w:t xml:space="preserve"> (тренировки не менее 20 мин 1-3 раза в неделю);</w:t>
      </w:r>
    </w:p>
    <w:p w:rsidR="00F26306" w:rsidRPr="00F26306" w:rsidRDefault="00F26306" w:rsidP="00F26306">
      <w:pPr>
        <w:pStyle w:val="af0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1,55 – </w:t>
      </w:r>
      <w:proofErr w:type="gramStart"/>
      <w:r w:rsidRPr="00F26306">
        <w:rPr>
          <w:rFonts w:ascii="Times New Roman" w:hAnsi="Times New Roman"/>
          <w:sz w:val="28"/>
        </w:rPr>
        <w:t>умеренный</w:t>
      </w:r>
      <w:proofErr w:type="gramEnd"/>
      <w:r w:rsidRPr="00F26306">
        <w:rPr>
          <w:rFonts w:ascii="Times New Roman" w:hAnsi="Times New Roman"/>
          <w:sz w:val="28"/>
        </w:rPr>
        <w:t xml:space="preserve"> (тренировки 30-60 мин 3-4 раза в неделю);</w:t>
      </w:r>
    </w:p>
    <w:p w:rsidR="00F26306" w:rsidRPr="00F26306" w:rsidRDefault="00F26306" w:rsidP="00F26306">
      <w:pPr>
        <w:pStyle w:val="af0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1,7 – </w:t>
      </w:r>
      <w:proofErr w:type="gramStart"/>
      <w:r w:rsidRPr="00F26306">
        <w:rPr>
          <w:rFonts w:ascii="Times New Roman" w:hAnsi="Times New Roman"/>
          <w:sz w:val="28"/>
        </w:rPr>
        <w:t>высокий</w:t>
      </w:r>
      <w:proofErr w:type="gramEnd"/>
      <w:r w:rsidRPr="00F26306">
        <w:rPr>
          <w:rFonts w:ascii="Times New Roman" w:hAnsi="Times New Roman"/>
          <w:sz w:val="28"/>
        </w:rPr>
        <w:t xml:space="preserve"> (тренировки 30-60 мин 5-7 раза в неделю; тяжелая физическая работа);</w:t>
      </w:r>
    </w:p>
    <w:p w:rsidR="00F26306" w:rsidRDefault="00F26306" w:rsidP="00F26306">
      <w:pPr>
        <w:pStyle w:val="af0"/>
        <w:numPr>
          <w:ilvl w:val="0"/>
          <w:numId w:val="21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>1,9 – экстремальный (несколько интенсивных тренировок в день 6-7 раз в неделю; очень трудоемкая работа).</w:t>
      </w:r>
    </w:p>
    <w:p w:rsidR="00F26306" w:rsidRPr="00F26306" w:rsidRDefault="00F26306" w:rsidP="00F26306">
      <w:pPr>
        <w:pStyle w:val="2"/>
        <w:spacing w:line="360" w:lineRule="auto"/>
        <w:rPr>
          <w:rFonts w:ascii="Times New Roman" w:hAnsi="Times New Roman"/>
          <w:color w:val="auto"/>
          <w:sz w:val="28"/>
        </w:rPr>
      </w:pPr>
      <w:bookmarkStart w:id="4" w:name="_Toc163846325"/>
      <w:r w:rsidRPr="00F26306">
        <w:rPr>
          <w:rFonts w:ascii="Times New Roman" w:hAnsi="Times New Roman"/>
          <w:color w:val="auto"/>
          <w:sz w:val="28"/>
        </w:rPr>
        <w:t xml:space="preserve">Расчет калорийности по формуле </w:t>
      </w:r>
      <w:proofErr w:type="spellStart"/>
      <w:r w:rsidRPr="00F26306">
        <w:rPr>
          <w:rFonts w:ascii="Times New Roman" w:hAnsi="Times New Roman"/>
          <w:color w:val="auto"/>
          <w:sz w:val="28"/>
        </w:rPr>
        <w:t>Миффлина</w:t>
      </w:r>
      <w:proofErr w:type="spellEnd"/>
      <w:r w:rsidRPr="00F26306">
        <w:rPr>
          <w:rFonts w:ascii="Times New Roman" w:hAnsi="Times New Roman"/>
          <w:color w:val="auto"/>
          <w:sz w:val="28"/>
        </w:rPr>
        <w:t xml:space="preserve">-Сан </w:t>
      </w:r>
      <w:proofErr w:type="spellStart"/>
      <w:r w:rsidRPr="00F26306">
        <w:rPr>
          <w:rFonts w:ascii="Times New Roman" w:hAnsi="Times New Roman"/>
          <w:color w:val="auto"/>
          <w:sz w:val="28"/>
        </w:rPr>
        <w:t>Жеора</w:t>
      </w:r>
      <w:bookmarkEnd w:id="4"/>
      <w:proofErr w:type="spellEnd"/>
    </w:p>
    <w:p w:rsidR="00F26306" w:rsidRPr="00F26306" w:rsidRDefault="00F26306" w:rsidP="00F26306">
      <w:p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>Упрощенный вариант (б</w:t>
      </w:r>
      <w:r>
        <w:rPr>
          <w:rFonts w:ascii="Times New Roman" w:hAnsi="Times New Roman"/>
          <w:sz w:val="28"/>
        </w:rPr>
        <w:t>ез учета физической активности)</w:t>
      </w:r>
    </w:p>
    <w:p w:rsidR="00F26306" w:rsidRPr="00F26306" w:rsidRDefault="00F26306" w:rsidP="00F26306">
      <w:pPr>
        <w:pStyle w:val="af0"/>
        <w:numPr>
          <w:ilvl w:val="0"/>
          <w:numId w:val="22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Для женщин: (10 × вес в </w:t>
      </w:r>
      <w:proofErr w:type="gramStart"/>
      <w:r w:rsidRPr="00F26306">
        <w:rPr>
          <w:rFonts w:ascii="Times New Roman" w:hAnsi="Times New Roman"/>
          <w:sz w:val="28"/>
        </w:rPr>
        <w:t>кг</w:t>
      </w:r>
      <w:proofErr w:type="gramEnd"/>
      <w:r w:rsidRPr="00F26306">
        <w:rPr>
          <w:rFonts w:ascii="Times New Roman" w:hAnsi="Times New Roman"/>
          <w:sz w:val="28"/>
        </w:rPr>
        <w:t>) + (6,25 × рост в см) – (5 × возраст в г) – 161;</w:t>
      </w:r>
    </w:p>
    <w:p w:rsidR="00F26306" w:rsidRDefault="00F26306" w:rsidP="00F26306">
      <w:pPr>
        <w:pStyle w:val="af0"/>
        <w:numPr>
          <w:ilvl w:val="0"/>
          <w:numId w:val="22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Для мужчин: (10 × вес в </w:t>
      </w:r>
      <w:proofErr w:type="gramStart"/>
      <w:r w:rsidRPr="00F26306">
        <w:rPr>
          <w:rFonts w:ascii="Times New Roman" w:hAnsi="Times New Roman"/>
          <w:sz w:val="28"/>
        </w:rPr>
        <w:t>кг</w:t>
      </w:r>
      <w:proofErr w:type="gramEnd"/>
      <w:r w:rsidRPr="00F26306">
        <w:rPr>
          <w:rFonts w:ascii="Times New Roman" w:hAnsi="Times New Roman"/>
          <w:sz w:val="28"/>
        </w:rPr>
        <w:t>) + (6,25 × рост в см) – (5 × возраст в г) + 5.</w:t>
      </w:r>
    </w:p>
    <w:p w:rsidR="00F26306" w:rsidRPr="00F26306" w:rsidRDefault="00F26306" w:rsidP="00F26306">
      <w:pPr>
        <w:pStyle w:val="2"/>
        <w:spacing w:line="360" w:lineRule="auto"/>
        <w:rPr>
          <w:rFonts w:ascii="Times New Roman" w:hAnsi="Times New Roman"/>
          <w:color w:val="auto"/>
          <w:sz w:val="28"/>
        </w:rPr>
      </w:pPr>
      <w:bookmarkStart w:id="5" w:name="_Toc163846326"/>
      <w:r w:rsidRPr="00F26306">
        <w:rPr>
          <w:rFonts w:ascii="Times New Roman" w:hAnsi="Times New Roman"/>
          <w:color w:val="auto"/>
          <w:sz w:val="28"/>
        </w:rPr>
        <w:t>Формула расчета калорийности Кетч-</w:t>
      </w:r>
      <w:proofErr w:type="spellStart"/>
      <w:r w:rsidRPr="00F26306">
        <w:rPr>
          <w:rFonts w:ascii="Times New Roman" w:hAnsi="Times New Roman"/>
          <w:color w:val="auto"/>
          <w:sz w:val="28"/>
        </w:rPr>
        <w:t>МакАрдла</w:t>
      </w:r>
      <w:bookmarkEnd w:id="5"/>
      <w:proofErr w:type="spellEnd"/>
    </w:p>
    <w:p w:rsidR="00F26306" w:rsidRPr="00F26306" w:rsidRDefault="00F26306" w:rsidP="00F26306">
      <w:p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>Данный метод расчета базируется на количестве жировой ткани в организме</w:t>
      </w:r>
      <w:r>
        <w:rPr>
          <w:rFonts w:ascii="Times New Roman" w:hAnsi="Times New Roman"/>
          <w:sz w:val="28"/>
        </w:rPr>
        <w:t>.</w:t>
      </w:r>
      <w:r w:rsidRPr="00F26306">
        <w:rPr>
          <w:rFonts w:ascii="Times New Roman" w:hAnsi="Times New Roman"/>
          <w:sz w:val="28"/>
        </w:rPr>
        <w:t xml:space="preserve"> В формуле отсутствуют данные о росте, возрасте и поле, так как подразумевается, что они были учтен</w:t>
      </w:r>
      <w:r>
        <w:rPr>
          <w:rFonts w:ascii="Times New Roman" w:hAnsi="Times New Roman"/>
          <w:sz w:val="28"/>
        </w:rPr>
        <w:t>ы при вычислении процента жира.</w:t>
      </w:r>
    </w:p>
    <w:p w:rsidR="00F26306" w:rsidRPr="00F26306" w:rsidRDefault="00F26306" w:rsidP="00F26306">
      <w:p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>Формула расчета ПБМ: 370 + 21,6 × Х (вес те</w:t>
      </w:r>
      <w:r>
        <w:rPr>
          <w:rFonts w:ascii="Times New Roman" w:hAnsi="Times New Roman"/>
          <w:sz w:val="28"/>
        </w:rPr>
        <w:t>ла без учета жировой прослойки)</w:t>
      </w:r>
    </w:p>
    <w:p w:rsidR="00F26306" w:rsidRDefault="00F26306" w:rsidP="00F26306">
      <w:p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Полученный результат необходимо умножить на коэффициент активности по методу </w:t>
      </w:r>
      <w:proofErr w:type="spellStart"/>
      <w:r w:rsidRPr="00F26306">
        <w:rPr>
          <w:rFonts w:ascii="Times New Roman" w:hAnsi="Times New Roman"/>
          <w:sz w:val="28"/>
        </w:rPr>
        <w:t>Харрисона</w:t>
      </w:r>
      <w:proofErr w:type="spellEnd"/>
      <w:r w:rsidRPr="00F26306">
        <w:rPr>
          <w:rFonts w:ascii="Times New Roman" w:hAnsi="Times New Roman"/>
          <w:sz w:val="28"/>
        </w:rPr>
        <w:t>-Бенедикта.</w:t>
      </w:r>
    </w:p>
    <w:p w:rsidR="00F26306" w:rsidRPr="00F26306" w:rsidRDefault="00F26306" w:rsidP="00F26306">
      <w:pPr>
        <w:pStyle w:val="2"/>
        <w:spacing w:line="360" w:lineRule="auto"/>
        <w:rPr>
          <w:rFonts w:ascii="Times New Roman" w:hAnsi="Times New Roman"/>
          <w:color w:val="auto"/>
          <w:sz w:val="28"/>
        </w:rPr>
      </w:pPr>
      <w:bookmarkStart w:id="6" w:name="_Toc163846327"/>
      <w:r w:rsidRPr="00F26306">
        <w:rPr>
          <w:rFonts w:ascii="Times New Roman" w:hAnsi="Times New Roman"/>
          <w:color w:val="auto"/>
          <w:sz w:val="28"/>
        </w:rPr>
        <w:t>Формула Всемирной организации здравоохранения (ВОЗ)</w:t>
      </w:r>
      <w:bookmarkEnd w:id="6"/>
    </w:p>
    <w:p w:rsidR="00F26306" w:rsidRPr="00F26306" w:rsidRDefault="00F26306" w:rsidP="00F26306">
      <w:p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Всемирная организация здравоохранения дает рекомендации, как рассчитать </w:t>
      </w:r>
      <w:r>
        <w:rPr>
          <w:rFonts w:ascii="Times New Roman" w:hAnsi="Times New Roman"/>
          <w:sz w:val="28"/>
        </w:rPr>
        <w:t>калорийность суточного рациона:</w:t>
      </w:r>
    </w:p>
    <w:p w:rsidR="00F26306" w:rsidRPr="00F26306" w:rsidRDefault="00F26306" w:rsidP="00F26306">
      <w:pPr>
        <w:pStyle w:val="af0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Для женщин от 18 до 30 лет (0,062 х вес в </w:t>
      </w:r>
      <w:proofErr w:type="gramStart"/>
      <w:r w:rsidRPr="00F26306">
        <w:rPr>
          <w:rFonts w:ascii="Times New Roman" w:hAnsi="Times New Roman"/>
          <w:sz w:val="28"/>
        </w:rPr>
        <w:t>кг</w:t>
      </w:r>
      <w:proofErr w:type="gramEnd"/>
      <w:r w:rsidRPr="00F26306">
        <w:rPr>
          <w:rFonts w:ascii="Times New Roman" w:hAnsi="Times New Roman"/>
          <w:sz w:val="28"/>
        </w:rPr>
        <w:t xml:space="preserve"> + 2,036) х 240 х КФА;</w:t>
      </w:r>
    </w:p>
    <w:p w:rsidR="00F26306" w:rsidRPr="00F26306" w:rsidRDefault="00F26306" w:rsidP="00F26306">
      <w:pPr>
        <w:pStyle w:val="af0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Для женщин от 31 до 60 лет (0,034 х вес в </w:t>
      </w:r>
      <w:proofErr w:type="gramStart"/>
      <w:r w:rsidRPr="00F26306">
        <w:rPr>
          <w:rFonts w:ascii="Times New Roman" w:hAnsi="Times New Roman"/>
          <w:sz w:val="28"/>
        </w:rPr>
        <w:t>кг</w:t>
      </w:r>
      <w:proofErr w:type="gramEnd"/>
      <w:r w:rsidRPr="00F26306">
        <w:rPr>
          <w:rFonts w:ascii="Times New Roman" w:hAnsi="Times New Roman"/>
          <w:sz w:val="28"/>
        </w:rPr>
        <w:t xml:space="preserve"> + 3,538) х 240 х КФА;</w:t>
      </w:r>
    </w:p>
    <w:p w:rsidR="00F26306" w:rsidRPr="00F26306" w:rsidRDefault="00F26306" w:rsidP="00F26306">
      <w:pPr>
        <w:pStyle w:val="af0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Для женщин старше 60 лет (0,038 х вес в </w:t>
      </w:r>
      <w:proofErr w:type="gramStart"/>
      <w:r w:rsidRPr="00F26306">
        <w:rPr>
          <w:rFonts w:ascii="Times New Roman" w:hAnsi="Times New Roman"/>
          <w:sz w:val="28"/>
        </w:rPr>
        <w:t>кг</w:t>
      </w:r>
      <w:proofErr w:type="gramEnd"/>
      <w:r w:rsidRPr="00F26306">
        <w:rPr>
          <w:rFonts w:ascii="Times New Roman" w:hAnsi="Times New Roman"/>
          <w:sz w:val="28"/>
        </w:rPr>
        <w:t xml:space="preserve"> + 2,755) × 240 х КФА;</w:t>
      </w:r>
    </w:p>
    <w:p w:rsidR="00F26306" w:rsidRPr="00F26306" w:rsidRDefault="00F26306" w:rsidP="00F26306">
      <w:pPr>
        <w:pStyle w:val="af0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Для мужчин от 18 до 30 лет (0,063 х вес тела в </w:t>
      </w:r>
      <w:proofErr w:type="gramStart"/>
      <w:r w:rsidRPr="00F26306">
        <w:rPr>
          <w:rFonts w:ascii="Times New Roman" w:hAnsi="Times New Roman"/>
          <w:sz w:val="28"/>
        </w:rPr>
        <w:t>кг</w:t>
      </w:r>
      <w:proofErr w:type="gramEnd"/>
      <w:r w:rsidRPr="00F26306">
        <w:rPr>
          <w:rFonts w:ascii="Times New Roman" w:hAnsi="Times New Roman"/>
          <w:sz w:val="28"/>
        </w:rPr>
        <w:t xml:space="preserve"> + 2,896) х 240 х КФА;</w:t>
      </w:r>
    </w:p>
    <w:p w:rsidR="00F26306" w:rsidRPr="00F26306" w:rsidRDefault="00F26306" w:rsidP="00F26306">
      <w:pPr>
        <w:pStyle w:val="af0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Для мужчин от 31 до 60 лет (0,048 х вес тела в </w:t>
      </w:r>
      <w:proofErr w:type="gramStart"/>
      <w:r w:rsidRPr="00F26306">
        <w:rPr>
          <w:rFonts w:ascii="Times New Roman" w:hAnsi="Times New Roman"/>
          <w:sz w:val="28"/>
        </w:rPr>
        <w:t>кг</w:t>
      </w:r>
      <w:proofErr w:type="gramEnd"/>
      <w:r w:rsidRPr="00F26306">
        <w:rPr>
          <w:rFonts w:ascii="Times New Roman" w:hAnsi="Times New Roman"/>
          <w:sz w:val="28"/>
        </w:rPr>
        <w:t xml:space="preserve"> + 3,653) х 240 х КФА;</w:t>
      </w:r>
    </w:p>
    <w:p w:rsidR="00F26306" w:rsidRPr="00F26306" w:rsidRDefault="00F26306" w:rsidP="00F26306">
      <w:pPr>
        <w:pStyle w:val="af0"/>
        <w:numPr>
          <w:ilvl w:val="0"/>
          <w:numId w:val="23"/>
        </w:num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Для мужчин старше 60 лет (0,049 х вес тела в </w:t>
      </w:r>
      <w:proofErr w:type="gramStart"/>
      <w:r w:rsidRPr="00F26306">
        <w:rPr>
          <w:rFonts w:ascii="Times New Roman" w:hAnsi="Times New Roman"/>
          <w:sz w:val="28"/>
        </w:rPr>
        <w:t>кг</w:t>
      </w:r>
      <w:proofErr w:type="gramEnd"/>
      <w:r w:rsidRPr="00F26306">
        <w:rPr>
          <w:rFonts w:ascii="Times New Roman" w:hAnsi="Times New Roman"/>
          <w:sz w:val="28"/>
        </w:rPr>
        <w:t xml:space="preserve"> + 2,459) х 240 х КФА.</w:t>
      </w:r>
    </w:p>
    <w:p w:rsidR="00F26306" w:rsidRDefault="00F26306" w:rsidP="00F26306">
      <w:pPr>
        <w:jc w:val="both"/>
        <w:rPr>
          <w:rFonts w:ascii="Times New Roman" w:hAnsi="Times New Roman"/>
          <w:sz w:val="28"/>
        </w:rPr>
      </w:pPr>
      <w:r w:rsidRPr="00F26306">
        <w:rPr>
          <w:rFonts w:ascii="Times New Roman" w:hAnsi="Times New Roman"/>
          <w:sz w:val="28"/>
        </w:rPr>
        <w:t xml:space="preserve">Где КФА – коэффициент физической активности: 1 - </w:t>
      </w:r>
      <w:proofErr w:type="gramStart"/>
      <w:r w:rsidRPr="00F26306">
        <w:rPr>
          <w:rFonts w:ascii="Times New Roman" w:hAnsi="Times New Roman"/>
          <w:sz w:val="28"/>
        </w:rPr>
        <w:t>низкая</w:t>
      </w:r>
      <w:proofErr w:type="gramEnd"/>
      <w:r w:rsidRPr="00F26306">
        <w:rPr>
          <w:rFonts w:ascii="Times New Roman" w:hAnsi="Times New Roman"/>
          <w:sz w:val="28"/>
        </w:rPr>
        <w:t>, 1,3 – средняя, 1,5 – высокая.</w:t>
      </w:r>
    </w:p>
    <w:p w:rsidR="001F71E8" w:rsidRDefault="001F71E8" w:rsidP="001F71E8">
      <w:pPr>
        <w:pStyle w:val="2"/>
        <w:spacing w:line="360" w:lineRule="auto"/>
        <w:rPr>
          <w:rFonts w:ascii="Times New Roman" w:hAnsi="Times New Roman"/>
          <w:color w:val="auto"/>
          <w:sz w:val="28"/>
        </w:rPr>
      </w:pPr>
      <w:bookmarkStart w:id="7" w:name="_Toc163846328"/>
      <w:r w:rsidRPr="001F71E8">
        <w:rPr>
          <w:rFonts w:ascii="Times New Roman" w:hAnsi="Times New Roman"/>
          <w:color w:val="auto"/>
          <w:sz w:val="28"/>
        </w:rPr>
        <w:t>Белки, жиры и углеводы при подсчете калорий</w:t>
      </w:r>
      <w:bookmarkEnd w:id="7"/>
    </w:p>
    <w:p w:rsidR="000C2A82" w:rsidRPr="000C2A82" w:rsidRDefault="000C2A82" w:rsidP="000C2A82">
      <w:pPr>
        <w:jc w:val="both"/>
        <w:rPr>
          <w:rFonts w:ascii="Times New Roman" w:hAnsi="Times New Roman"/>
          <w:sz w:val="28"/>
          <w:lang w:eastAsia="en-US"/>
        </w:rPr>
      </w:pPr>
      <w:r w:rsidRPr="000C2A82">
        <w:rPr>
          <w:rFonts w:ascii="Times New Roman" w:hAnsi="Times New Roman"/>
          <w:sz w:val="28"/>
          <w:lang w:eastAsia="en-US"/>
        </w:rPr>
        <w:t>Суточные нормы белков, жиров и углеводов:</w:t>
      </w:r>
    </w:p>
    <w:p w:rsidR="000C2A82" w:rsidRPr="000C2A82" w:rsidRDefault="000C2A82" w:rsidP="000C2A82">
      <w:pPr>
        <w:pStyle w:val="af0"/>
        <w:numPr>
          <w:ilvl w:val="0"/>
          <w:numId w:val="25"/>
        </w:numPr>
        <w:jc w:val="both"/>
        <w:rPr>
          <w:rFonts w:ascii="Times New Roman" w:hAnsi="Times New Roman"/>
          <w:sz w:val="28"/>
        </w:rPr>
      </w:pPr>
      <w:r w:rsidRPr="000C2A82">
        <w:rPr>
          <w:rFonts w:ascii="Times New Roman" w:hAnsi="Times New Roman"/>
          <w:sz w:val="28"/>
        </w:rPr>
        <w:t>1,5-2 г белка на 1 кг веса;</w:t>
      </w:r>
    </w:p>
    <w:p w:rsidR="000C2A82" w:rsidRPr="000C2A82" w:rsidRDefault="000C2A82" w:rsidP="000C2A82">
      <w:pPr>
        <w:pStyle w:val="af0"/>
        <w:numPr>
          <w:ilvl w:val="0"/>
          <w:numId w:val="25"/>
        </w:numPr>
        <w:jc w:val="both"/>
        <w:rPr>
          <w:rFonts w:ascii="Times New Roman" w:hAnsi="Times New Roman"/>
          <w:sz w:val="28"/>
        </w:rPr>
      </w:pPr>
      <w:r w:rsidRPr="000C2A82">
        <w:rPr>
          <w:rFonts w:ascii="Times New Roman" w:hAnsi="Times New Roman"/>
          <w:sz w:val="28"/>
        </w:rPr>
        <w:t>0,8-1,5 г жиров на 1 кг веса;</w:t>
      </w:r>
    </w:p>
    <w:p w:rsidR="000C2A82" w:rsidRPr="000C2A82" w:rsidRDefault="000C2A82" w:rsidP="000C2A82">
      <w:pPr>
        <w:pStyle w:val="af0"/>
        <w:numPr>
          <w:ilvl w:val="0"/>
          <w:numId w:val="25"/>
        </w:numPr>
        <w:jc w:val="both"/>
        <w:rPr>
          <w:rFonts w:ascii="Times New Roman" w:hAnsi="Times New Roman"/>
          <w:sz w:val="28"/>
        </w:rPr>
      </w:pPr>
      <w:r w:rsidRPr="000C2A82">
        <w:rPr>
          <w:rFonts w:ascii="Times New Roman" w:hAnsi="Times New Roman"/>
          <w:sz w:val="28"/>
        </w:rPr>
        <w:t>2 г углеводов на 1 кг веса.</w:t>
      </w:r>
    </w:p>
    <w:p w:rsidR="000C2A82" w:rsidRPr="000C2A82" w:rsidRDefault="000C2A82" w:rsidP="000C2A82">
      <w:pPr>
        <w:jc w:val="both"/>
        <w:rPr>
          <w:rFonts w:ascii="Times New Roman" w:hAnsi="Times New Roman"/>
          <w:sz w:val="28"/>
          <w:lang w:eastAsia="en-US"/>
        </w:rPr>
      </w:pPr>
      <w:r w:rsidRPr="000C2A82">
        <w:rPr>
          <w:rFonts w:ascii="Times New Roman" w:hAnsi="Times New Roman"/>
          <w:sz w:val="28"/>
          <w:lang w:eastAsia="en-US"/>
        </w:rPr>
        <w:t>Идеалом БЖУ считается соотношение 3:3:4, то есть когда еда — это на 30% белки, на 30 % жиры и на 40 % углеводы.</w:t>
      </w:r>
    </w:p>
    <w:p w:rsidR="001F71E8" w:rsidRPr="001F71E8" w:rsidRDefault="001F71E8" w:rsidP="001F71E8">
      <w:pPr>
        <w:pStyle w:val="af0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1F71E8">
        <w:rPr>
          <w:rFonts w:ascii="Times New Roman" w:hAnsi="Times New Roman"/>
          <w:sz w:val="28"/>
        </w:rPr>
        <w:t>Для похудения: 30-35% белки, 30-35% жиры, 30-40% углеводы;</w:t>
      </w:r>
    </w:p>
    <w:p w:rsidR="001F71E8" w:rsidRPr="001F71E8" w:rsidRDefault="001F71E8" w:rsidP="001F71E8">
      <w:pPr>
        <w:pStyle w:val="af0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1F71E8">
        <w:rPr>
          <w:rFonts w:ascii="Times New Roman" w:hAnsi="Times New Roman"/>
          <w:sz w:val="28"/>
        </w:rPr>
        <w:t>Для поддержания веса: 25-35% белки, 25-35% жиры, 40-50% углеводы;</w:t>
      </w:r>
    </w:p>
    <w:p w:rsidR="001F71E8" w:rsidRDefault="001F71E8" w:rsidP="001F71E8">
      <w:pPr>
        <w:pStyle w:val="af0"/>
        <w:numPr>
          <w:ilvl w:val="0"/>
          <w:numId w:val="24"/>
        </w:numPr>
        <w:jc w:val="both"/>
        <w:rPr>
          <w:rFonts w:ascii="Times New Roman" w:hAnsi="Times New Roman"/>
          <w:sz w:val="28"/>
        </w:rPr>
      </w:pPr>
      <w:r w:rsidRPr="001F71E8">
        <w:rPr>
          <w:rFonts w:ascii="Times New Roman" w:hAnsi="Times New Roman"/>
          <w:sz w:val="28"/>
        </w:rPr>
        <w:t>Для набора массы: 35-40% белки, 15-25% жиры, 40-60% углеводы.</w:t>
      </w:r>
    </w:p>
    <w:p w:rsidR="001F71E8" w:rsidRDefault="000C2A82" w:rsidP="000C2A82">
      <w:pPr>
        <w:pStyle w:val="1"/>
        <w:spacing w:line="360" w:lineRule="auto"/>
        <w:jc w:val="center"/>
        <w:rPr>
          <w:rFonts w:ascii="Times New Roman" w:hAnsi="Times New Roman"/>
          <w:color w:val="auto"/>
        </w:rPr>
      </w:pPr>
      <w:bookmarkStart w:id="8" w:name="_Toc163846329"/>
      <w:r w:rsidRPr="000C2A82">
        <w:rPr>
          <w:rFonts w:ascii="Times New Roman" w:hAnsi="Times New Roman"/>
          <w:color w:val="auto"/>
        </w:rPr>
        <w:t>Среднестатистический расчет калорий и БЖУ</w:t>
      </w:r>
      <w:bookmarkEnd w:id="8"/>
    </w:p>
    <w:p w:rsidR="000C2A82" w:rsidRDefault="000C2A82" w:rsidP="00F25F83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некоторой информации и</w:t>
      </w:r>
      <w:r w:rsidRPr="000C2A82">
        <w:rPr>
          <w:rFonts w:ascii="Times New Roman" w:hAnsi="Times New Roman"/>
          <w:sz w:val="28"/>
        </w:rPr>
        <w:t>деальный рост солдата составляет 180 см, идеальный вес – 63–74 кг.</w:t>
      </w:r>
      <w:r w:rsidR="00F25F83">
        <w:rPr>
          <w:rFonts w:ascii="Times New Roman" w:hAnsi="Times New Roman"/>
          <w:sz w:val="28"/>
        </w:rPr>
        <w:t xml:space="preserve"> Для наших расчетов возьмем средние показатели роста и веса по миру – 175 см и 80 кг. Так же, для расчетов  необходим возраст, средний показатель возраста в армии – 35 лет. Учитываем, что солдат у нас мужчина.</w:t>
      </w:r>
    </w:p>
    <w:p w:rsidR="00F25F83" w:rsidRDefault="00F25F83" w:rsidP="000C2A8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Проведем расчет суточного потребления калорий по разным формулам. </w:t>
      </w:r>
    </w:p>
    <w:p w:rsidR="003C15F6" w:rsidRDefault="003C15F6" w:rsidP="003C15F6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1. Нормы потребления калорий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78"/>
        <w:gridCol w:w="2079"/>
        <w:gridCol w:w="2079"/>
        <w:gridCol w:w="2079"/>
        <w:gridCol w:w="2079"/>
      </w:tblGrid>
      <w:tr w:rsidR="00F25F83" w:rsidTr="003C15F6">
        <w:tc>
          <w:tcPr>
            <w:tcW w:w="2078" w:type="dxa"/>
            <w:vAlign w:val="center"/>
          </w:tcPr>
          <w:p w:rsidR="00F25F83" w:rsidRDefault="00F25F83" w:rsidP="003C15F6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079" w:type="dxa"/>
            <w:vAlign w:val="center"/>
          </w:tcPr>
          <w:p w:rsidR="00F25F83" w:rsidRPr="003C15F6" w:rsidRDefault="00F25F83" w:rsidP="003C15F6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3C15F6">
              <w:rPr>
                <w:rFonts w:ascii="Times New Roman" w:hAnsi="Times New Roman"/>
                <w:sz w:val="24"/>
              </w:rPr>
              <w:t>Харрисон</w:t>
            </w:r>
            <w:proofErr w:type="spellEnd"/>
            <w:r w:rsidRPr="003C15F6">
              <w:rPr>
                <w:rFonts w:ascii="Times New Roman" w:hAnsi="Times New Roman"/>
                <w:sz w:val="24"/>
              </w:rPr>
              <w:t>-Бенедикт</w:t>
            </w:r>
          </w:p>
        </w:tc>
        <w:tc>
          <w:tcPr>
            <w:tcW w:w="2079" w:type="dxa"/>
            <w:vAlign w:val="center"/>
          </w:tcPr>
          <w:p w:rsidR="00F25F83" w:rsidRPr="003C15F6" w:rsidRDefault="00322C7C" w:rsidP="003C15F6">
            <w:pPr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Миффлин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-Сан </w:t>
            </w:r>
            <w:proofErr w:type="spellStart"/>
            <w:r>
              <w:rPr>
                <w:rFonts w:ascii="Times New Roman" w:hAnsi="Times New Roman"/>
                <w:sz w:val="24"/>
              </w:rPr>
              <w:t>Жеор</w:t>
            </w:r>
            <w:proofErr w:type="spellEnd"/>
          </w:p>
        </w:tc>
        <w:tc>
          <w:tcPr>
            <w:tcW w:w="2079" w:type="dxa"/>
            <w:vAlign w:val="center"/>
          </w:tcPr>
          <w:p w:rsidR="00F25F83" w:rsidRPr="003C15F6" w:rsidRDefault="00F25F83" w:rsidP="003C15F6">
            <w:pPr>
              <w:jc w:val="center"/>
              <w:rPr>
                <w:rFonts w:ascii="Times New Roman" w:hAnsi="Times New Roman"/>
                <w:sz w:val="24"/>
              </w:rPr>
            </w:pPr>
            <w:r w:rsidRPr="003C15F6">
              <w:rPr>
                <w:rFonts w:ascii="Times New Roman" w:hAnsi="Times New Roman"/>
                <w:sz w:val="24"/>
              </w:rPr>
              <w:t>Кетч-</w:t>
            </w:r>
            <w:proofErr w:type="spellStart"/>
            <w:r w:rsidRPr="003C15F6">
              <w:rPr>
                <w:rFonts w:ascii="Times New Roman" w:hAnsi="Times New Roman"/>
                <w:sz w:val="24"/>
              </w:rPr>
              <w:t>МакАрдл</w:t>
            </w:r>
            <w:proofErr w:type="spellEnd"/>
          </w:p>
        </w:tc>
        <w:tc>
          <w:tcPr>
            <w:tcW w:w="2079" w:type="dxa"/>
            <w:vAlign w:val="center"/>
          </w:tcPr>
          <w:p w:rsidR="00F25F83" w:rsidRPr="003C15F6" w:rsidRDefault="00F25F83" w:rsidP="003C15F6">
            <w:pPr>
              <w:jc w:val="center"/>
              <w:rPr>
                <w:rFonts w:ascii="Times New Roman" w:hAnsi="Times New Roman"/>
                <w:sz w:val="24"/>
              </w:rPr>
            </w:pPr>
            <w:r w:rsidRPr="003C15F6">
              <w:rPr>
                <w:rFonts w:ascii="Times New Roman" w:hAnsi="Times New Roman"/>
                <w:sz w:val="24"/>
              </w:rPr>
              <w:t>ВОЗ</w:t>
            </w:r>
          </w:p>
        </w:tc>
      </w:tr>
      <w:tr w:rsidR="00F25F83" w:rsidTr="003C15F6">
        <w:tc>
          <w:tcPr>
            <w:tcW w:w="2078" w:type="dxa"/>
            <w:vAlign w:val="center"/>
          </w:tcPr>
          <w:p w:rsidR="00F25F83" w:rsidRPr="003C15F6" w:rsidRDefault="00F25F83" w:rsidP="003C15F6">
            <w:pPr>
              <w:jc w:val="center"/>
              <w:rPr>
                <w:rFonts w:ascii="Times New Roman" w:hAnsi="Times New Roman"/>
                <w:sz w:val="24"/>
              </w:rPr>
            </w:pPr>
            <w:r w:rsidRPr="003C15F6">
              <w:rPr>
                <w:rFonts w:ascii="Times New Roman" w:hAnsi="Times New Roman"/>
                <w:sz w:val="24"/>
              </w:rPr>
              <w:t>Минимум в сутки</w:t>
            </w:r>
            <w:r w:rsidR="003C15F6" w:rsidRPr="003C15F6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3C15F6" w:rsidRPr="003C15F6">
              <w:rPr>
                <w:rFonts w:ascii="Times New Roman" w:hAnsi="Times New Roman"/>
                <w:sz w:val="24"/>
              </w:rPr>
              <w:t>кКал</w:t>
            </w:r>
            <w:proofErr w:type="spellEnd"/>
            <w:r w:rsidR="003C15F6" w:rsidRPr="003C15F6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079" w:type="dxa"/>
            <w:vAlign w:val="center"/>
          </w:tcPr>
          <w:p w:rsidR="00F25F83" w:rsidRDefault="00C9758D" w:rsidP="003C15F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1804.9</w:t>
            </w:r>
          </w:p>
        </w:tc>
        <w:tc>
          <w:tcPr>
            <w:tcW w:w="2079" w:type="dxa"/>
            <w:vAlign w:val="center"/>
          </w:tcPr>
          <w:p w:rsidR="00F25F83" w:rsidRDefault="00C9758D" w:rsidP="003C15F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1723.75</w:t>
            </w:r>
          </w:p>
        </w:tc>
        <w:tc>
          <w:tcPr>
            <w:tcW w:w="2079" w:type="dxa"/>
            <w:vAlign w:val="center"/>
          </w:tcPr>
          <w:p w:rsidR="00F25F83" w:rsidRDefault="003C15F6" w:rsidP="003C15F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1752.4</w:t>
            </w:r>
          </w:p>
        </w:tc>
        <w:tc>
          <w:tcPr>
            <w:tcW w:w="2079" w:type="dxa"/>
            <w:vAlign w:val="center"/>
          </w:tcPr>
          <w:p w:rsidR="00F25F83" w:rsidRDefault="008E325B" w:rsidP="003C15F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1798.32</w:t>
            </w:r>
          </w:p>
        </w:tc>
      </w:tr>
      <w:tr w:rsidR="00F25F83" w:rsidTr="003C15F6">
        <w:tc>
          <w:tcPr>
            <w:tcW w:w="2078" w:type="dxa"/>
            <w:vAlign w:val="center"/>
          </w:tcPr>
          <w:p w:rsidR="00F25F83" w:rsidRPr="003C15F6" w:rsidRDefault="00F25F83" w:rsidP="003C15F6">
            <w:pPr>
              <w:jc w:val="center"/>
              <w:rPr>
                <w:rFonts w:ascii="Times New Roman" w:hAnsi="Times New Roman"/>
                <w:sz w:val="24"/>
              </w:rPr>
            </w:pPr>
            <w:r w:rsidRPr="003C15F6">
              <w:rPr>
                <w:rFonts w:ascii="Times New Roman" w:hAnsi="Times New Roman"/>
                <w:sz w:val="24"/>
              </w:rPr>
              <w:t>При высокой активности</w:t>
            </w:r>
            <w:r w:rsidR="003C15F6" w:rsidRPr="003C15F6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3C15F6" w:rsidRPr="003C15F6">
              <w:rPr>
                <w:rFonts w:ascii="Times New Roman" w:hAnsi="Times New Roman"/>
                <w:sz w:val="24"/>
              </w:rPr>
              <w:t>кКал</w:t>
            </w:r>
            <w:proofErr w:type="spellEnd"/>
            <w:r w:rsidR="003C15F6" w:rsidRPr="003C15F6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079" w:type="dxa"/>
            <w:vAlign w:val="center"/>
          </w:tcPr>
          <w:p w:rsidR="00F25F83" w:rsidRDefault="00C9758D" w:rsidP="003C15F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3068.33</w:t>
            </w:r>
          </w:p>
        </w:tc>
        <w:tc>
          <w:tcPr>
            <w:tcW w:w="2079" w:type="dxa"/>
            <w:vAlign w:val="center"/>
          </w:tcPr>
          <w:p w:rsidR="00F25F83" w:rsidRDefault="00C9758D" w:rsidP="003C15F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2930.375</w:t>
            </w:r>
          </w:p>
        </w:tc>
        <w:tc>
          <w:tcPr>
            <w:tcW w:w="2079" w:type="dxa"/>
            <w:vAlign w:val="center"/>
          </w:tcPr>
          <w:p w:rsidR="00F25F83" w:rsidRDefault="003C15F6" w:rsidP="003C15F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2979.08</w:t>
            </w:r>
          </w:p>
        </w:tc>
        <w:tc>
          <w:tcPr>
            <w:tcW w:w="2079" w:type="dxa"/>
            <w:vAlign w:val="center"/>
          </w:tcPr>
          <w:p w:rsidR="00F25F83" w:rsidRDefault="008E325B" w:rsidP="003C15F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3057.144</w:t>
            </w:r>
          </w:p>
        </w:tc>
      </w:tr>
      <w:tr w:rsidR="00F25F83" w:rsidTr="003C15F6">
        <w:tc>
          <w:tcPr>
            <w:tcW w:w="2078" w:type="dxa"/>
            <w:vAlign w:val="center"/>
          </w:tcPr>
          <w:p w:rsidR="00F25F83" w:rsidRPr="003C15F6" w:rsidRDefault="00F25F83" w:rsidP="003C15F6">
            <w:pPr>
              <w:jc w:val="center"/>
              <w:rPr>
                <w:rFonts w:ascii="Times New Roman" w:hAnsi="Times New Roman"/>
                <w:sz w:val="24"/>
              </w:rPr>
            </w:pPr>
            <w:r w:rsidRPr="003C15F6">
              <w:rPr>
                <w:rFonts w:ascii="Times New Roman" w:hAnsi="Times New Roman"/>
                <w:sz w:val="24"/>
              </w:rPr>
              <w:t>При экстремальной активности</w:t>
            </w:r>
            <w:r w:rsidR="003C15F6" w:rsidRPr="003C15F6">
              <w:rPr>
                <w:rFonts w:ascii="Times New Roman" w:hAnsi="Times New Roman"/>
                <w:sz w:val="24"/>
              </w:rPr>
              <w:t xml:space="preserve"> (</w:t>
            </w:r>
            <w:proofErr w:type="spellStart"/>
            <w:r w:rsidR="003C15F6" w:rsidRPr="003C15F6">
              <w:rPr>
                <w:rFonts w:ascii="Times New Roman" w:hAnsi="Times New Roman"/>
                <w:sz w:val="24"/>
              </w:rPr>
              <w:t>кКал</w:t>
            </w:r>
            <w:proofErr w:type="spellEnd"/>
            <w:r w:rsidR="003C15F6" w:rsidRPr="003C15F6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2079" w:type="dxa"/>
            <w:vAlign w:val="center"/>
          </w:tcPr>
          <w:p w:rsidR="00F25F83" w:rsidRDefault="00C9758D" w:rsidP="003C15F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3429.31</w:t>
            </w:r>
          </w:p>
        </w:tc>
        <w:tc>
          <w:tcPr>
            <w:tcW w:w="2079" w:type="dxa"/>
            <w:vAlign w:val="center"/>
          </w:tcPr>
          <w:p w:rsidR="00F25F83" w:rsidRDefault="00C9758D" w:rsidP="003C15F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3275.125</w:t>
            </w:r>
          </w:p>
        </w:tc>
        <w:tc>
          <w:tcPr>
            <w:tcW w:w="2079" w:type="dxa"/>
            <w:vAlign w:val="center"/>
          </w:tcPr>
          <w:p w:rsidR="00F25F83" w:rsidRDefault="003C15F6" w:rsidP="003C15F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3329.56</w:t>
            </w:r>
          </w:p>
        </w:tc>
        <w:tc>
          <w:tcPr>
            <w:tcW w:w="2079" w:type="dxa"/>
            <w:vAlign w:val="center"/>
          </w:tcPr>
          <w:p w:rsidR="00F25F83" w:rsidRDefault="008E325B" w:rsidP="003C15F6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3416.808</w:t>
            </w:r>
          </w:p>
        </w:tc>
      </w:tr>
    </w:tbl>
    <w:p w:rsidR="00F25F83" w:rsidRDefault="00F25F83" w:rsidP="000C2A82">
      <w:pPr>
        <w:jc w:val="both"/>
        <w:rPr>
          <w:rFonts w:ascii="Times New Roman" w:hAnsi="Times New Roman"/>
          <w:sz w:val="28"/>
        </w:rPr>
      </w:pPr>
    </w:p>
    <w:p w:rsidR="00322C7C" w:rsidRDefault="00322C7C" w:rsidP="000C2A8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Проведем анализ полученных данных</w:t>
      </w:r>
      <w:r w:rsidR="00AE48D3">
        <w:rPr>
          <w:rFonts w:ascii="Times New Roman" w:hAnsi="Times New Roman"/>
          <w:sz w:val="28"/>
        </w:rPr>
        <w:t>.</w:t>
      </w:r>
    </w:p>
    <w:p w:rsidR="00AE48D3" w:rsidRPr="00AE48D3" w:rsidRDefault="00AE48D3" w:rsidP="000C2A8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Пусть случайная величина </w:t>
      </w:r>
      <w:r>
        <w:rPr>
          <w:rFonts w:ascii="Times New Roman" w:hAnsi="Times New Roman"/>
          <w:sz w:val="28"/>
          <w:lang w:val="en-US"/>
        </w:rPr>
        <w:t>X</w:t>
      </w:r>
      <w:r w:rsidRPr="00AE48D3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количество калорий. </w:t>
      </w:r>
    </w:p>
    <w:p w:rsidR="00322C7C" w:rsidRDefault="00322C7C" w:rsidP="00AE48D3">
      <w:pPr>
        <w:jc w:val="both"/>
        <w:rPr>
          <w:rFonts w:ascii="Times New Roman" w:hAnsi="Times New Roman"/>
          <w:sz w:val="28"/>
        </w:rPr>
      </w:pPr>
      <w:r w:rsidRPr="00AE48D3">
        <w:rPr>
          <w:rFonts w:ascii="Times New Roman" w:hAnsi="Times New Roman"/>
          <w:sz w:val="28"/>
        </w:rPr>
        <w:t xml:space="preserve">Минимальная калорийность – 3275.125 (Формула </w:t>
      </w:r>
      <w:proofErr w:type="spellStart"/>
      <w:r w:rsidRPr="00AE48D3">
        <w:rPr>
          <w:rFonts w:ascii="Times New Roman" w:hAnsi="Times New Roman"/>
          <w:sz w:val="28"/>
        </w:rPr>
        <w:t>Миффлин</w:t>
      </w:r>
      <w:proofErr w:type="spellEnd"/>
      <w:r w:rsidRPr="00AE48D3">
        <w:rPr>
          <w:rFonts w:ascii="Times New Roman" w:hAnsi="Times New Roman"/>
          <w:sz w:val="28"/>
        </w:rPr>
        <w:t xml:space="preserve">-Сан </w:t>
      </w:r>
      <w:proofErr w:type="spellStart"/>
      <w:r w:rsidRPr="00AE48D3">
        <w:rPr>
          <w:rFonts w:ascii="Times New Roman" w:hAnsi="Times New Roman"/>
          <w:sz w:val="28"/>
        </w:rPr>
        <w:t>Жеора</w:t>
      </w:r>
      <w:proofErr w:type="spellEnd"/>
      <w:r w:rsidRPr="00AE48D3">
        <w:rPr>
          <w:rFonts w:ascii="Times New Roman" w:hAnsi="Times New Roman"/>
          <w:sz w:val="28"/>
        </w:rPr>
        <w:t>)</w:t>
      </w:r>
    </w:p>
    <w:p w:rsidR="00AE48D3" w:rsidRPr="00AE48D3" w:rsidRDefault="00AE48D3" w:rsidP="00AE48D3">
      <w:pPr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</w:rPr>
            <m:t>3275.125 ккал</m:t>
          </m:r>
        </m:oMath>
      </m:oMathPara>
    </w:p>
    <w:p w:rsidR="00322C7C" w:rsidRDefault="00322C7C" w:rsidP="00AE48D3">
      <w:pPr>
        <w:jc w:val="both"/>
        <w:rPr>
          <w:rFonts w:ascii="Times New Roman" w:hAnsi="Times New Roman"/>
          <w:sz w:val="28"/>
        </w:rPr>
      </w:pPr>
      <w:r w:rsidRPr="00AE48D3">
        <w:rPr>
          <w:rFonts w:ascii="Times New Roman" w:hAnsi="Times New Roman"/>
          <w:sz w:val="28"/>
        </w:rPr>
        <w:t xml:space="preserve">Максимальная калорийность – 3429.31 (Формула </w:t>
      </w:r>
      <w:proofErr w:type="spellStart"/>
      <w:r w:rsidRPr="00AE48D3">
        <w:rPr>
          <w:rFonts w:ascii="Times New Roman" w:hAnsi="Times New Roman"/>
          <w:sz w:val="28"/>
        </w:rPr>
        <w:t>Харрисона</w:t>
      </w:r>
      <w:proofErr w:type="spellEnd"/>
      <w:r w:rsidRPr="00AE48D3">
        <w:rPr>
          <w:rFonts w:ascii="Times New Roman" w:hAnsi="Times New Roman"/>
          <w:sz w:val="28"/>
        </w:rPr>
        <w:t>-Бенедикта)</w:t>
      </w:r>
    </w:p>
    <w:p w:rsidR="00AE48D3" w:rsidRPr="00AE48D3" w:rsidRDefault="00AE48D3" w:rsidP="00AE48D3">
      <w:pPr>
        <w:jc w:val="both"/>
        <w:rPr>
          <w:rFonts w:ascii="Times New Roman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3429.31 ккал</m:t>
          </m:r>
          <m:r>
            <w:rPr>
              <w:rFonts w:ascii="Cambria Math" w:hAnsi="Cambria Math"/>
              <w:sz w:val="28"/>
            </w:rPr>
            <m:t xml:space="preserve"> </m: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322C7C" w:rsidRPr="00C26A16" w:rsidRDefault="00322C7C" w:rsidP="00AE48D3">
      <w:pPr>
        <w:jc w:val="both"/>
        <w:rPr>
          <w:rFonts w:ascii="Times New Roman" w:hAnsi="Times New Roman"/>
          <w:sz w:val="28"/>
        </w:rPr>
      </w:pPr>
      <w:r w:rsidRPr="00AE48D3">
        <w:rPr>
          <w:rFonts w:ascii="Times New Roman" w:hAnsi="Times New Roman"/>
          <w:sz w:val="28"/>
        </w:rPr>
        <w:t>Средняя калорийность – 3362.7</w:t>
      </w:r>
    </w:p>
    <w:p w:rsidR="00AE48D3" w:rsidRPr="00AE48D3" w:rsidRDefault="00AE48D3" w:rsidP="00AE48D3">
      <w:pPr>
        <w:jc w:val="both"/>
        <w:rPr>
          <w:rFonts w:ascii="Times New Roman" w:hAnsi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3362.7 ккал</m: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322C7C" w:rsidRDefault="00322C7C" w:rsidP="00AE48D3">
      <w:pPr>
        <w:jc w:val="both"/>
        <w:rPr>
          <w:rFonts w:ascii="Times New Roman" w:hAnsi="Times New Roman"/>
          <w:sz w:val="28"/>
        </w:rPr>
      </w:pPr>
      <w:r w:rsidRPr="00AE48D3">
        <w:rPr>
          <w:rFonts w:ascii="Times New Roman" w:hAnsi="Times New Roman"/>
          <w:sz w:val="28"/>
        </w:rPr>
        <w:t>Размах значений – 154.185</w:t>
      </w:r>
    </w:p>
    <w:p w:rsidR="00AE48D3" w:rsidRPr="00437FF0" w:rsidRDefault="00AE48D3" w:rsidP="00AE48D3">
      <w:pPr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R</m:t>
          </m:r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</w:rPr>
            <m:t>154.185 ккал</m:t>
          </m:r>
        </m:oMath>
      </m:oMathPara>
    </w:p>
    <w:p w:rsidR="00437FF0" w:rsidRPr="00437FF0" w:rsidRDefault="00322C7C" w:rsidP="00AE48D3">
      <w:pPr>
        <w:jc w:val="both"/>
        <w:rPr>
          <w:rFonts w:ascii="Times New Roman" w:hAnsi="Times New Roman"/>
          <w:sz w:val="28"/>
        </w:rPr>
      </w:pPr>
      <w:r w:rsidRPr="00AE48D3">
        <w:rPr>
          <w:rFonts w:ascii="Times New Roman" w:hAnsi="Times New Roman"/>
          <w:sz w:val="28"/>
        </w:rPr>
        <w:t xml:space="preserve">Дисперсия – </w:t>
      </w:r>
      <w:r w:rsidR="00620D37" w:rsidRPr="00AE48D3">
        <w:rPr>
          <w:rFonts w:ascii="Times New Roman" w:hAnsi="Times New Roman"/>
          <w:sz w:val="28"/>
        </w:rPr>
        <w:t>4033.05141</w:t>
      </w:r>
    </w:p>
    <w:p w:rsidR="00437FF0" w:rsidRPr="00437FF0" w:rsidRDefault="00437FF0" w:rsidP="00AE48D3">
      <w:pPr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 xml:space="preserve">= 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</w:rPr>
            <m:t>4033.05141 ккал</m:t>
          </m:r>
        </m:oMath>
      </m:oMathPara>
    </w:p>
    <w:p w:rsidR="00322C7C" w:rsidRDefault="00322C7C" w:rsidP="00437FF0">
      <w:pPr>
        <w:jc w:val="both"/>
        <w:rPr>
          <w:rFonts w:ascii="Times New Roman" w:hAnsi="Times New Roman"/>
          <w:sz w:val="28"/>
        </w:rPr>
      </w:pPr>
      <w:r w:rsidRPr="00AE48D3">
        <w:rPr>
          <w:rFonts w:ascii="Times New Roman" w:hAnsi="Times New Roman"/>
          <w:sz w:val="28"/>
        </w:rPr>
        <w:t>Среднеквадратическое отклонение – 63.50631</w:t>
      </w:r>
    </w:p>
    <w:p w:rsidR="00437FF0" w:rsidRPr="00AE48D3" w:rsidRDefault="00437FF0" w:rsidP="00437FF0">
      <w:pPr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σ</m:t>
          </m:r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</m:e>
              </m:nary>
            </m:e>
          </m:rad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63.50631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lang w:val="en-US"/>
            </w:rPr>
            <m:t>ккал</m:t>
          </m:r>
        </m:oMath>
      </m:oMathPara>
    </w:p>
    <w:p w:rsidR="00620D37" w:rsidRDefault="00620D37" w:rsidP="000C2A82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Примем значения, за измеренную величину и рассчитаем погрешность</w:t>
      </w:r>
    </w:p>
    <w:p w:rsidR="00620D37" w:rsidRDefault="00620D37" w:rsidP="00C26A16">
      <w:pPr>
        <w:jc w:val="both"/>
        <w:rPr>
          <w:rFonts w:ascii="Times New Roman" w:hAnsi="Times New Roman"/>
          <w:sz w:val="28"/>
        </w:rPr>
      </w:pPr>
      <w:r w:rsidRPr="00C26A16">
        <w:rPr>
          <w:rFonts w:ascii="Times New Roman" w:hAnsi="Times New Roman"/>
          <w:sz w:val="28"/>
        </w:rPr>
        <w:t>Средняя квадратичная погрешность – 36.66539</w:t>
      </w:r>
    </w:p>
    <w:p w:rsidR="00C26A16" w:rsidRPr="00C26A16" w:rsidRDefault="00C26A16" w:rsidP="00C26A16">
      <w:pPr>
        <w:jc w:val="both"/>
        <w:rPr>
          <w:rFonts w:ascii="Times New Roman" w:hAnsi="Times New Roman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(n-1)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</m:e>
              </m:nary>
            </m:e>
          </m:rad>
          <m:r>
            <w:rPr>
              <w:rFonts w:ascii="Cambria Math" w:hAnsi="Cambria Math"/>
              <w:sz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</w:rPr>
            <m:t>36.66539</m:t>
          </m:r>
          <m:r>
            <m:rPr>
              <m:sty m:val="p"/>
            </m:rPr>
            <w:rPr>
              <w:rFonts w:ascii="Cambria Math" w:hAnsi="Times New Roman"/>
              <w:sz w:val="28"/>
            </w:rPr>
            <m:t xml:space="preserve">  </m:t>
          </m:r>
          <m:r>
            <m:rPr>
              <m:sty m:val="p"/>
            </m:rPr>
            <w:rPr>
              <w:rFonts w:ascii="Cambria Math" w:hAnsi="Times New Roman"/>
              <w:sz w:val="28"/>
            </w:rPr>
            <m:t>ккал</m:t>
          </m:r>
        </m:oMath>
      </m:oMathPara>
    </w:p>
    <w:p w:rsidR="00C26A16" w:rsidRPr="00C26A16" w:rsidRDefault="00E367C5" w:rsidP="00C26A16">
      <w:pPr>
        <w:jc w:val="both"/>
        <w:rPr>
          <w:rFonts w:ascii="Times New Roman" w:hAnsi="Times New Roman"/>
          <w:sz w:val="28"/>
        </w:rPr>
      </w:pPr>
      <w:r w:rsidRPr="00C26A16">
        <w:rPr>
          <w:rFonts w:ascii="Times New Roman" w:hAnsi="Times New Roman"/>
          <w:sz w:val="28"/>
        </w:rPr>
        <w:t>Доверительная</w:t>
      </w:r>
      <w:r w:rsidR="00620D37" w:rsidRPr="00C26A16">
        <w:rPr>
          <w:rFonts w:ascii="Times New Roman" w:hAnsi="Times New Roman"/>
          <w:sz w:val="28"/>
        </w:rPr>
        <w:t xml:space="preserve"> вероятност</w:t>
      </w:r>
      <w:r w:rsidRPr="00C26A16">
        <w:rPr>
          <w:rFonts w:ascii="Times New Roman" w:hAnsi="Times New Roman"/>
          <w:sz w:val="28"/>
        </w:rPr>
        <w:t>ь</w:t>
      </w:r>
      <w:r w:rsidR="00876D96">
        <w:rPr>
          <w:rFonts w:ascii="Times New Roman" w:hAnsi="Times New Roman"/>
          <w:sz w:val="28"/>
          <w:lang w:val="en-US"/>
        </w:rPr>
        <w:t>:</w:t>
      </w:r>
      <w:r w:rsidRPr="00C26A16">
        <w:rPr>
          <w:rFonts w:ascii="Times New Roman" w:hAnsi="Times New Roman"/>
          <w:sz w:val="28"/>
        </w:rPr>
        <w:t xml:space="preserve"> </w:t>
      </w:r>
      <w:r w:rsidR="00C26A16">
        <w:rPr>
          <w:rFonts w:ascii="Times New Roman" w:hAnsi="Times New Roman"/>
          <w:sz w:val="28"/>
        </w:rPr>
        <w:t xml:space="preserve"> α = </w:t>
      </w:r>
      <w:r w:rsidRPr="00C26A16">
        <w:rPr>
          <w:rFonts w:ascii="Times New Roman" w:hAnsi="Times New Roman"/>
          <w:sz w:val="28"/>
        </w:rPr>
        <w:t xml:space="preserve">0.95 </w:t>
      </w:r>
    </w:p>
    <w:p w:rsidR="00E367C5" w:rsidRPr="00C26A16" w:rsidRDefault="00876D96" w:rsidP="00C26A1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Замеров</w:t>
      </w:r>
      <w:r w:rsidRPr="00876D96">
        <w:rPr>
          <w:rFonts w:ascii="Times New Roman" w:hAnsi="Times New Roman"/>
          <w:sz w:val="28"/>
        </w:rPr>
        <w:t>:</w:t>
      </w:r>
      <w:r w:rsidR="00E367C5" w:rsidRPr="00C26A16">
        <w:rPr>
          <w:rFonts w:ascii="Times New Roman" w:hAnsi="Times New Roman"/>
          <w:sz w:val="28"/>
        </w:rPr>
        <w:t xml:space="preserve"> </w:t>
      </w:r>
      <w:r w:rsidR="00C26A16">
        <w:rPr>
          <w:rFonts w:ascii="Times New Roman" w:hAnsi="Times New Roman"/>
          <w:sz w:val="28"/>
          <w:lang w:val="en-US"/>
        </w:rPr>
        <w:t>n</w:t>
      </w:r>
      <w:r w:rsidR="00C26A16" w:rsidRPr="00876D96">
        <w:rPr>
          <w:rFonts w:ascii="Times New Roman" w:hAnsi="Times New Roman"/>
          <w:sz w:val="28"/>
        </w:rPr>
        <w:t xml:space="preserve"> = </w:t>
      </w:r>
      <w:r w:rsidR="00E367C5" w:rsidRPr="00C26A16">
        <w:rPr>
          <w:rFonts w:ascii="Times New Roman" w:hAnsi="Times New Roman"/>
          <w:sz w:val="28"/>
        </w:rPr>
        <w:t>4</w:t>
      </w:r>
    </w:p>
    <w:p w:rsidR="00620D37" w:rsidRPr="00C26A16" w:rsidRDefault="00E367C5" w:rsidP="00C26A16">
      <w:pPr>
        <w:jc w:val="both"/>
        <w:rPr>
          <w:rFonts w:ascii="Times New Roman" w:hAnsi="Times New Roman"/>
          <w:sz w:val="28"/>
        </w:rPr>
      </w:pPr>
      <w:r w:rsidRPr="00C26A16">
        <w:rPr>
          <w:rFonts w:ascii="Times New Roman" w:hAnsi="Times New Roman"/>
          <w:sz w:val="28"/>
        </w:rPr>
        <w:t>К</w:t>
      </w:r>
      <w:r w:rsidR="00620D37" w:rsidRPr="00C26A16">
        <w:rPr>
          <w:rFonts w:ascii="Times New Roman" w:hAnsi="Times New Roman"/>
          <w:sz w:val="28"/>
        </w:rPr>
        <w:t xml:space="preserve">оэффициент </w:t>
      </w:r>
      <w:r w:rsidR="00876D96">
        <w:rPr>
          <w:rFonts w:ascii="Times New Roman" w:hAnsi="Times New Roman"/>
          <w:sz w:val="28"/>
        </w:rPr>
        <w:t>Стьюдента</w:t>
      </w:r>
      <w:r w:rsidR="00876D96" w:rsidRPr="00876D96">
        <w:rPr>
          <w:rFonts w:ascii="Times New Roman" w:hAnsi="Times New Roman"/>
          <w:sz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α</m:t>
            </m:r>
            <m:r>
              <m:rPr>
                <m:sty m:val="p"/>
              </m:rPr>
              <w:rPr>
                <w:rFonts w:ascii="Cambria Math" w:hAnsi="Times New Roman"/>
                <w:sz w:val="28"/>
              </w:rPr>
              <m:t>n</m:t>
            </m:r>
          </m:sub>
        </m:sSub>
      </m:oMath>
      <w:r w:rsidRPr="00C26A16">
        <w:rPr>
          <w:rFonts w:ascii="Times New Roman" w:hAnsi="Times New Roman"/>
          <w:sz w:val="28"/>
        </w:rPr>
        <w:t xml:space="preserve"> </w:t>
      </w:r>
      <w:r w:rsidR="00876D96">
        <w:rPr>
          <w:rFonts w:ascii="Times New Roman" w:hAnsi="Times New Roman"/>
          <w:sz w:val="28"/>
          <w:lang w:val="en-US"/>
        </w:rPr>
        <w:t xml:space="preserve">= </w:t>
      </w:r>
      <w:r w:rsidR="00620D37" w:rsidRPr="00C26A16">
        <w:rPr>
          <w:rFonts w:ascii="Times New Roman" w:hAnsi="Times New Roman"/>
          <w:sz w:val="28"/>
        </w:rPr>
        <w:t>3.2</w:t>
      </w:r>
    </w:p>
    <w:p w:rsidR="00620D37" w:rsidRDefault="00620D37" w:rsidP="00C26A16">
      <w:pPr>
        <w:jc w:val="both"/>
        <w:rPr>
          <w:rFonts w:ascii="Times New Roman" w:hAnsi="Times New Roman"/>
          <w:sz w:val="28"/>
          <w:lang w:val="en-US"/>
        </w:rPr>
      </w:pPr>
      <w:r w:rsidRPr="00C26A16">
        <w:rPr>
          <w:rFonts w:ascii="Times New Roman" w:hAnsi="Times New Roman"/>
          <w:sz w:val="28"/>
        </w:rPr>
        <w:t>Систематическая погрешность измерения – 117.329248</w:t>
      </w:r>
    </w:p>
    <w:p w:rsidR="00876D96" w:rsidRPr="00876D96" w:rsidRDefault="00876D96" w:rsidP="00C26A16">
      <w:pPr>
        <w:jc w:val="both"/>
        <w:rPr>
          <w:rFonts w:ascii="Times New Roman" w:hAnsi="Times New Roman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с.и.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α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  </m:t>
          </m:r>
          <m:r>
            <m:rPr>
              <m:sty m:val="p"/>
            </m:rPr>
            <w:rPr>
              <w:rFonts w:ascii="Cambria Math" w:hAnsi="Cambria Math"/>
              <w:sz w:val="28"/>
            </w:rPr>
            <m:t>117.329248</m:t>
          </m:r>
          <m:r>
            <m:rPr>
              <m:sty m:val="p"/>
            </m:rPr>
            <w:rPr>
              <w:rFonts w:ascii="Cambria Math" w:hAnsi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  <w:sz w:val="28"/>
            </w:rPr>
            <m:t>ккал</m:t>
          </m:r>
        </m:oMath>
      </m:oMathPara>
    </w:p>
    <w:p w:rsidR="00620D37" w:rsidRDefault="00620D37" w:rsidP="00C26A16">
      <w:pPr>
        <w:jc w:val="both"/>
        <w:rPr>
          <w:rFonts w:ascii="Times New Roman" w:hAnsi="Times New Roman"/>
          <w:sz w:val="28"/>
        </w:rPr>
      </w:pPr>
      <w:r w:rsidRPr="00C26A16">
        <w:rPr>
          <w:rFonts w:ascii="Times New Roman" w:hAnsi="Times New Roman"/>
          <w:sz w:val="28"/>
        </w:rPr>
        <w:t>Погрешность однократного измерения – 0.475</w:t>
      </w:r>
    </w:p>
    <w:p w:rsidR="00876D96" w:rsidRPr="00876D96" w:rsidRDefault="00876D96" w:rsidP="00C26A16">
      <w:pPr>
        <w:jc w:val="both"/>
        <w:rPr>
          <w:rFonts w:ascii="Times New Roman" w:hAnsi="Times New Roman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о</m:t>
              </m:r>
              <m:r>
                <w:rPr>
                  <w:rFonts w:ascii="Cambria Math" w:hAnsi="Cambria Math"/>
                  <w:sz w:val="28"/>
                </w:rPr>
                <m:t>.и.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α</m:t>
          </m:r>
          <m:r>
            <m:rPr>
              <m:sty m:val="p"/>
            </m:rP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Times New Roman"/>
              <w:sz w:val="28"/>
              <w:lang w:val="en-US"/>
            </w:rPr>
            <m:t>l=</m:t>
          </m:r>
          <m:r>
            <m:rPr>
              <m:sty m:val="p"/>
            </m:rPr>
            <w:rPr>
              <w:rFonts w:ascii="Cambria Math" w:hAnsi="Cambria Math"/>
              <w:sz w:val="28"/>
            </w:rPr>
            <m:t>0.475</m:t>
          </m:r>
          <m:r>
            <m:rPr>
              <m:sty m:val="p"/>
            </m:rPr>
            <w:rPr>
              <w:rFonts w:ascii="Cambria Math" w:hAnsi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  <w:sz w:val="28"/>
            </w:rPr>
            <m:t>ккал</m:t>
          </m:r>
        </m:oMath>
      </m:oMathPara>
    </w:p>
    <w:p w:rsidR="00620D37" w:rsidRDefault="00620D37" w:rsidP="00C26A16">
      <w:pPr>
        <w:jc w:val="both"/>
        <w:rPr>
          <w:rFonts w:ascii="Times New Roman" w:hAnsi="Times New Roman"/>
          <w:sz w:val="28"/>
        </w:rPr>
      </w:pPr>
      <w:r w:rsidRPr="00C26A16">
        <w:rPr>
          <w:rFonts w:ascii="Times New Roman" w:hAnsi="Times New Roman"/>
          <w:sz w:val="28"/>
        </w:rPr>
        <w:t xml:space="preserve">Абсолютная погрешность </w:t>
      </w:r>
      <w:r w:rsidR="00E367C5" w:rsidRPr="00C26A16">
        <w:rPr>
          <w:rFonts w:ascii="Times New Roman" w:hAnsi="Times New Roman"/>
          <w:sz w:val="28"/>
        </w:rPr>
        <w:t>–</w:t>
      </w:r>
      <w:r w:rsidRPr="00C26A16">
        <w:rPr>
          <w:rFonts w:ascii="Times New Roman" w:hAnsi="Times New Roman"/>
          <w:sz w:val="28"/>
        </w:rPr>
        <w:t xml:space="preserve"> </w:t>
      </w:r>
      <w:r w:rsidR="00E367C5" w:rsidRPr="00C26A16">
        <w:rPr>
          <w:rFonts w:ascii="Times New Roman" w:hAnsi="Times New Roman"/>
          <w:sz w:val="28"/>
        </w:rPr>
        <w:t>117.33021</w:t>
      </w:r>
    </w:p>
    <w:p w:rsidR="00876D96" w:rsidRPr="00876D96" w:rsidRDefault="00876D96" w:rsidP="00C26A16">
      <w:pPr>
        <w:jc w:val="both"/>
        <w:rPr>
          <w:rFonts w:ascii="Times New Roman" w:hAnsi="Times New Roman"/>
          <w:i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∆</m:t>
          </m:r>
          <m:r>
            <w:rPr>
              <w:rFonts w:ascii="Cambria Math" w:hAnsi="Cambria Math"/>
              <w:sz w:val="28"/>
              <w:lang w:val="en-US"/>
            </w:rPr>
            <m:t xml:space="preserve">x=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с.и.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о.и.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117.33021</m:t>
          </m:r>
          <m:r>
            <m:rPr>
              <m:sty m:val="p"/>
            </m:rPr>
            <w:rPr>
              <w:rFonts w:ascii="Cambria Math" w:hAnsi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Times New Roman"/>
              <w:sz w:val="28"/>
            </w:rPr>
            <m:t>ккал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</m:oMath>
      </m:oMathPara>
    </w:p>
    <w:p w:rsidR="00E367C5" w:rsidRPr="00C26A16" w:rsidRDefault="00E367C5" w:rsidP="00C26A16">
      <w:pPr>
        <w:jc w:val="both"/>
        <w:rPr>
          <w:rFonts w:ascii="Times New Roman" w:hAnsi="Times New Roman"/>
          <w:sz w:val="28"/>
        </w:rPr>
      </w:pPr>
      <w:r w:rsidRPr="00C26A16">
        <w:rPr>
          <w:rFonts w:ascii="Times New Roman" w:hAnsi="Times New Roman"/>
          <w:sz w:val="28"/>
        </w:rPr>
        <w:t>Относительная погрешность – 3.48917%</w:t>
      </w:r>
      <w:bookmarkStart w:id="9" w:name="_GoBack"/>
      <w:bookmarkEnd w:id="9"/>
    </w:p>
    <w:p w:rsidR="00C26A16" w:rsidRDefault="00876D96" w:rsidP="007818AD">
      <w:pPr>
        <w:jc w:val="both"/>
        <w:rPr>
          <w:rFonts w:ascii="Times New Roman" w:hAnsi="Times New Roman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∆x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8"/>
            </w:rPr>
            <m:t>*100%=</m:t>
          </m:r>
          <m:r>
            <m:rPr>
              <m:sty m:val="p"/>
            </m:rPr>
            <w:rPr>
              <w:rFonts w:ascii="Cambria Math" w:hAnsi="Cambria Math"/>
              <w:sz w:val="28"/>
            </w:rPr>
            <m:t>3.48917%</m:t>
          </m:r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876D96" w:rsidRDefault="00876D96" w:rsidP="007818AD">
      <w:pPr>
        <w:jc w:val="both"/>
        <w:rPr>
          <w:rFonts w:ascii="Times New Roman" w:hAnsi="Times New Roman"/>
          <w:sz w:val="28"/>
          <w:lang w:val="en-US"/>
        </w:rPr>
      </w:pPr>
      <w:r w:rsidRPr="00876D96">
        <w:rPr>
          <w:rFonts w:ascii="Times New Roman" w:hAnsi="Times New Roman"/>
          <w:sz w:val="28"/>
        </w:rPr>
        <w:t>Окончательный результат записывается в виде:</w:t>
      </w:r>
    </w:p>
    <w:p w:rsidR="00876D96" w:rsidRPr="00876D96" w:rsidRDefault="00876D96" w:rsidP="007818AD">
      <w:pPr>
        <w:jc w:val="both"/>
        <w:rPr>
          <w:rFonts w:ascii="Times New Roman" w:hAnsi="Times New Roman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 xml:space="preserve">x=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 xml:space="preserve"> ±</m:t>
          </m:r>
          <m:r>
            <w:rPr>
              <w:rFonts w:ascii="Cambria Math" w:hAnsi="Cambria Math"/>
              <w:sz w:val="28"/>
              <w:lang w:val="en-US"/>
            </w:rPr>
            <m:t>∆x</m:t>
          </m:r>
        </m:oMath>
      </m:oMathPara>
    </w:p>
    <w:p w:rsidR="00E367C5" w:rsidRDefault="00E367C5" w:rsidP="007818AD">
      <w:pPr>
        <w:jc w:val="both"/>
        <w:rPr>
          <w:rFonts w:ascii="Times New Roman" w:hAnsi="Times New Roman"/>
          <w:sz w:val="28"/>
        </w:rPr>
      </w:pPr>
      <w:r w:rsidRPr="007818AD">
        <w:rPr>
          <w:rFonts w:ascii="Times New Roman" w:hAnsi="Times New Roman"/>
          <w:sz w:val="28"/>
        </w:rPr>
        <w:t>Тогда, суточный ИРП на одного бойца должен содержать 3350 +- 100 (</w:t>
      </w:r>
      <w:proofErr w:type="spellStart"/>
      <w:r w:rsidRPr="007818AD">
        <w:rPr>
          <w:rFonts w:ascii="Times New Roman" w:hAnsi="Times New Roman"/>
          <w:sz w:val="28"/>
        </w:rPr>
        <w:t>кКал</w:t>
      </w:r>
      <w:proofErr w:type="spellEnd"/>
      <w:r w:rsidRPr="007818AD">
        <w:rPr>
          <w:rFonts w:ascii="Times New Roman" w:hAnsi="Times New Roman"/>
          <w:sz w:val="28"/>
        </w:rPr>
        <w:t>)</w:t>
      </w:r>
    </w:p>
    <w:p w:rsidR="007818AD" w:rsidRDefault="007818AD" w:rsidP="007818A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Разовый ИРП на одного бойца должен содержать 1120 +-40 (</w:t>
      </w:r>
      <w:proofErr w:type="spellStart"/>
      <w:r>
        <w:rPr>
          <w:rFonts w:ascii="Times New Roman" w:hAnsi="Times New Roman"/>
          <w:sz w:val="28"/>
        </w:rPr>
        <w:t>кКал</w:t>
      </w:r>
      <w:proofErr w:type="spellEnd"/>
      <w:r>
        <w:rPr>
          <w:rFonts w:ascii="Times New Roman" w:hAnsi="Times New Roman"/>
          <w:sz w:val="28"/>
        </w:rPr>
        <w:t>)</w:t>
      </w:r>
    </w:p>
    <w:p w:rsidR="007818AD" w:rsidRPr="007818AD" w:rsidRDefault="007818AD" w:rsidP="007818A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 же, любой ИРП должен соответствовать нормам БЖУ </w:t>
      </w:r>
      <w:r w:rsidRPr="00E367C5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 w:rsidRPr="001F71E8">
        <w:rPr>
          <w:rFonts w:ascii="Times New Roman" w:hAnsi="Times New Roman"/>
          <w:sz w:val="28"/>
        </w:rPr>
        <w:t>25-35% белки, 25-35% жиры, 40-50% углеводы;</w:t>
      </w:r>
    </w:p>
    <w:p w:rsidR="00835ABF" w:rsidRDefault="00835ABF" w:rsidP="00835ABF">
      <w:pPr>
        <w:pStyle w:val="1"/>
        <w:spacing w:line="360" w:lineRule="auto"/>
        <w:jc w:val="center"/>
        <w:rPr>
          <w:rFonts w:ascii="Times New Roman" w:hAnsi="Times New Roman"/>
          <w:color w:val="auto"/>
        </w:rPr>
      </w:pPr>
      <w:bookmarkStart w:id="10" w:name="_Toc163846330"/>
      <w:r w:rsidRPr="00835ABF">
        <w:rPr>
          <w:rFonts w:ascii="Times New Roman" w:hAnsi="Times New Roman"/>
          <w:color w:val="auto"/>
        </w:rPr>
        <w:t xml:space="preserve">Расчет </w:t>
      </w:r>
      <w:r w:rsidR="005B67B5">
        <w:rPr>
          <w:rFonts w:ascii="Times New Roman" w:hAnsi="Times New Roman"/>
          <w:color w:val="auto"/>
        </w:rPr>
        <w:t xml:space="preserve">разового </w:t>
      </w:r>
      <w:r w:rsidRPr="00835ABF">
        <w:rPr>
          <w:rFonts w:ascii="Times New Roman" w:hAnsi="Times New Roman"/>
          <w:color w:val="auto"/>
        </w:rPr>
        <w:t>ИРП для ЧВК «</w:t>
      </w:r>
      <w:r w:rsidRPr="00835ABF">
        <w:rPr>
          <w:rFonts w:ascii="Times New Roman" w:hAnsi="Times New Roman"/>
          <w:color w:val="auto"/>
          <w:lang w:val="en-US"/>
        </w:rPr>
        <w:t>EAST</w:t>
      </w:r>
      <w:r w:rsidRPr="00835ABF">
        <w:rPr>
          <w:rFonts w:ascii="Times New Roman" w:hAnsi="Times New Roman"/>
          <w:color w:val="auto"/>
        </w:rPr>
        <w:t>»</w:t>
      </w:r>
      <w:bookmarkEnd w:id="10"/>
    </w:p>
    <w:p w:rsidR="005B67B5" w:rsidRDefault="005B67B5" w:rsidP="005B67B5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Разовый ИРП должен содержать килокалорий в диапазоне от 1080 до 1160. </w:t>
      </w:r>
    </w:p>
    <w:p w:rsidR="005B67B5" w:rsidRDefault="005B67B5" w:rsidP="005B67B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Нормы БЖУ – для поддержания веса, то есть </w:t>
      </w:r>
      <w:r w:rsidRPr="001F71E8">
        <w:rPr>
          <w:rFonts w:ascii="Times New Roman" w:hAnsi="Times New Roman"/>
          <w:sz w:val="28"/>
        </w:rPr>
        <w:t>25-35% белки, 25-35% жиры, 40-50% углеводы;</w:t>
      </w:r>
    </w:p>
    <w:p w:rsidR="00C61108" w:rsidRPr="007818AD" w:rsidRDefault="00C61108" w:rsidP="005B67B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Строгих ограничений по массе нет.</w:t>
      </w:r>
    </w:p>
    <w:p w:rsidR="005B67B5" w:rsidRDefault="005B67B5" w:rsidP="005B67B5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ИРП должен содержать:</w:t>
      </w:r>
    </w:p>
    <w:p w:rsidR="005B67B5" w:rsidRPr="005B67B5" w:rsidRDefault="005B67B5" w:rsidP="005B67B5">
      <w:pPr>
        <w:pStyle w:val="af0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B67B5">
        <w:rPr>
          <w:rFonts w:ascii="Times New Roman" w:hAnsi="Times New Roman"/>
          <w:sz w:val="28"/>
        </w:rPr>
        <w:t>Комплект столовых приборов</w:t>
      </w:r>
    </w:p>
    <w:p w:rsidR="005B67B5" w:rsidRPr="005B67B5" w:rsidRDefault="005B67B5" w:rsidP="005B67B5">
      <w:pPr>
        <w:pStyle w:val="af0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B67B5">
        <w:rPr>
          <w:rFonts w:ascii="Times New Roman" w:hAnsi="Times New Roman"/>
          <w:sz w:val="28"/>
        </w:rPr>
        <w:t>Салфетки</w:t>
      </w:r>
    </w:p>
    <w:p w:rsidR="005B67B5" w:rsidRDefault="005B67B5" w:rsidP="005B67B5">
      <w:pPr>
        <w:pStyle w:val="af0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B67B5">
        <w:rPr>
          <w:rFonts w:ascii="Times New Roman" w:hAnsi="Times New Roman"/>
          <w:sz w:val="28"/>
        </w:rPr>
        <w:t>Основное мясное блюдо</w:t>
      </w:r>
      <w:r w:rsidR="00602E8B">
        <w:rPr>
          <w:rFonts w:ascii="Times New Roman" w:hAnsi="Times New Roman"/>
          <w:sz w:val="28"/>
        </w:rPr>
        <w:t xml:space="preserve"> (тушенка, консервированное мясо)</w:t>
      </w:r>
    </w:p>
    <w:p w:rsidR="00602E8B" w:rsidRPr="005B67B5" w:rsidRDefault="00602E8B" w:rsidP="005B67B5">
      <w:pPr>
        <w:pStyle w:val="af0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Второе блюдо с содержанием мяса (крупы)</w:t>
      </w:r>
    </w:p>
    <w:p w:rsidR="005B67B5" w:rsidRPr="005B67B5" w:rsidRDefault="005B67B5" w:rsidP="005B67B5">
      <w:pPr>
        <w:pStyle w:val="af0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B67B5">
        <w:rPr>
          <w:rFonts w:ascii="Times New Roman" w:hAnsi="Times New Roman"/>
          <w:sz w:val="28"/>
        </w:rPr>
        <w:t>Тонизирующий напиток</w:t>
      </w:r>
    </w:p>
    <w:p w:rsidR="005B67B5" w:rsidRPr="005B67B5" w:rsidRDefault="005B67B5" w:rsidP="005B67B5">
      <w:pPr>
        <w:pStyle w:val="af0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B67B5">
        <w:rPr>
          <w:rFonts w:ascii="Times New Roman" w:hAnsi="Times New Roman"/>
          <w:sz w:val="28"/>
        </w:rPr>
        <w:t>Галеты</w:t>
      </w:r>
    </w:p>
    <w:p w:rsidR="005B67B5" w:rsidRPr="005B67B5" w:rsidRDefault="005B67B5" w:rsidP="005B67B5">
      <w:pPr>
        <w:pStyle w:val="af0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B67B5">
        <w:rPr>
          <w:rFonts w:ascii="Times New Roman" w:hAnsi="Times New Roman"/>
          <w:sz w:val="28"/>
        </w:rPr>
        <w:t>Десерт</w:t>
      </w:r>
      <w:r w:rsidR="00AC71B4">
        <w:rPr>
          <w:rFonts w:ascii="Times New Roman" w:hAnsi="Times New Roman"/>
          <w:sz w:val="28"/>
        </w:rPr>
        <w:t xml:space="preserve"> </w:t>
      </w:r>
      <w:r w:rsidR="00602E8B">
        <w:rPr>
          <w:rFonts w:ascii="Times New Roman" w:hAnsi="Times New Roman"/>
          <w:sz w:val="28"/>
        </w:rPr>
        <w:t>(мёд, пастила, повидло)</w:t>
      </w:r>
    </w:p>
    <w:p w:rsidR="005B67B5" w:rsidRPr="005B67B5" w:rsidRDefault="005B67B5" w:rsidP="005B67B5">
      <w:pPr>
        <w:pStyle w:val="af0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B67B5">
        <w:rPr>
          <w:rFonts w:ascii="Times New Roman" w:hAnsi="Times New Roman"/>
          <w:sz w:val="28"/>
        </w:rPr>
        <w:t>Средства разогрева пищи</w:t>
      </w:r>
    </w:p>
    <w:p w:rsidR="005B67B5" w:rsidRDefault="005B67B5" w:rsidP="005B67B5">
      <w:pPr>
        <w:pStyle w:val="af0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5B67B5">
        <w:rPr>
          <w:rFonts w:ascii="Times New Roman" w:hAnsi="Times New Roman"/>
          <w:sz w:val="28"/>
        </w:rPr>
        <w:t>Средства дезинфекции воды</w:t>
      </w:r>
    </w:p>
    <w:p w:rsidR="00AC71B4" w:rsidRPr="00AC71B4" w:rsidRDefault="00AC71B4" w:rsidP="00AC71B4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Состав разового ИРП ЧВК </w:t>
      </w:r>
      <w:r w:rsidRPr="00AC71B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>EAST</w:t>
      </w:r>
      <w:r w:rsidRPr="00AC71B4">
        <w:rPr>
          <w:rFonts w:ascii="Times New Roman" w:hAnsi="Times New Roman"/>
          <w:sz w:val="28"/>
        </w:rPr>
        <w:t>”</w:t>
      </w:r>
    </w:p>
    <w:p w:rsidR="00AC71B4" w:rsidRPr="006D3B18" w:rsidRDefault="00AC71B4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6D3B18">
        <w:rPr>
          <w:rFonts w:ascii="Times New Roman" w:hAnsi="Times New Roman"/>
          <w:sz w:val="28"/>
        </w:rPr>
        <w:t>Столовые приборы – ложка деревянная 1шт.</w:t>
      </w:r>
    </w:p>
    <w:p w:rsidR="00AC71B4" w:rsidRPr="006D3B18" w:rsidRDefault="00AC71B4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6D3B18">
        <w:rPr>
          <w:rFonts w:ascii="Times New Roman" w:hAnsi="Times New Roman"/>
          <w:sz w:val="28"/>
        </w:rPr>
        <w:t>Салфетки бумажные – 3 шт.</w:t>
      </w:r>
    </w:p>
    <w:p w:rsidR="00AC71B4" w:rsidRPr="006D3B18" w:rsidRDefault="00AC71B4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6D3B18">
        <w:rPr>
          <w:rFonts w:ascii="Times New Roman" w:hAnsi="Times New Roman"/>
          <w:sz w:val="28"/>
        </w:rPr>
        <w:t>Салфетка дезинфицирующая – 1шт.</w:t>
      </w:r>
    </w:p>
    <w:p w:rsidR="00AC71B4" w:rsidRPr="006D3B18" w:rsidRDefault="00AC71B4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6D3B18">
        <w:rPr>
          <w:rFonts w:ascii="Times New Roman" w:hAnsi="Times New Roman"/>
          <w:sz w:val="28"/>
        </w:rPr>
        <w:t>Таганок металлический – 1 шт.</w:t>
      </w:r>
    </w:p>
    <w:p w:rsidR="00AC71B4" w:rsidRPr="006D3B18" w:rsidRDefault="00AC71B4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6D3B18">
        <w:rPr>
          <w:rFonts w:ascii="Times New Roman" w:hAnsi="Times New Roman"/>
          <w:sz w:val="28"/>
        </w:rPr>
        <w:t>Спиртовая таблетка для розжига – 1шт.</w:t>
      </w:r>
    </w:p>
    <w:p w:rsidR="006D3B18" w:rsidRPr="006D3B18" w:rsidRDefault="006D3B18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r w:rsidRPr="006D3B18">
        <w:rPr>
          <w:rFonts w:ascii="Times New Roman" w:hAnsi="Times New Roman"/>
          <w:sz w:val="28"/>
        </w:rPr>
        <w:t>Спичка водоветроустойчивая – 1 шт.</w:t>
      </w:r>
    </w:p>
    <w:p w:rsidR="00AC71B4" w:rsidRPr="006D3B18" w:rsidRDefault="00AC71B4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gramStart"/>
      <w:r w:rsidRPr="006D3B18">
        <w:rPr>
          <w:rFonts w:ascii="Times New Roman" w:hAnsi="Times New Roman"/>
          <w:sz w:val="28"/>
        </w:rPr>
        <w:t>Блюдо основное «Тушенка с гречкой»</w:t>
      </w:r>
      <w:r w:rsidR="00C61108" w:rsidRPr="006D3B18">
        <w:rPr>
          <w:rFonts w:ascii="Times New Roman" w:hAnsi="Times New Roman"/>
          <w:sz w:val="28"/>
        </w:rPr>
        <w:t xml:space="preserve"> - 2</w:t>
      </w:r>
      <w:r w:rsidRPr="006D3B18">
        <w:rPr>
          <w:rFonts w:ascii="Times New Roman" w:hAnsi="Times New Roman"/>
          <w:sz w:val="28"/>
        </w:rPr>
        <w:t>50 гр. (Калории: 121,9 ккал.</w:t>
      </w:r>
      <w:proofErr w:type="gramEnd"/>
      <w:r w:rsidRPr="006D3B18">
        <w:rPr>
          <w:rFonts w:ascii="Times New Roman" w:hAnsi="Times New Roman"/>
          <w:sz w:val="28"/>
        </w:rPr>
        <w:t xml:space="preserve"> </w:t>
      </w:r>
      <w:proofErr w:type="gramStart"/>
      <w:r w:rsidRPr="006D3B18">
        <w:rPr>
          <w:rFonts w:ascii="Times New Roman" w:hAnsi="Times New Roman"/>
          <w:sz w:val="28"/>
        </w:rPr>
        <w:t>Белки: 6 гр. Жиры: 3,5 гр. Углеводы: 17,6 гр.)</w:t>
      </w:r>
      <w:proofErr w:type="gramEnd"/>
    </w:p>
    <w:p w:rsidR="00651C78" w:rsidRPr="006D3B18" w:rsidRDefault="00651C78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gramStart"/>
      <w:r w:rsidRPr="006D3B18">
        <w:rPr>
          <w:rFonts w:ascii="Times New Roman" w:hAnsi="Times New Roman"/>
          <w:sz w:val="28"/>
        </w:rPr>
        <w:t>Второе блюдо «Курица с овощным рагу»</w:t>
      </w:r>
      <w:r w:rsidR="00C61108" w:rsidRPr="006D3B18">
        <w:rPr>
          <w:rFonts w:ascii="Times New Roman" w:hAnsi="Times New Roman"/>
          <w:sz w:val="28"/>
        </w:rPr>
        <w:t xml:space="preserve"> - 20</w:t>
      </w:r>
      <w:r w:rsidRPr="006D3B18">
        <w:rPr>
          <w:rFonts w:ascii="Times New Roman" w:hAnsi="Times New Roman"/>
          <w:sz w:val="28"/>
        </w:rPr>
        <w:t>0 гр. (Калории: 84.5 ккал.</w:t>
      </w:r>
      <w:proofErr w:type="gramEnd"/>
      <w:r w:rsidRPr="006D3B18">
        <w:rPr>
          <w:rFonts w:ascii="Times New Roman" w:hAnsi="Times New Roman"/>
          <w:sz w:val="28"/>
        </w:rPr>
        <w:t xml:space="preserve"> </w:t>
      </w:r>
      <w:proofErr w:type="gramStart"/>
      <w:r w:rsidRPr="006D3B18">
        <w:rPr>
          <w:rFonts w:ascii="Times New Roman" w:hAnsi="Times New Roman"/>
          <w:sz w:val="28"/>
        </w:rPr>
        <w:t>Белки 9,8 гр. Жиры: 2,7 гр. Углеводы: 5,6 гр.)</w:t>
      </w:r>
      <w:proofErr w:type="gramEnd"/>
    </w:p>
    <w:p w:rsidR="00C61108" w:rsidRPr="006D3B18" w:rsidRDefault="006D3B18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gramStart"/>
      <w:r w:rsidRPr="006D3B18">
        <w:rPr>
          <w:rFonts w:ascii="Times New Roman" w:hAnsi="Times New Roman"/>
          <w:sz w:val="28"/>
        </w:rPr>
        <w:t>Грецкий орех</w:t>
      </w:r>
      <w:r w:rsidR="00184BAC" w:rsidRPr="006D3B18">
        <w:rPr>
          <w:rFonts w:ascii="Times New Roman" w:hAnsi="Times New Roman"/>
          <w:sz w:val="28"/>
        </w:rPr>
        <w:t xml:space="preserve"> – 30 гр. (</w:t>
      </w:r>
      <w:r w:rsidRPr="006D3B18">
        <w:rPr>
          <w:rFonts w:ascii="Times New Roman" w:hAnsi="Times New Roman"/>
          <w:sz w:val="28"/>
        </w:rPr>
        <w:t>Калории: 654 ккал.</w:t>
      </w:r>
      <w:proofErr w:type="gramEnd"/>
      <w:r w:rsidRPr="006D3B18">
        <w:rPr>
          <w:rFonts w:ascii="Times New Roman" w:hAnsi="Times New Roman"/>
          <w:sz w:val="28"/>
        </w:rPr>
        <w:t xml:space="preserve"> </w:t>
      </w:r>
      <w:proofErr w:type="gramStart"/>
      <w:r w:rsidRPr="006D3B18">
        <w:rPr>
          <w:rFonts w:ascii="Times New Roman" w:hAnsi="Times New Roman"/>
          <w:sz w:val="28"/>
        </w:rPr>
        <w:t>Белки: 15,2</w:t>
      </w:r>
      <w:r w:rsidR="00184BAC" w:rsidRPr="006D3B18">
        <w:rPr>
          <w:rFonts w:ascii="Times New Roman" w:hAnsi="Times New Roman"/>
          <w:sz w:val="28"/>
        </w:rPr>
        <w:t xml:space="preserve"> гр. Жиры:</w:t>
      </w:r>
      <w:r w:rsidRPr="006D3B18">
        <w:rPr>
          <w:rFonts w:ascii="Times New Roman" w:hAnsi="Times New Roman"/>
          <w:sz w:val="28"/>
        </w:rPr>
        <w:t xml:space="preserve"> 65,2</w:t>
      </w:r>
      <w:r w:rsidR="00184BAC" w:rsidRPr="006D3B18">
        <w:rPr>
          <w:rFonts w:ascii="Times New Roman" w:hAnsi="Times New Roman"/>
          <w:sz w:val="28"/>
        </w:rPr>
        <w:t xml:space="preserve"> гр. Углеводы: </w:t>
      </w:r>
      <w:r w:rsidRPr="006D3B18">
        <w:rPr>
          <w:rFonts w:ascii="Times New Roman" w:hAnsi="Times New Roman"/>
          <w:sz w:val="28"/>
        </w:rPr>
        <w:t>7</w:t>
      </w:r>
      <w:r w:rsidR="00184BAC" w:rsidRPr="006D3B18">
        <w:rPr>
          <w:rFonts w:ascii="Times New Roman" w:hAnsi="Times New Roman"/>
          <w:sz w:val="28"/>
        </w:rPr>
        <w:t xml:space="preserve"> гр.)</w:t>
      </w:r>
      <w:proofErr w:type="gramEnd"/>
    </w:p>
    <w:p w:rsidR="00AC71B4" w:rsidRPr="006D3B18" w:rsidRDefault="00AC71B4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gramStart"/>
      <w:r w:rsidRPr="006D3B18">
        <w:rPr>
          <w:rFonts w:ascii="Times New Roman" w:hAnsi="Times New Roman"/>
          <w:sz w:val="28"/>
        </w:rPr>
        <w:t>Галеты армейские – 50 гр. (Калории: 377 ккал.</w:t>
      </w:r>
      <w:proofErr w:type="gramEnd"/>
      <w:r w:rsidRPr="006D3B18">
        <w:rPr>
          <w:rFonts w:ascii="Times New Roman" w:hAnsi="Times New Roman"/>
          <w:sz w:val="28"/>
        </w:rPr>
        <w:t xml:space="preserve"> </w:t>
      </w:r>
      <w:proofErr w:type="gramStart"/>
      <w:r w:rsidRPr="006D3B18">
        <w:rPr>
          <w:rFonts w:ascii="Times New Roman" w:hAnsi="Times New Roman"/>
          <w:sz w:val="28"/>
        </w:rPr>
        <w:t>Белки: 11,2 гр. Жиры: 5,1 гр. Углеводы: 70,2 гр.)</w:t>
      </w:r>
      <w:proofErr w:type="gramEnd"/>
    </w:p>
    <w:p w:rsidR="00AC71B4" w:rsidRPr="006D3B18" w:rsidRDefault="00AC71B4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gramStart"/>
      <w:r w:rsidRPr="006D3B18">
        <w:rPr>
          <w:rFonts w:ascii="Times New Roman" w:hAnsi="Times New Roman"/>
          <w:sz w:val="28"/>
        </w:rPr>
        <w:t>Паштет из говяжьей печени – 30 гр. (Калории: 177 ккал.</w:t>
      </w:r>
      <w:proofErr w:type="gramEnd"/>
      <w:r w:rsidRPr="006D3B18">
        <w:rPr>
          <w:rFonts w:ascii="Times New Roman" w:hAnsi="Times New Roman"/>
          <w:sz w:val="28"/>
        </w:rPr>
        <w:t xml:space="preserve"> </w:t>
      </w:r>
      <w:proofErr w:type="gramStart"/>
      <w:r w:rsidRPr="006D3B18">
        <w:rPr>
          <w:rFonts w:ascii="Times New Roman" w:hAnsi="Times New Roman"/>
          <w:sz w:val="28"/>
        </w:rPr>
        <w:t xml:space="preserve">Белки: </w:t>
      </w:r>
      <w:r w:rsidR="00E3405D" w:rsidRPr="006D3B18">
        <w:rPr>
          <w:rFonts w:ascii="Times New Roman" w:hAnsi="Times New Roman"/>
          <w:sz w:val="28"/>
        </w:rPr>
        <w:t>18,1 гр. Жиры: 11,1 гр. Углеводы: 7 гр.</w:t>
      </w:r>
      <w:r w:rsidRPr="006D3B18">
        <w:rPr>
          <w:rFonts w:ascii="Times New Roman" w:hAnsi="Times New Roman"/>
          <w:sz w:val="28"/>
        </w:rPr>
        <w:t>)</w:t>
      </w:r>
      <w:proofErr w:type="gramEnd"/>
    </w:p>
    <w:p w:rsidR="00E3405D" w:rsidRPr="006D3B18" w:rsidRDefault="00E3405D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gramStart"/>
      <w:r w:rsidRPr="006D3B18">
        <w:rPr>
          <w:rFonts w:ascii="Times New Roman" w:hAnsi="Times New Roman"/>
          <w:sz w:val="28"/>
        </w:rPr>
        <w:t>Гематоген – 40 гр. (Калории: 390 ккал.</w:t>
      </w:r>
      <w:proofErr w:type="gramEnd"/>
      <w:r w:rsidRPr="006D3B18">
        <w:rPr>
          <w:rFonts w:ascii="Times New Roman" w:hAnsi="Times New Roman"/>
          <w:sz w:val="28"/>
        </w:rPr>
        <w:t xml:space="preserve"> </w:t>
      </w:r>
      <w:proofErr w:type="gramStart"/>
      <w:r w:rsidRPr="006D3B18">
        <w:rPr>
          <w:rFonts w:ascii="Times New Roman" w:hAnsi="Times New Roman"/>
          <w:sz w:val="28"/>
        </w:rPr>
        <w:t>Белки: 7 гр. Жиры: 3,4 гр. Углеводы 82 гр.)</w:t>
      </w:r>
      <w:proofErr w:type="gramEnd"/>
    </w:p>
    <w:p w:rsidR="00E3405D" w:rsidRPr="006D3B18" w:rsidRDefault="00E3405D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gramStart"/>
      <w:r w:rsidRPr="006D3B18">
        <w:rPr>
          <w:rFonts w:ascii="Times New Roman" w:hAnsi="Times New Roman"/>
          <w:sz w:val="28"/>
        </w:rPr>
        <w:t>Мед – 20 гр. (Калории: 329 ккал.</w:t>
      </w:r>
      <w:proofErr w:type="gramEnd"/>
      <w:r w:rsidRPr="006D3B18">
        <w:rPr>
          <w:rFonts w:ascii="Times New Roman" w:hAnsi="Times New Roman"/>
          <w:sz w:val="28"/>
        </w:rPr>
        <w:t xml:space="preserve"> </w:t>
      </w:r>
      <w:proofErr w:type="gramStart"/>
      <w:r w:rsidRPr="006D3B18">
        <w:rPr>
          <w:rFonts w:ascii="Times New Roman" w:hAnsi="Times New Roman"/>
          <w:sz w:val="28"/>
        </w:rPr>
        <w:t>Белки: 0,8 гр. Жиры: 0 гр. Углеводы 81.5 гр.)</w:t>
      </w:r>
      <w:proofErr w:type="gramEnd"/>
    </w:p>
    <w:p w:rsidR="00E3405D" w:rsidRPr="006D3B18" w:rsidRDefault="00E3405D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gramStart"/>
      <w:r w:rsidRPr="006D3B18">
        <w:rPr>
          <w:rFonts w:ascii="Times New Roman" w:hAnsi="Times New Roman"/>
          <w:sz w:val="28"/>
        </w:rPr>
        <w:t xml:space="preserve">Тонизирующий напиток </w:t>
      </w:r>
      <w:r w:rsidR="006D3B18" w:rsidRPr="006D3B18">
        <w:rPr>
          <w:rFonts w:ascii="Times New Roman" w:hAnsi="Times New Roman"/>
          <w:sz w:val="28"/>
        </w:rPr>
        <w:t>«</w:t>
      </w:r>
      <w:proofErr w:type="spellStart"/>
      <w:r w:rsidR="006D3B18" w:rsidRPr="006D3B18">
        <w:rPr>
          <w:rFonts w:ascii="Times New Roman" w:hAnsi="Times New Roman"/>
          <w:sz w:val="28"/>
        </w:rPr>
        <w:t>Адаптовит</w:t>
      </w:r>
      <w:proofErr w:type="spellEnd"/>
      <w:r w:rsidR="006D3B18" w:rsidRPr="006D3B18">
        <w:rPr>
          <w:rFonts w:ascii="Times New Roman" w:hAnsi="Times New Roman"/>
          <w:sz w:val="28"/>
        </w:rPr>
        <w:t>»</w:t>
      </w:r>
      <w:r w:rsidRPr="006D3B18">
        <w:rPr>
          <w:rFonts w:ascii="Times New Roman" w:hAnsi="Times New Roman"/>
          <w:sz w:val="28"/>
        </w:rPr>
        <w:t>– 1 шт. (25 гр.) (Калории: 31.2 ккал.</w:t>
      </w:r>
      <w:proofErr w:type="gramEnd"/>
      <w:r w:rsidRPr="006D3B18">
        <w:rPr>
          <w:rFonts w:ascii="Times New Roman" w:hAnsi="Times New Roman"/>
          <w:sz w:val="28"/>
        </w:rPr>
        <w:t xml:space="preserve"> </w:t>
      </w:r>
      <w:proofErr w:type="gramStart"/>
      <w:r w:rsidRPr="006D3B18">
        <w:rPr>
          <w:rFonts w:ascii="Times New Roman" w:hAnsi="Times New Roman"/>
          <w:sz w:val="28"/>
        </w:rPr>
        <w:t>Белки: 0 гр. Жиры: 0 гр. Углеводы: 8 гр.)</w:t>
      </w:r>
      <w:proofErr w:type="gramEnd"/>
    </w:p>
    <w:p w:rsidR="00E3405D" w:rsidRPr="006D3B18" w:rsidRDefault="00E3405D" w:rsidP="006D3B18">
      <w:pPr>
        <w:pStyle w:val="af0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gramStart"/>
      <w:r w:rsidRPr="006D3B18">
        <w:rPr>
          <w:rFonts w:ascii="Times New Roman" w:hAnsi="Times New Roman"/>
          <w:sz w:val="28"/>
        </w:rPr>
        <w:t>Кофе растворимый – 1шт. (10 гр.) (Калории: 94 ккал.</w:t>
      </w:r>
      <w:proofErr w:type="gramEnd"/>
      <w:r w:rsidRPr="006D3B18">
        <w:rPr>
          <w:rFonts w:ascii="Times New Roman" w:hAnsi="Times New Roman"/>
          <w:sz w:val="28"/>
        </w:rPr>
        <w:t xml:space="preserve"> </w:t>
      </w:r>
      <w:proofErr w:type="gramStart"/>
      <w:r w:rsidRPr="006D3B18">
        <w:rPr>
          <w:rFonts w:ascii="Times New Roman" w:hAnsi="Times New Roman"/>
          <w:sz w:val="28"/>
        </w:rPr>
        <w:t>Белки: 15 гр. Жиры: 3.5 гр. Углеводы: 0 гр.)</w:t>
      </w:r>
      <w:proofErr w:type="gramEnd"/>
    </w:p>
    <w:p w:rsidR="00651C78" w:rsidRDefault="00651C78" w:rsidP="00AC71B4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Итого:</w:t>
      </w:r>
    </w:p>
    <w:p w:rsidR="00651C78" w:rsidRDefault="00651C78" w:rsidP="00AC71B4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Калорийность –</w:t>
      </w:r>
      <w:r w:rsidR="00184BAC">
        <w:rPr>
          <w:rFonts w:ascii="Times New Roman" w:hAnsi="Times New Roman"/>
          <w:sz w:val="28"/>
        </w:rPr>
        <w:t xml:space="preserve"> </w:t>
      </w:r>
      <w:r w:rsidR="006D3B18">
        <w:rPr>
          <w:rFonts w:ascii="Times New Roman" w:hAnsi="Times New Roman"/>
          <w:sz w:val="28"/>
        </w:rPr>
        <w:t>1162,7</w:t>
      </w:r>
      <w:r w:rsidR="00184BAC">
        <w:rPr>
          <w:rFonts w:ascii="Times New Roman" w:hAnsi="Times New Roman"/>
          <w:sz w:val="28"/>
        </w:rPr>
        <w:t xml:space="preserve"> ккал</w:t>
      </w:r>
    </w:p>
    <w:p w:rsidR="00184BAC" w:rsidRDefault="00651C78" w:rsidP="00AC71B4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Белки</w:t>
      </w:r>
      <w:r w:rsidR="00A3325D">
        <w:rPr>
          <w:rFonts w:ascii="Times New Roman" w:hAnsi="Times New Roman"/>
          <w:sz w:val="28"/>
        </w:rPr>
        <w:t xml:space="preserve"> –</w:t>
      </w:r>
      <w:r w:rsidR="006D3B18">
        <w:rPr>
          <w:rFonts w:ascii="Times New Roman" w:hAnsi="Times New Roman"/>
          <w:sz w:val="28"/>
        </w:rPr>
        <w:t xml:space="preserve"> 63,7</w:t>
      </w:r>
      <w:r w:rsidR="00184BAC">
        <w:rPr>
          <w:rFonts w:ascii="Times New Roman" w:hAnsi="Times New Roman"/>
          <w:sz w:val="28"/>
        </w:rPr>
        <w:t xml:space="preserve"> гр. </w:t>
      </w:r>
      <w:r w:rsidR="006D3B18">
        <w:rPr>
          <w:rFonts w:ascii="Times New Roman" w:hAnsi="Times New Roman"/>
          <w:sz w:val="28"/>
        </w:rPr>
        <w:t>(25,5%)</w:t>
      </w:r>
    </w:p>
    <w:p w:rsidR="00A3325D" w:rsidRDefault="00A3325D" w:rsidP="00AC71B4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Жиры – </w:t>
      </w:r>
      <w:r w:rsidR="006D3B18">
        <w:rPr>
          <w:rFonts w:ascii="Times New Roman" w:hAnsi="Times New Roman"/>
          <w:sz w:val="28"/>
        </w:rPr>
        <w:t>41,3</w:t>
      </w:r>
      <w:r w:rsidR="00184BAC">
        <w:rPr>
          <w:rFonts w:ascii="Times New Roman" w:hAnsi="Times New Roman"/>
          <w:sz w:val="28"/>
        </w:rPr>
        <w:t xml:space="preserve"> гр. </w:t>
      </w:r>
      <w:r w:rsidR="006D3B18">
        <w:rPr>
          <w:rFonts w:ascii="Times New Roman" w:hAnsi="Times New Roman"/>
          <w:sz w:val="28"/>
        </w:rPr>
        <w:t>(16,5%)</w:t>
      </w:r>
    </w:p>
    <w:p w:rsidR="00A3325D" w:rsidRDefault="00A3325D" w:rsidP="00AC71B4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Углеводы – </w:t>
      </w:r>
      <w:r w:rsidR="006D3B18">
        <w:rPr>
          <w:rFonts w:ascii="Times New Roman" w:hAnsi="Times New Roman"/>
          <w:sz w:val="28"/>
        </w:rPr>
        <w:t>145,6</w:t>
      </w:r>
      <w:r w:rsidR="00184BAC">
        <w:rPr>
          <w:rFonts w:ascii="Times New Roman" w:hAnsi="Times New Roman"/>
          <w:sz w:val="28"/>
        </w:rPr>
        <w:t xml:space="preserve"> гр. (</w:t>
      </w:r>
      <w:r w:rsidR="006D3B18">
        <w:rPr>
          <w:rFonts w:ascii="Times New Roman" w:hAnsi="Times New Roman"/>
          <w:sz w:val="28"/>
        </w:rPr>
        <w:t>58</w:t>
      </w:r>
      <w:r w:rsidR="00184BAC">
        <w:rPr>
          <w:rFonts w:ascii="Times New Roman" w:hAnsi="Times New Roman"/>
          <w:sz w:val="28"/>
        </w:rPr>
        <w:t>%)</w:t>
      </w:r>
    </w:p>
    <w:p w:rsidR="00C61108" w:rsidRPr="00AC71B4" w:rsidRDefault="00C61108" w:rsidP="00AC71B4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Масса</w:t>
      </w:r>
      <w:r w:rsidR="006D3B18">
        <w:rPr>
          <w:rFonts w:ascii="Times New Roman" w:hAnsi="Times New Roman"/>
          <w:sz w:val="28"/>
        </w:rPr>
        <w:t xml:space="preserve"> Нетто</w:t>
      </w:r>
      <w:r>
        <w:rPr>
          <w:rFonts w:ascii="Times New Roman" w:hAnsi="Times New Roman"/>
          <w:sz w:val="28"/>
        </w:rPr>
        <w:t xml:space="preserve"> </w:t>
      </w:r>
      <w:r w:rsidR="006D3B18">
        <w:rPr>
          <w:rFonts w:ascii="Times New Roman" w:hAnsi="Times New Roman"/>
          <w:sz w:val="28"/>
        </w:rPr>
        <w:t>– 679 гр.</w:t>
      </w:r>
      <w:r>
        <w:rPr>
          <w:rFonts w:ascii="Times New Roman" w:hAnsi="Times New Roman"/>
          <w:sz w:val="28"/>
        </w:rPr>
        <w:t xml:space="preserve"> </w:t>
      </w:r>
    </w:p>
    <w:sectPr w:rsidR="00C61108" w:rsidRPr="00AC71B4" w:rsidSect="000540BC">
      <w:type w:val="continuous"/>
      <w:pgSz w:w="11906" w:h="16838"/>
      <w:pgMar w:top="720" w:right="720" w:bottom="720" w:left="100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5FE0"/>
    <w:multiLevelType w:val="hybridMultilevel"/>
    <w:tmpl w:val="D5B2C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374E5A"/>
    <w:multiLevelType w:val="hybridMultilevel"/>
    <w:tmpl w:val="2B7E0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3246AD"/>
    <w:multiLevelType w:val="hybridMultilevel"/>
    <w:tmpl w:val="48D6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611E7"/>
    <w:multiLevelType w:val="multilevel"/>
    <w:tmpl w:val="1624D0C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nsid w:val="09762572"/>
    <w:multiLevelType w:val="hybridMultilevel"/>
    <w:tmpl w:val="84261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05927"/>
    <w:multiLevelType w:val="hybridMultilevel"/>
    <w:tmpl w:val="01A095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F345A"/>
    <w:multiLevelType w:val="multilevel"/>
    <w:tmpl w:val="230E35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nsid w:val="13723082"/>
    <w:multiLevelType w:val="hybridMultilevel"/>
    <w:tmpl w:val="2EA27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791DB7"/>
    <w:multiLevelType w:val="multilevel"/>
    <w:tmpl w:val="3372EE1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nsid w:val="1BCC1D14"/>
    <w:multiLevelType w:val="hybridMultilevel"/>
    <w:tmpl w:val="966E5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EC722C"/>
    <w:multiLevelType w:val="multilevel"/>
    <w:tmpl w:val="BFC4607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nsid w:val="268614F5"/>
    <w:multiLevelType w:val="multilevel"/>
    <w:tmpl w:val="605649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nsid w:val="26AA0DD8"/>
    <w:multiLevelType w:val="multilevel"/>
    <w:tmpl w:val="9DA8D9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28410245"/>
    <w:multiLevelType w:val="hybridMultilevel"/>
    <w:tmpl w:val="907A2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02FD5"/>
    <w:multiLevelType w:val="multilevel"/>
    <w:tmpl w:val="64FED71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nsid w:val="351520D6"/>
    <w:multiLevelType w:val="hybridMultilevel"/>
    <w:tmpl w:val="B5A86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4F59C9"/>
    <w:multiLevelType w:val="hybridMultilevel"/>
    <w:tmpl w:val="6B3C7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D436D"/>
    <w:multiLevelType w:val="hybridMultilevel"/>
    <w:tmpl w:val="EADA2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6532E"/>
    <w:multiLevelType w:val="hybridMultilevel"/>
    <w:tmpl w:val="9260F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32D29"/>
    <w:multiLevelType w:val="multilevel"/>
    <w:tmpl w:val="7E36477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nsid w:val="483430B8"/>
    <w:multiLevelType w:val="multilevel"/>
    <w:tmpl w:val="676AA7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nsid w:val="4FDF7722"/>
    <w:multiLevelType w:val="hybridMultilevel"/>
    <w:tmpl w:val="D5D02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7C2ED0"/>
    <w:multiLevelType w:val="hybridMultilevel"/>
    <w:tmpl w:val="51B89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047CB"/>
    <w:multiLevelType w:val="hybridMultilevel"/>
    <w:tmpl w:val="E772B8F6"/>
    <w:lvl w:ilvl="0" w:tplc="061CE05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B643A0B"/>
    <w:multiLevelType w:val="multilevel"/>
    <w:tmpl w:val="129685E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nsid w:val="6E3B1AC4"/>
    <w:multiLevelType w:val="hybridMultilevel"/>
    <w:tmpl w:val="EE42F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AB2757"/>
    <w:multiLevelType w:val="hybridMultilevel"/>
    <w:tmpl w:val="F3A23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FD2B43"/>
    <w:multiLevelType w:val="multilevel"/>
    <w:tmpl w:val="ADC278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nsid w:val="78633B9F"/>
    <w:multiLevelType w:val="hybridMultilevel"/>
    <w:tmpl w:val="26004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E7A80"/>
    <w:multiLevelType w:val="hybridMultilevel"/>
    <w:tmpl w:val="C1264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4"/>
  </w:num>
  <w:num w:numId="4">
    <w:abstractNumId w:val="8"/>
  </w:num>
  <w:num w:numId="5">
    <w:abstractNumId w:val="6"/>
  </w:num>
  <w:num w:numId="6">
    <w:abstractNumId w:val="24"/>
  </w:num>
  <w:num w:numId="7">
    <w:abstractNumId w:val="11"/>
  </w:num>
  <w:num w:numId="8">
    <w:abstractNumId w:val="27"/>
  </w:num>
  <w:num w:numId="9">
    <w:abstractNumId w:val="20"/>
  </w:num>
  <w:num w:numId="10">
    <w:abstractNumId w:val="3"/>
  </w:num>
  <w:num w:numId="11">
    <w:abstractNumId w:val="12"/>
  </w:num>
  <w:num w:numId="12">
    <w:abstractNumId w:val="17"/>
  </w:num>
  <w:num w:numId="13">
    <w:abstractNumId w:val="16"/>
  </w:num>
  <w:num w:numId="14">
    <w:abstractNumId w:val="5"/>
  </w:num>
  <w:num w:numId="15">
    <w:abstractNumId w:val="21"/>
  </w:num>
  <w:num w:numId="16">
    <w:abstractNumId w:val="23"/>
  </w:num>
  <w:num w:numId="17">
    <w:abstractNumId w:val="7"/>
  </w:num>
  <w:num w:numId="18">
    <w:abstractNumId w:val="0"/>
  </w:num>
  <w:num w:numId="19">
    <w:abstractNumId w:val="18"/>
  </w:num>
  <w:num w:numId="20">
    <w:abstractNumId w:val="2"/>
  </w:num>
  <w:num w:numId="21">
    <w:abstractNumId w:val="25"/>
  </w:num>
  <w:num w:numId="22">
    <w:abstractNumId w:val="9"/>
  </w:num>
  <w:num w:numId="23">
    <w:abstractNumId w:val="22"/>
  </w:num>
  <w:num w:numId="24">
    <w:abstractNumId w:val="26"/>
  </w:num>
  <w:num w:numId="25">
    <w:abstractNumId w:val="13"/>
  </w:num>
  <w:num w:numId="26">
    <w:abstractNumId w:val="29"/>
  </w:num>
  <w:num w:numId="27">
    <w:abstractNumId w:val="4"/>
  </w:num>
  <w:num w:numId="28">
    <w:abstractNumId w:val="1"/>
  </w:num>
  <w:num w:numId="29">
    <w:abstractNumId w:val="1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7C4"/>
    <w:rsid w:val="00001054"/>
    <w:rsid w:val="000274F2"/>
    <w:rsid w:val="000540BC"/>
    <w:rsid w:val="000C2A82"/>
    <w:rsid w:val="00184BAC"/>
    <w:rsid w:val="001F71E8"/>
    <w:rsid w:val="0024541B"/>
    <w:rsid w:val="00314353"/>
    <w:rsid w:val="00322C7C"/>
    <w:rsid w:val="003556E1"/>
    <w:rsid w:val="0038504D"/>
    <w:rsid w:val="003C15F6"/>
    <w:rsid w:val="003F253B"/>
    <w:rsid w:val="00402E27"/>
    <w:rsid w:val="00437FF0"/>
    <w:rsid w:val="00441D81"/>
    <w:rsid w:val="004440A5"/>
    <w:rsid w:val="0045219B"/>
    <w:rsid w:val="00471E7A"/>
    <w:rsid w:val="00482169"/>
    <w:rsid w:val="00485D05"/>
    <w:rsid w:val="004B3400"/>
    <w:rsid w:val="004C4C10"/>
    <w:rsid w:val="005006CE"/>
    <w:rsid w:val="00501E47"/>
    <w:rsid w:val="005B67B5"/>
    <w:rsid w:val="005D47C4"/>
    <w:rsid w:val="00602E8B"/>
    <w:rsid w:val="00620D37"/>
    <w:rsid w:val="00636412"/>
    <w:rsid w:val="006369F1"/>
    <w:rsid w:val="00651C78"/>
    <w:rsid w:val="00697439"/>
    <w:rsid w:val="006A18B5"/>
    <w:rsid w:val="006D3B18"/>
    <w:rsid w:val="006D573A"/>
    <w:rsid w:val="007409FA"/>
    <w:rsid w:val="007818AD"/>
    <w:rsid w:val="007A3C50"/>
    <w:rsid w:val="007C1770"/>
    <w:rsid w:val="00835ABF"/>
    <w:rsid w:val="00842E11"/>
    <w:rsid w:val="00876D96"/>
    <w:rsid w:val="008D64F0"/>
    <w:rsid w:val="008E325B"/>
    <w:rsid w:val="00951F26"/>
    <w:rsid w:val="009823ED"/>
    <w:rsid w:val="00986D15"/>
    <w:rsid w:val="009A49A9"/>
    <w:rsid w:val="00A32253"/>
    <w:rsid w:val="00A3325D"/>
    <w:rsid w:val="00A777D4"/>
    <w:rsid w:val="00AC3F9D"/>
    <w:rsid w:val="00AC71B4"/>
    <w:rsid w:val="00AD4EFD"/>
    <w:rsid w:val="00AE1CCE"/>
    <w:rsid w:val="00AE48D3"/>
    <w:rsid w:val="00B105D8"/>
    <w:rsid w:val="00B22745"/>
    <w:rsid w:val="00C26A16"/>
    <w:rsid w:val="00C61108"/>
    <w:rsid w:val="00C9758D"/>
    <w:rsid w:val="00CD05C6"/>
    <w:rsid w:val="00D64906"/>
    <w:rsid w:val="00E3405D"/>
    <w:rsid w:val="00E367C5"/>
    <w:rsid w:val="00EB2D61"/>
    <w:rsid w:val="00F25F83"/>
    <w:rsid w:val="00F26306"/>
    <w:rsid w:val="00F46E3C"/>
    <w:rsid w:val="00F5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7B5"/>
    <w:pPr>
      <w:spacing w:after="200" w:line="276" w:lineRule="auto"/>
    </w:pPr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qFormat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qFormat/>
    <w:rsid w:val="00BA0AC6"/>
    <w:rPr>
      <w:rFonts w:ascii="Cambria" w:eastAsia="Times New Roman" w:hAnsi="Cambria" w:cs="Times New Roman"/>
      <w:b/>
      <w:bCs/>
      <w:color w:val="4F81BD"/>
    </w:rPr>
  </w:style>
  <w:style w:type="character" w:customStyle="1" w:styleId="a5">
    <w:name w:val="Моноширинный Знак"/>
    <w:basedOn w:val="a2"/>
    <w:link w:val="a6"/>
    <w:qFormat/>
    <w:rsid w:val="00BA0AC6"/>
    <w:rPr>
      <w:rFonts w:ascii="Consolas" w:eastAsia="Calibri" w:hAnsi="Consolas" w:cs="Consolas"/>
    </w:rPr>
  </w:style>
  <w:style w:type="character" w:customStyle="1" w:styleId="-">
    <w:name w:val="Интернет-ссылка"/>
    <w:basedOn w:val="a2"/>
    <w:uiPriority w:val="99"/>
    <w:unhideWhenUsed/>
    <w:rsid w:val="00BA0AC6"/>
    <w:rPr>
      <w:color w:val="0000FF"/>
      <w:u w:val="single"/>
    </w:rPr>
  </w:style>
  <w:style w:type="character" w:customStyle="1" w:styleId="a7">
    <w:name w:val="Текст выноски Знак"/>
    <w:basedOn w:val="a2"/>
    <w:link w:val="a8"/>
    <w:uiPriority w:val="99"/>
    <w:semiHidden/>
    <w:qFormat/>
    <w:rsid w:val="00BA0AC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Основной текст Знак"/>
    <w:basedOn w:val="a2"/>
    <w:link w:val="a1"/>
    <w:qFormat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Посещённая гиперссылка"/>
    <w:rPr>
      <w:color w:val="80000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link w:val="a9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ad">
    <w:name w:val="List"/>
    <w:basedOn w:val="a1"/>
    <w:rPr>
      <w:rFonts w:cs="Lohit Devanagari"/>
    </w:rPr>
  </w:style>
  <w:style w:type="paragraph" w:styleId="ae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f">
    <w:name w:val="index heading"/>
    <w:basedOn w:val="a0"/>
  </w:style>
  <w:style w:type="paragraph" w:customStyle="1" w:styleId="a6">
    <w:name w:val="Моноширинный"/>
    <w:basedOn w:val="a"/>
    <w:link w:val="a5"/>
    <w:qFormat/>
    <w:rsid w:val="00BA0AC6"/>
    <w:rPr>
      <w:rFonts w:ascii="Consolas" w:eastAsia="Calibri" w:hAnsi="Consolas" w:cs="Consolas"/>
      <w:lang w:eastAsia="en-US"/>
    </w:rPr>
  </w:style>
  <w:style w:type="paragraph" w:styleId="af0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paragraph" w:styleId="af1">
    <w:name w:val="No Spacing"/>
    <w:uiPriority w:val="1"/>
    <w:qFormat/>
    <w:rsid w:val="00BA0AC6"/>
    <w:rPr>
      <w:rFonts w:eastAsia="Times New Roman" w:cs="Times New Roman"/>
      <w:lang w:eastAsia="ru-RU"/>
    </w:rPr>
  </w:style>
  <w:style w:type="paragraph" w:styleId="a8">
    <w:name w:val="Balloon Text"/>
    <w:basedOn w:val="a"/>
    <w:link w:val="a7"/>
    <w:uiPriority w:val="99"/>
    <w:semiHidden/>
    <w:unhideWhenUsed/>
    <w:qFormat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1">
    <w:name w:val="Без интервала1"/>
    <w:qFormat/>
    <w:rsid w:val="00BA0AC6"/>
    <w:rPr>
      <w:rFonts w:eastAsia="Times New Roman" w:cs="Times New Roman"/>
      <w:lang w:eastAsia="ru-RU"/>
    </w:rPr>
  </w:style>
  <w:style w:type="paragraph" w:styleId="af2">
    <w:name w:val="TOC Heading"/>
    <w:basedOn w:val="1"/>
    <w:next w:val="a"/>
    <w:uiPriority w:val="39"/>
    <w:semiHidden/>
    <w:unhideWhenUsed/>
    <w:qFormat/>
    <w:rsid w:val="00A44C30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44C30"/>
    <w:pPr>
      <w:spacing w:after="100"/>
    </w:pPr>
  </w:style>
  <w:style w:type="paragraph" w:styleId="21">
    <w:name w:val="toc 2"/>
    <w:basedOn w:val="af"/>
    <w:uiPriority w:val="39"/>
    <w:pPr>
      <w:tabs>
        <w:tab w:val="right" w:leader="dot" w:pos="9895"/>
      </w:tabs>
      <w:ind w:left="283"/>
    </w:pPr>
  </w:style>
  <w:style w:type="paragraph" w:styleId="31">
    <w:name w:val="toc 3"/>
    <w:basedOn w:val="af"/>
    <w:uiPriority w:val="39"/>
    <w:pPr>
      <w:tabs>
        <w:tab w:val="right" w:leader="dot" w:pos="9611"/>
      </w:tabs>
      <w:ind w:left="567"/>
    </w:pPr>
  </w:style>
  <w:style w:type="table" w:styleId="af3">
    <w:name w:val="Table Grid"/>
    <w:basedOn w:val="a3"/>
    <w:uiPriority w:val="59"/>
    <w:rsid w:val="00BA0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2"/>
    <w:uiPriority w:val="99"/>
    <w:unhideWhenUsed/>
    <w:rsid w:val="00AC3F9D"/>
    <w:rPr>
      <w:color w:val="0000FF" w:themeColor="hyperlink"/>
      <w:u w:val="single"/>
    </w:rPr>
  </w:style>
  <w:style w:type="character" w:styleId="af5">
    <w:name w:val="Placeholder Text"/>
    <w:basedOn w:val="a2"/>
    <w:uiPriority w:val="99"/>
    <w:semiHidden/>
    <w:rsid w:val="00F5443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7B5"/>
    <w:pPr>
      <w:spacing w:after="200" w:line="276" w:lineRule="auto"/>
    </w:pPr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5">
    <w:name w:val="heading 5"/>
    <w:basedOn w:val="a0"/>
    <w:next w:val="a1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qFormat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qFormat/>
    <w:rsid w:val="00BA0AC6"/>
    <w:rPr>
      <w:rFonts w:ascii="Cambria" w:eastAsia="Times New Roman" w:hAnsi="Cambria" w:cs="Times New Roman"/>
      <w:b/>
      <w:bCs/>
      <w:color w:val="4F81BD"/>
    </w:rPr>
  </w:style>
  <w:style w:type="character" w:customStyle="1" w:styleId="a5">
    <w:name w:val="Моноширинный Знак"/>
    <w:basedOn w:val="a2"/>
    <w:link w:val="a6"/>
    <w:qFormat/>
    <w:rsid w:val="00BA0AC6"/>
    <w:rPr>
      <w:rFonts w:ascii="Consolas" w:eastAsia="Calibri" w:hAnsi="Consolas" w:cs="Consolas"/>
    </w:rPr>
  </w:style>
  <w:style w:type="character" w:customStyle="1" w:styleId="-">
    <w:name w:val="Интернет-ссылка"/>
    <w:basedOn w:val="a2"/>
    <w:uiPriority w:val="99"/>
    <w:unhideWhenUsed/>
    <w:rsid w:val="00BA0AC6"/>
    <w:rPr>
      <w:color w:val="0000FF"/>
      <w:u w:val="single"/>
    </w:rPr>
  </w:style>
  <w:style w:type="character" w:customStyle="1" w:styleId="a7">
    <w:name w:val="Текст выноски Знак"/>
    <w:basedOn w:val="a2"/>
    <w:link w:val="a8"/>
    <w:uiPriority w:val="99"/>
    <w:semiHidden/>
    <w:qFormat/>
    <w:rsid w:val="00BA0AC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Основной текст Знак"/>
    <w:basedOn w:val="a2"/>
    <w:link w:val="a1"/>
    <w:qFormat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Посещённая гиперссылка"/>
    <w:rPr>
      <w:color w:val="80000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link w:val="a9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ad">
    <w:name w:val="List"/>
    <w:basedOn w:val="a1"/>
    <w:rPr>
      <w:rFonts w:cs="Lohit Devanagari"/>
    </w:rPr>
  </w:style>
  <w:style w:type="paragraph" w:styleId="ae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f">
    <w:name w:val="index heading"/>
    <w:basedOn w:val="a0"/>
  </w:style>
  <w:style w:type="paragraph" w:customStyle="1" w:styleId="a6">
    <w:name w:val="Моноширинный"/>
    <w:basedOn w:val="a"/>
    <w:link w:val="a5"/>
    <w:qFormat/>
    <w:rsid w:val="00BA0AC6"/>
    <w:rPr>
      <w:rFonts w:ascii="Consolas" w:eastAsia="Calibri" w:hAnsi="Consolas" w:cs="Consolas"/>
      <w:lang w:eastAsia="en-US"/>
    </w:rPr>
  </w:style>
  <w:style w:type="paragraph" w:styleId="af0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paragraph" w:styleId="af1">
    <w:name w:val="No Spacing"/>
    <w:uiPriority w:val="1"/>
    <w:qFormat/>
    <w:rsid w:val="00BA0AC6"/>
    <w:rPr>
      <w:rFonts w:eastAsia="Times New Roman" w:cs="Times New Roman"/>
      <w:lang w:eastAsia="ru-RU"/>
    </w:rPr>
  </w:style>
  <w:style w:type="paragraph" w:styleId="a8">
    <w:name w:val="Balloon Text"/>
    <w:basedOn w:val="a"/>
    <w:link w:val="a7"/>
    <w:uiPriority w:val="99"/>
    <w:semiHidden/>
    <w:unhideWhenUsed/>
    <w:qFormat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1">
    <w:name w:val="Без интервала1"/>
    <w:qFormat/>
    <w:rsid w:val="00BA0AC6"/>
    <w:rPr>
      <w:rFonts w:eastAsia="Times New Roman" w:cs="Times New Roman"/>
      <w:lang w:eastAsia="ru-RU"/>
    </w:rPr>
  </w:style>
  <w:style w:type="paragraph" w:styleId="af2">
    <w:name w:val="TOC Heading"/>
    <w:basedOn w:val="1"/>
    <w:next w:val="a"/>
    <w:uiPriority w:val="39"/>
    <w:semiHidden/>
    <w:unhideWhenUsed/>
    <w:qFormat/>
    <w:rsid w:val="00A44C30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A44C30"/>
    <w:pPr>
      <w:spacing w:after="100"/>
    </w:pPr>
  </w:style>
  <w:style w:type="paragraph" w:styleId="21">
    <w:name w:val="toc 2"/>
    <w:basedOn w:val="af"/>
    <w:uiPriority w:val="39"/>
    <w:pPr>
      <w:tabs>
        <w:tab w:val="right" w:leader="dot" w:pos="9895"/>
      </w:tabs>
      <w:ind w:left="283"/>
    </w:pPr>
  </w:style>
  <w:style w:type="paragraph" w:styleId="31">
    <w:name w:val="toc 3"/>
    <w:basedOn w:val="af"/>
    <w:uiPriority w:val="39"/>
    <w:pPr>
      <w:tabs>
        <w:tab w:val="right" w:leader="dot" w:pos="9611"/>
      </w:tabs>
      <w:ind w:left="567"/>
    </w:pPr>
  </w:style>
  <w:style w:type="table" w:styleId="af3">
    <w:name w:val="Table Grid"/>
    <w:basedOn w:val="a3"/>
    <w:uiPriority w:val="59"/>
    <w:rsid w:val="00BA0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4">
    <w:name w:val="Hyperlink"/>
    <w:basedOn w:val="a2"/>
    <w:uiPriority w:val="99"/>
    <w:unhideWhenUsed/>
    <w:rsid w:val="00AC3F9D"/>
    <w:rPr>
      <w:color w:val="0000FF" w:themeColor="hyperlink"/>
      <w:u w:val="single"/>
    </w:rPr>
  </w:style>
  <w:style w:type="character" w:styleId="af5">
    <w:name w:val="Placeholder Text"/>
    <w:basedOn w:val="a2"/>
    <w:uiPriority w:val="99"/>
    <w:semiHidden/>
    <w:rsid w:val="00F544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FA"/>
    <w:rsid w:val="006A02F7"/>
    <w:rsid w:val="007A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5BFA"/>
    <w:rPr>
      <w:color w:val="808080"/>
    </w:rPr>
  </w:style>
  <w:style w:type="paragraph" w:customStyle="1" w:styleId="B4E8390751BA4A4A8F2907AA4417F943">
    <w:name w:val="B4E8390751BA4A4A8F2907AA4417F943"/>
    <w:rsid w:val="007A5B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5BFA"/>
    <w:rPr>
      <w:color w:val="808080"/>
    </w:rPr>
  </w:style>
  <w:style w:type="paragraph" w:customStyle="1" w:styleId="B4E8390751BA4A4A8F2907AA4417F943">
    <w:name w:val="B4E8390751BA4A4A8F2907AA4417F943"/>
    <w:rsid w:val="007A5B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D03A-04F0-47F9-95D9-827D9018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2285</Words>
  <Characters>13026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Введение</vt:lpstr>
      <vt:lpstr>Понятие ИРП и  основные требования</vt:lpstr>
      <vt:lpstr>Нормы потребления пищи человеком</vt:lpstr>
      <vt:lpstr>    Формула Харрисона-Бенедикта расчет калорийности</vt:lpstr>
      <vt:lpstr>    Расчет калорийности по формуле Миффлина-Сан Жеора</vt:lpstr>
      <vt:lpstr>    Формула расчета калорийности Кетч-МакАрдла</vt:lpstr>
      <vt:lpstr>    Формула Всемирной организации здравоохранения (ВОЗ)</vt:lpstr>
      <vt:lpstr>    Белки, жиры и углеводы при подсчете калорий</vt:lpstr>
      <vt:lpstr>Среднестатистический расчет калорий и БЖУ</vt:lpstr>
      <vt:lpstr>Расчет разового ИРП для ЧВК «EAST»</vt:lpstr>
    </vt:vector>
  </TitlesOfParts>
  <Company>Microsoft</Company>
  <LinksUpToDate>false</LinksUpToDate>
  <CharactersWithSpaces>15281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10</cp:revision>
  <dcterms:created xsi:type="dcterms:W3CDTF">2024-04-11T09:27:00Z</dcterms:created>
  <dcterms:modified xsi:type="dcterms:W3CDTF">2024-04-28T10:06:00Z</dcterms:modified>
  <dc:language>en-US</dc:language>
</cp:coreProperties>
</file>