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F2D" w:rsidRDefault="00AF6F2D" w:rsidP="00AF6F2D">
      <w:pPr>
        <w:ind w:firstLine="708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Foi Criado 3 usuários, sendo para logar como funcionário login e senha = 0000 , construtora 1 login e senha = 1111 , construtora 2 login e senha = 2222 e secretario login e senha = 333.</w:t>
      </w:r>
    </w:p>
    <w:p w:rsidR="00AF6F2D" w:rsidRDefault="00AF6F2D" w:rsidP="00AF6F2D">
      <w:pPr>
        <w:ind w:firstLine="708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Funcionário logado só pode adicionar obra com os dados do projeto e auditar as obras aprovadas pelo </w:t>
      </w:r>
      <w:r>
        <w:rPr>
          <w:rFonts w:ascii="Helvetica" w:hAnsi="Helvetica" w:cs="Helvetica"/>
          <w:color w:val="333333"/>
          <w:sz w:val="20"/>
          <w:szCs w:val="20"/>
        </w:rPr>
        <w:t>secretário</w:t>
      </w:r>
      <w:r>
        <w:rPr>
          <w:rFonts w:ascii="Helvetica" w:hAnsi="Helvetica" w:cs="Helvetica"/>
          <w:color w:val="333333"/>
          <w:sz w:val="20"/>
          <w:szCs w:val="20"/>
        </w:rPr>
        <w:t xml:space="preserve"> após a licitação</w:t>
      </w:r>
      <w:r>
        <w:rPr>
          <w:rFonts w:ascii="Helvetica" w:hAnsi="Helvetica" w:cs="Helvetica"/>
          <w:color w:val="333333"/>
          <w:sz w:val="20"/>
          <w:szCs w:val="20"/>
        </w:rPr>
        <w:t>.</w:t>
      </w:r>
    </w:p>
    <w:p w:rsidR="00261852" w:rsidRDefault="00AF6F2D" w:rsidP="00AF6F2D">
      <w:pPr>
        <w:ind w:firstLine="708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Construtora/</w:t>
      </w:r>
      <w:r>
        <w:rPr>
          <w:rFonts w:ascii="Helvetica" w:hAnsi="Helvetica" w:cs="Helvetica"/>
          <w:color w:val="333333"/>
          <w:sz w:val="20"/>
          <w:szCs w:val="20"/>
        </w:rPr>
        <w:t>Empreiteira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só</w:t>
      </w:r>
      <w:r>
        <w:rPr>
          <w:rFonts w:ascii="Helvetica" w:hAnsi="Helvetica" w:cs="Helvetica"/>
          <w:color w:val="333333"/>
          <w:sz w:val="20"/>
          <w:szCs w:val="20"/>
        </w:rPr>
        <w:t xml:space="preserve"> pode enviar licitação nas obras em aberto e </w:t>
      </w:r>
      <w:r>
        <w:rPr>
          <w:rFonts w:ascii="Helvetica" w:hAnsi="Helvetica" w:cs="Helvetica"/>
          <w:color w:val="333333"/>
          <w:sz w:val="20"/>
          <w:szCs w:val="20"/>
        </w:rPr>
        <w:t>possível</w:t>
      </w:r>
      <w:r>
        <w:rPr>
          <w:rFonts w:ascii="Helvetica" w:hAnsi="Helvetica" w:cs="Helvetica"/>
          <w:color w:val="333333"/>
          <w:sz w:val="20"/>
          <w:szCs w:val="20"/>
        </w:rPr>
        <w:t xml:space="preserve"> verificar os status da licitação e no momento da abertura da </w:t>
      </w:r>
      <w:r>
        <w:rPr>
          <w:rFonts w:ascii="Helvetica" w:hAnsi="Helvetica" w:cs="Helvetica"/>
          <w:color w:val="333333"/>
          <w:sz w:val="20"/>
          <w:szCs w:val="20"/>
        </w:rPr>
        <w:t>licitação</w:t>
      </w:r>
      <w:r>
        <w:rPr>
          <w:rFonts w:ascii="Helvetica" w:hAnsi="Helvetica" w:cs="Helvetica"/>
          <w:color w:val="333333"/>
          <w:sz w:val="20"/>
          <w:szCs w:val="20"/>
        </w:rPr>
        <w:t xml:space="preserve"> e </w:t>
      </w:r>
      <w:r>
        <w:rPr>
          <w:rFonts w:ascii="Helvetica" w:hAnsi="Helvetica" w:cs="Helvetica"/>
          <w:color w:val="333333"/>
          <w:sz w:val="20"/>
          <w:szCs w:val="20"/>
        </w:rPr>
        <w:t>possível</w:t>
      </w:r>
      <w:r>
        <w:rPr>
          <w:rFonts w:ascii="Helvetica" w:hAnsi="Helvetica" w:cs="Helvetica"/>
          <w:color w:val="333333"/>
          <w:sz w:val="20"/>
          <w:szCs w:val="20"/>
        </w:rPr>
        <w:t xml:space="preserve"> determinar o tempo de obra e dados para </w:t>
      </w:r>
      <w:r>
        <w:rPr>
          <w:rFonts w:ascii="Helvetica" w:hAnsi="Helvetica" w:cs="Helvetica"/>
          <w:color w:val="333333"/>
          <w:sz w:val="20"/>
          <w:szCs w:val="20"/>
        </w:rPr>
        <w:t>validação</w:t>
      </w:r>
      <w:r>
        <w:rPr>
          <w:rFonts w:ascii="Helvetica" w:hAnsi="Helvetica" w:cs="Helvetica"/>
          <w:color w:val="333333"/>
          <w:sz w:val="20"/>
          <w:szCs w:val="20"/>
        </w:rPr>
        <w:t xml:space="preserve"> mensal da auditoria.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</w:p>
    <w:p w:rsidR="00AF6F2D" w:rsidRDefault="00AF6F2D" w:rsidP="00AF6F2D">
      <w:pPr>
        <w:ind w:firstLine="708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Secretário pode cadastrar funcionário, construtora além de outro secretário, secretário está apenas a validar as licitações da obra em aberto.</w:t>
      </w:r>
    </w:p>
    <w:p w:rsidR="00AF6F2D" w:rsidRDefault="00AF6F2D" w:rsidP="00AF6F2D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ab/>
        <w:t>Obra possui três status “Aberto” quando o mesmo possui obra em aberto e não foi aprovada nenhuma licitação pelo secretário, “Em andamento” possui obra em construção e já possível o funcionário auditar e “Finalizado” onde a obra está completa e auditada pelo funcionário.</w:t>
      </w:r>
    </w:p>
    <w:p w:rsidR="00AF6F2D" w:rsidRDefault="00AF6F2D" w:rsidP="00AF6F2D">
      <w:pPr>
        <w:rPr>
          <w:rFonts w:ascii="Helvetica" w:hAnsi="Helvetica" w:cs="Helvetica"/>
          <w:color w:val="333333"/>
          <w:sz w:val="20"/>
          <w:szCs w:val="20"/>
        </w:rPr>
      </w:pPr>
    </w:p>
    <w:p w:rsidR="00AF6F2D" w:rsidRDefault="00AF6F2D" w:rsidP="00AF6F2D">
      <w:pPr>
        <w:ind w:firstLine="708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Dashboard onde e possível ver a quantidade de Obra por Status e valores gastos nas obras finalizadas.</w:t>
      </w:r>
    </w:p>
    <w:p w:rsidR="00AF6F2D" w:rsidRDefault="00560CE1" w:rsidP="00AF6F2D">
      <w:pPr>
        <w:ind w:firstLine="708"/>
      </w:pPr>
      <w:r>
        <w:rPr>
          <w:noProof/>
        </w:rPr>
        <w:drawing>
          <wp:inline distT="0" distB="0" distL="0" distR="0" wp14:anchorId="56C61B66" wp14:editId="10D2F6E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E1" w:rsidRPr="00CF7FBC" w:rsidRDefault="003123DB" w:rsidP="00AF6F2D">
      <w:pPr>
        <w:ind w:firstLine="708"/>
        <w:rPr>
          <w:b/>
          <w:bCs/>
          <w:sz w:val="36"/>
          <w:szCs w:val="36"/>
        </w:rPr>
      </w:pPr>
      <w:r w:rsidRPr="00CF7FBC">
        <w:rPr>
          <w:b/>
          <w:bCs/>
          <w:sz w:val="36"/>
          <w:szCs w:val="36"/>
        </w:rPr>
        <w:t>Menu Funcionário</w:t>
      </w:r>
    </w:p>
    <w:p w:rsidR="003123DB" w:rsidRDefault="003123DB" w:rsidP="00AF6F2D">
      <w:pPr>
        <w:ind w:firstLine="708"/>
      </w:pPr>
      <w:r>
        <w:rPr>
          <w:noProof/>
        </w:rPr>
        <w:lastRenderedPageBreak/>
        <w:drawing>
          <wp:inline distT="0" distB="0" distL="0" distR="0" wp14:anchorId="03C90F6B" wp14:editId="3B7B28F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DB" w:rsidRDefault="003123DB" w:rsidP="00AF6F2D">
      <w:pPr>
        <w:ind w:firstLine="708"/>
      </w:pPr>
    </w:p>
    <w:p w:rsidR="003123DB" w:rsidRDefault="003123DB" w:rsidP="00AF6F2D">
      <w:pPr>
        <w:ind w:firstLine="708"/>
      </w:pPr>
      <w:r>
        <w:t>Cadastrar Obra</w:t>
      </w:r>
    </w:p>
    <w:p w:rsidR="003123DB" w:rsidRDefault="003123DB" w:rsidP="00AF6F2D">
      <w:pPr>
        <w:ind w:firstLine="708"/>
      </w:pPr>
      <w:r>
        <w:rPr>
          <w:noProof/>
        </w:rPr>
        <w:drawing>
          <wp:inline distT="0" distB="0" distL="0" distR="0" wp14:anchorId="6894B2BC" wp14:editId="5DD37067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DB" w:rsidRDefault="003123DB" w:rsidP="00AF6F2D">
      <w:pPr>
        <w:ind w:firstLine="708"/>
      </w:pPr>
      <w:r>
        <w:t>Auditar Obra</w:t>
      </w:r>
    </w:p>
    <w:p w:rsidR="003123DB" w:rsidRDefault="003123DB" w:rsidP="00AF6F2D">
      <w:pPr>
        <w:ind w:firstLine="708"/>
      </w:pPr>
      <w:r>
        <w:rPr>
          <w:noProof/>
        </w:rPr>
        <w:lastRenderedPageBreak/>
        <w:drawing>
          <wp:inline distT="0" distB="0" distL="0" distR="0" wp14:anchorId="596414D7" wp14:editId="6495DF4A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DB" w:rsidRDefault="003123DB" w:rsidP="00AF6F2D">
      <w:pPr>
        <w:ind w:firstLine="708"/>
      </w:pPr>
      <w:r>
        <w:t>Tela de Aprovação de fase de Obra</w:t>
      </w:r>
    </w:p>
    <w:p w:rsidR="003123DB" w:rsidRDefault="003123DB" w:rsidP="00AF6F2D">
      <w:pPr>
        <w:ind w:firstLine="708"/>
      </w:pPr>
      <w:r>
        <w:rPr>
          <w:noProof/>
        </w:rPr>
        <w:drawing>
          <wp:inline distT="0" distB="0" distL="0" distR="0" wp14:anchorId="38DCC171" wp14:editId="200B9E9E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DB" w:rsidRPr="003123DB" w:rsidRDefault="003123DB" w:rsidP="00AF6F2D">
      <w:pPr>
        <w:ind w:firstLine="708"/>
        <w:rPr>
          <w:b/>
          <w:bCs/>
          <w:sz w:val="36"/>
          <w:szCs w:val="36"/>
        </w:rPr>
      </w:pPr>
      <w:r w:rsidRPr="003123DB">
        <w:rPr>
          <w:b/>
          <w:bCs/>
          <w:sz w:val="36"/>
          <w:szCs w:val="36"/>
        </w:rPr>
        <w:t>Menu Empreite</w:t>
      </w:r>
      <w:r w:rsidR="00CF7FBC">
        <w:rPr>
          <w:b/>
          <w:bCs/>
          <w:sz w:val="36"/>
          <w:szCs w:val="36"/>
        </w:rPr>
        <w:t>i</w:t>
      </w:r>
      <w:r w:rsidRPr="003123DB">
        <w:rPr>
          <w:b/>
          <w:bCs/>
          <w:sz w:val="36"/>
          <w:szCs w:val="36"/>
        </w:rPr>
        <w:t>ra</w:t>
      </w:r>
    </w:p>
    <w:p w:rsidR="003123DB" w:rsidRDefault="00CF7FBC" w:rsidP="00AF6F2D">
      <w:pPr>
        <w:ind w:firstLine="708"/>
      </w:pPr>
      <w:r>
        <w:rPr>
          <w:noProof/>
        </w:rPr>
        <w:lastRenderedPageBreak/>
        <w:drawing>
          <wp:inline distT="0" distB="0" distL="0" distR="0" wp14:anchorId="400CF8FC" wp14:editId="3EFE4EAC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BC" w:rsidRDefault="00CF7FBC" w:rsidP="00AF6F2D">
      <w:pPr>
        <w:ind w:firstLine="708"/>
      </w:pPr>
      <w:r>
        <w:t>Licitar/Acompanhar Obra</w:t>
      </w:r>
    </w:p>
    <w:p w:rsidR="00CF7FBC" w:rsidRDefault="00CF7FBC" w:rsidP="00AF6F2D">
      <w:pPr>
        <w:ind w:firstLine="708"/>
      </w:pPr>
      <w:r>
        <w:rPr>
          <w:noProof/>
        </w:rPr>
        <w:drawing>
          <wp:inline distT="0" distB="0" distL="0" distR="0" wp14:anchorId="2661C471" wp14:editId="2B660748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BC" w:rsidRDefault="00CF7FBC" w:rsidP="00AF6F2D">
      <w:pPr>
        <w:ind w:firstLine="708"/>
      </w:pPr>
      <w:r>
        <w:t>Abrindo Licitação</w:t>
      </w:r>
    </w:p>
    <w:p w:rsidR="00CF7FBC" w:rsidRDefault="00CF7FBC" w:rsidP="00AF6F2D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6CD131EA" wp14:editId="415E884D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BC" w:rsidRDefault="00CF7FBC" w:rsidP="00AF6F2D">
      <w:pPr>
        <w:ind w:firstLine="708"/>
        <w:rPr>
          <w:noProof/>
        </w:rPr>
      </w:pPr>
      <w:r>
        <w:rPr>
          <w:noProof/>
        </w:rPr>
        <w:t>Inserindo Dados mês a mês até completar o tempo de Obra.</w:t>
      </w:r>
    </w:p>
    <w:p w:rsidR="00CF7FBC" w:rsidRDefault="00CF7FBC" w:rsidP="00AF6F2D">
      <w:pPr>
        <w:ind w:firstLine="708"/>
      </w:pPr>
      <w:r>
        <w:rPr>
          <w:noProof/>
        </w:rPr>
        <w:drawing>
          <wp:inline distT="0" distB="0" distL="0" distR="0" wp14:anchorId="7E5F406E" wp14:editId="50CC6F3F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BC" w:rsidRDefault="00CF7FBC" w:rsidP="00AF6F2D">
      <w:pPr>
        <w:ind w:firstLine="708"/>
      </w:pPr>
    </w:p>
    <w:p w:rsidR="00CF7FBC" w:rsidRDefault="00D471DD" w:rsidP="00AF6F2D">
      <w:pPr>
        <w:ind w:firstLine="708"/>
        <w:rPr>
          <w:b/>
          <w:bCs/>
          <w:sz w:val="36"/>
          <w:szCs w:val="36"/>
        </w:rPr>
      </w:pPr>
      <w:r w:rsidRPr="00D471DD">
        <w:rPr>
          <w:b/>
          <w:bCs/>
          <w:sz w:val="36"/>
          <w:szCs w:val="36"/>
        </w:rPr>
        <w:t>Menu Secretário</w:t>
      </w:r>
    </w:p>
    <w:p w:rsidR="00D471DD" w:rsidRDefault="00D471DD" w:rsidP="00AF6F2D">
      <w:pPr>
        <w:ind w:firstLine="708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442A5C" wp14:editId="3DEAEE2C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DD" w:rsidRDefault="00D471DD" w:rsidP="00AF6F2D">
      <w:pPr>
        <w:ind w:firstLine="708"/>
      </w:pPr>
      <w:r>
        <w:t>Validando licitação</w:t>
      </w:r>
    </w:p>
    <w:p w:rsidR="00D471DD" w:rsidRDefault="00D471DD" w:rsidP="00AF6F2D">
      <w:pPr>
        <w:ind w:firstLine="708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6FE15B" wp14:editId="1596426A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DD" w:rsidRDefault="007E52B0" w:rsidP="00AF6F2D">
      <w:pPr>
        <w:ind w:firstLine="708"/>
      </w:pPr>
      <w:r w:rsidRPr="007E52B0">
        <w:t>Aprovando Licitação</w:t>
      </w:r>
    </w:p>
    <w:p w:rsidR="007E52B0" w:rsidRPr="007E52B0" w:rsidRDefault="007E52B0" w:rsidP="00AF6F2D">
      <w:pPr>
        <w:ind w:firstLine="708"/>
      </w:pPr>
      <w:r>
        <w:rPr>
          <w:noProof/>
        </w:rPr>
        <w:lastRenderedPageBreak/>
        <w:drawing>
          <wp:inline distT="0" distB="0" distL="0" distR="0" wp14:anchorId="37F4DC9C" wp14:editId="3CF9CB2C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52B0" w:rsidRPr="007E52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F2D"/>
    <w:rsid w:val="002E51E5"/>
    <w:rsid w:val="003123DB"/>
    <w:rsid w:val="00560CE1"/>
    <w:rsid w:val="005F31E4"/>
    <w:rsid w:val="007E52B0"/>
    <w:rsid w:val="00980A7B"/>
    <w:rsid w:val="00AF6F2D"/>
    <w:rsid w:val="00CF7FBC"/>
    <w:rsid w:val="00D4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6A58F"/>
  <w15:chartTrackingRefBased/>
  <w15:docId w15:val="{F2A29EB2-7CA7-45F9-9B13-6664A6094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210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Wellikiandre</dc:creator>
  <cp:keywords/>
  <dc:description/>
  <cp:lastModifiedBy>Wellikiandre</cp:lastModifiedBy>
  <cp:revision>4</cp:revision>
  <dcterms:created xsi:type="dcterms:W3CDTF">2019-12-04T03:05:00Z</dcterms:created>
  <dcterms:modified xsi:type="dcterms:W3CDTF">2019-12-04T03:36:00Z</dcterms:modified>
</cp:coreProperties>
</file>