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EE" w:rsidRP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901EE">
        <w:rPr>
          <w:rFonts w:ascii="Consolas" w:hAnsi="Consolas" w:cs="Consolas"/>
          <w:b/>
          <w:color w:val="000000"/>
          <w:sz w:val="19"/>
          <w:szCs w:val="19"/>
        </w:rPr>
        <w:t xml:space="preserve">Questão 3 Verificar arquivo Automação ao lado no </w:t>
      </w:r>
      <w:proofErr w:type="spellStart"/>
      <w:r w:rsidRPr="00C901EE">
        <w:rPr>
          <w:rFonts w:ascii="Consolas" w:hAnsi="Consolas" w:cs="Consolas"/>
          <w:b/>
          <w:color w:val="000000"/>
          <w:sz w:val="19"/>
          <w:szCs w:val="19"/>
        </w:rPr>
        <w:t>ppt</w:t>
      </w:r>
      <w:proofErr w:type="spellEnd"/>
      <w:r w:rsidRPr="00C901EE">
        <w:rPr>
          <w:rFonts w:ascii="Consolas" w:hAnsi="Consolas" w:cs="Consolas"/>
          <w:b/>
          <w:color w:val="000000"/>
          <w:sz w:val="19"/>
          <w:szCs w:val="19"/>
        </w:rPr>
        <w:t xml:space="preserve"> e na pasta.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/*Diversas ferramentas podem executar este script como JOB automatizado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utilZzando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Talend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SSIS,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Pentaho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etc..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 foi solicitado 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StoreProcedure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foi utilizado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SQLServerAgent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/*Solicitamos popular uma nova tabela com o preço e estado dos itens no final do dia.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Considerar que esse processo deve permitir um reprocesso. Vale ressaltar que na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item, vamos ter unicamente o último estado informado pela PK definida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pode ser resolvido através de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procedure).*/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/*Script para ser executada na tabela item para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itemHistorico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utilizada para armazenar o estado do dia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dos item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dia a dia. */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itemHistorico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dataAtualizacao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itemAtivo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1EE" w:rsidRDefault="00C901EE" w:rsidP="00C9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idItem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descriçãoItem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valorItem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7513" w:rsidRDefault="00C901EE" w:rsidP="00C901EE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sectPr w:rsidR="0099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EE"/>
    <w:rsid w:val="00997513"/>
    <w:rsid w:val="00A728C7"/>
    <w:rsid w:val="00C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FE30"/>
  <w15:chartTrackingRefBased/>
  <w15:docId w15:val="{65552D54-1DAA-47D2-B31C-EEB984C9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2022-04-10T01:36:00Z</dcterms:created>
  <dcterms:modified xsi:type="dcterms:W3CDTF">2022-04-10T01:37:00Z</dcterms:modified>
</cp:coreProperties>
</file>