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97A4A"/>
          <w:sz w:val="26"/>
        </w:rPr>
        <w:t>HENRIQUE TRANSPORTES</w:t>
      </w:r>
    </w:p>
    <w:p>
      <w:pPr>
        <w:pStyle w:val="Title"/>
        <w:jc w:val="center"/>
      </w:pPr>
      <w:r>
        <w:t>Gestão de Usuários,</w:t>
        <w:br/>
        <w:t>Permissões e Segurança</w:t>
      </w:r>
    </w:p>
    <w:p>
      <w:pPr>
        <w:jc w:val="center"/>
      </w:pPr>
      <w:r>
        <w:rPr>
          <w:color w:val="5A6960"/>
          <w:sz w:val="26"/>
        </w:rPr>
        <w:t>Manual técnico e operacional</w:t>
      </w:r>
    </w:p>
    <w:p>
      <w:pPr>
        <w:spacing w:before="720"/>
        <w:jc w:val="center"/>
      </w:pPr>
      <w:r>
        <w:rPr>
          <w:b/>
          <w:sz w:val="22"/>
        </w:rPr>
        <w:t>Laravel + PostgreSQL + React/TypeScript</w:t>
      </w:r>
    </w:p>
    <w:p>
      <w:pPr>
        <w:spacing w:before="2400"/>
        <w:jc w:val="center"/>
      </w:pPr>
      <w:r>
        <w:rPr>
          <w:color w:val="646464"/>
          <w:sz w:val="18"/>
        </w:rPr>
        <w:t>Versão: julho de 2026</w:t>
      </w:r>
    </w:p>
    <w:p>
      <w:r>
        <w:br w:type="page"/>
      </w:r>
    </w:p>
    <w:p>
      <w:pPr>
        <w:pStyle w:val="Heading1"/>
        <w:keepNext/>
      </w:pPr>
      <w:r>
        <w:t>1. Visão geral</w:t>
      </w:r>
    </w:p>
    <w:p>
      <w:r>
        <w:t>A área Segurança foi ampliada para centralizar o ciclo de vida das contas do sistema. O administrador pode criar usuários, redefinir senhas, escolher o perfil, restringir horários, liberar menus e vincular o tema visual a cada conta.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vAlign w:val="center"/>
            <w:shd w:fill="197A4A"/>
          </w:tcPr>
          <w:p>
            <w:r/>
            <w:r>
              <w:rPr>
                <w:b/>
                <w:color w:val="FFFFFF"/>
                <w:sz w:val="18"/>
              </w:rPr>
              <w:t>Aba</w:t>
            </w:r>
          </w:p>
        </w:tc>
        <w:tc>
          <w:tcPr>
            <w:tcW w:type="dxa" w:w="8352"/>
            <w:vAlign w:val="center"/>
            <w:shd w:fill="197A4A"/>
          </w:tcPr>
          <w:p>
            <w:r/>
            <w:r>
              <w:rPr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Usuários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Cadastro e edição de nome, usuário, telefone, status, perfil, senha e tema.</w:t>
            </w:r>
          </w:p>
        </w:tc>
      </w:tr>
      <w:tr>
        <w:tc>
          <w:tcPr>
            <w:tcW w:type="dxa" w:w="2016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Regras de acesso</w:t>
            </w:r>
          </w:p>
        </w:tc>
        <w:tc>
          <w:tcPr>
            <w:tcW w:type="dxa" w:w="8352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Consulta e manutenção de horários, dias, menus, submenus e tema.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Bloqueios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Visualização e liberação de combinações usuário + IP bloqueadas.</w:t>
            </w:r>
          </w:p>
        </w:tc>
      </w:tr>
      <w:tr>
        <w:tc>
          <w:tcPr>
            <w:tcW w:type="dxa" w:w="2016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Auditoria</w:t>
            </w:r>
          </w:p>
        </w:tc>
        <w:tc>
          <w:tcPr>
            <w:tcW w:type="dxa" w:w="8352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Histórico de login com data, usuário, IP, resultado e motivo.</w:t>
            </w:r>
          </w:p>
        </w:tc>
      </w:tr>
    </w:tbl>
    <w:p/>
    <w:p>
      <w:pPr>
        <w:pStyle w:val="Heading2"/>
        <w:keepNext/>
      </w:pPr>
      <w:r>
        <w:t>Princípio de segurança</w:t>
      </w:r>
    </w:p>
    <w:p>
      <w:r>
        <w:t>A interface melhora a experiência, mas a decisão final pertence ao Laravel. As permissões são retornadas pela API, filtram o menu no React e podem ser exigidas novamente por middleware nas APIs do backend.</w:t>
      </w:r>
    </w:p>
    <w:p>
      <w:pPr>
        <w:pStyle w:val="Heading1"/>
        <w:keepNext/>
      </w:pPr>
      <w:r>
        <w:t>2. Aplicação no banco</w:t>
      </w:r>
    </w:p>
    <w:p>
      <w:r>
        <w:t>Depois de substituir o projeto, execute os comandos abaixo dentro da pasta backend:</w:t>
      </w:r>
    </w:p>
    <w:p>
      <w:pPr>
        <w:pStyle w:val="CodeBlock"/>
        <w:spacing w:before="80" w:after="160"/>
      </w:pPr>
      <w:r>
        <w:rPr>
          <w:rFonts w:ascii="Consolas" w:hAnsi="Consolas"/>
          <w:sz w:val="17"/>
        </w:rPr>
        <w:t>php artisan optimize:clear</w:t>
        <w:br/>
        <w:t>php artisan migrate</w:t>
      </w:r>
    </w:p>
    <w:p>
      <w:r>
        <w:t>A migration nova adiciona os campos abaixo à tabela users: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197A4A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448"/>
            <w:vAlign w:val="center"/>
            <w:shd w:fill="197A4A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472"/>
            <w:vAlign w:val="center"/>
            <w:shd w:fill="197A4A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phone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varchar(30), nullable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Telefone de contato.</w:t>
            </w:r>
          </w:p>
        </w:tc>
      </w:tr>
      <w:tr>
        <w:tc>
          <w:tcPr>
            <w:tcW w:type="dxa" w:w="2448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theme_preference</w:t>
            </w:r>
          </w:p>
        </w:tc>
        <w:tc>
          <w:tcPr>
            <w:tcW w:type="dxa" w:w="2448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varchar(12)</w:t>
            </w:r>
          </w:p>
        </w:tc>
        <w:tc>
          <w:tcPr>
            <w:tcW w:type="dxa" w:w="5472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Tema light ou dark.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menu_permissions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JSON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Lista das chaves de menus e submenus.</w:t>
            </w:r>
          </w:p>
        </w:tc>
      </w:tr>
    </w:tbl>
    <w:p/>
    <w:p>
      <w:r>
        <w:t>Alternativa manual para PostgreSQL: AJUSTE_BANCO_GESTAO_USUARIOS.sql. Não execute o SQL manual depois da migration.</w:t>
      </w:r>
    </w:p>
    <w:p>
      <w:pPr>
        <w:pStyle w:val="Heading1"/>
        <w:keepNext/>
      </w:pPr>
      <w:r>
        <w:t>3. Cadastro e edição de usuários</w:t>
      </w:r>
    </w:p>
    <w:p>
      <w:pPr>
        <w:pStyle w:val="ListNumber"/>
      </w:pPr>
      <w:r>
        <w:t>Entre com uma conta Administrador.</w:t>
      </w:r>
    </w:p>
    <w:p>
      <w:pPr>
        <w:pStyle w:val="ListNumber"/>
      </w:pPr>
      <w:r>
        <w:t>Abra Segurança no menu lateral.</w:t>
      </w:r>
    </w:p>
    <w:p>
      <w:pPr>
        <w:pStyle w:val="ListNumber"/>
      </w:pPr>
      <w:r>
        <w:t>Na aba Usuários, clique em Novo usuário.</w:t>
      </w:r>
    </w:p>
    <w:p>
      <w:pPr>
        <w:pStyle w:val="ListNumber"/>
      </w:pPr>
      <w:r>
        <w:t>Preencha os dados, regras de acesso e permissões.</w:t>
      </w:r>
    </w:p>
    <w:p>
      <w:pPr>
        <w:pStyle w:val="ListNumber"/>
      </w:pPr>
      <w:r>
        <w:t>Clique em Criar usuário.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vAlign w:val="center"/>
            <w:shd w:fill="197A4A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36"/>
            <w:vAlign w:val="center"/>
            <w:shd w:fill="197A4A"/>
          </w:tcPr>
          <w:p>
            <w:r/>
            <w:r>
              <w:rPr>
                <w:b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Nome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b w:val="0"/>
                <w:sz w:val="17"/>
              </w:rPr>
              <w:t>Nome completo ou identificação operacional.</w:t>
            </w:r>
          </w:p>
        </w:tc>
      </w:tr>
      <w:tr>
        <w:tc>
          <w:tcPr>
            <w:tcW w:type="dxa" w:w="2232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Usuário</w:t>
            </w:r>
          </w:p>
        </w:tc>
        <w:tc>
          <w:tcPr>
            <w:tcW w:type="dxa" w:w="8136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Mínimo 3 caracteres; letras minúsculas, números, ponto, hífen e sublinhado.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Telefone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b w:val="0"/>
                <w:sz w:val="17"/>
              </w:rPr>
              <w:t>Opcional, com até 30 caracteres.</w:t>
            </w:r>
          </w:p>
        </w:tc>
      </w:tr>
      <w:tr>
        <w:tc>
          <w:tcPr>
            <w:tcW w:type="dxa" w:w="2232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8136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Ativo permite autenticação; Inativo bloqueia o login.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Perfil de acesso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b w:val="0"/>
                <w:sz w:val="17"/>
              </w:rPr>
              <w:t>Administrador, Gestor, Operador ou Visualizador.</w:t>
            </w:r>
          </w:p>
        </w:tc>
      </w:tr>
      <w:tr>
        <w:tc>
          <w:tcPr>
            <w:tcW w:type="dxa" w:w="2232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Senha</w:t>
            </w:r>
          </w:p>
        </w:tc>
        <w:tc>
          <w:tcPr>
            <w:tcW w:type="dxa" w:w="8136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Obrigatória na criação e opcional na edição.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Tema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b w:val="0"/>
                <w:sz w:val="17"/>
              </w:rPr>
              <w:t>Claro ou escuro, persistido no banco.</w:t>
            </w:r>
          </w:p>
        </w:tc>
      </w:tr>
    </w:tbl>
    <w:p/>
    <w:p>
      <w:pPr>
        <w:pStyle w:val="Heading1"/>
        <w:keepNext/>
      </w:pPr>
      <w:r>
        <w:t>4. Senha e hash</w:t>
      </w:r>
    </w:p>
    <w:p>
      <w:r>
        <w:t>O campo mostrar/ocultar funciona somente durante a digitação. Após salvar, a aplicação nunca recupera a senha original. O banco recebe apenas o hash.</w:t>
      </w:r>
    </w:p>
    <w:p>
      <w:pPr>
        <w:pStyle w:val="CodeBlock"/>
        <w:spacing w:before="80" w:after="160"/>
      </w:pPr>
      <w:r>
        <w:rPr>
          <w:rFonts w:ascii="Consolas" w:hAnsi="Consolas"/>
          <w:sz w:val="17"/>
        </w:rPr>
        <w:t>protected function casts(): array</w:t>
        <w:br/>
        <w:t>{</w:t>
        <w:br/>
        <w:t xml:space="preserve">    return [</w:t>
        <w:br/>
        <w:t xml:space="preserve">        'password' =&gt; 'hashed',</w:t>
        <w:br/>
        <w:t xml:space="preserve">    ];</w:t>
        <w:br/>
        <w:t>}</w:t>
      </w:r>
    </w:p>
    <w:p>
      <w:pPr>
        <w:pStyle w:val="ListBullet"/>
      </w:pPr>
      <w:r>
        <w:t>Mínimo de 8 caracteres.</w:t>
      </w:r>
    </w:p>
    <w:p>
      <w:pPr>
        <w:pStyle w:val="ListBullet"/>
      </w:pPr>
      <w:r>
        <w:t>Pelo menos uma letra maiúscula.</w:t>
      </w:r>
    </w:p>
    <w:p>
      <w:pPr>
        <w:pStyle w:val="ListBullet"/>
      </w:pPr>
      <w:r>
        <w:t>Pelo menos uma letra minúscula.</w:t>
      </w:r>
    </w:p>
    <w:p>
      <w:pPr>
        <w:pStyle w:val="ListBullet"/>
      </w:pPr>
      <w:r>
        <w:t>Pelo menos um número.</w:t>
      </w:r>
    </w:p>
    <w:p>
      <w:pPr>
        <w:pStyle w:val="ListBullet"/>
      </w:pPr>
      <w:r>
        <w:t>Na edição, campo vazio mantém a senha atual.</w:t>
      </w:r>
    </w:p>
    <w:p>
      <w:r>
        <w:t>A API nunca retorna o campo password nem o hash. Para redefinir a senha, o administrador digita uma nova senha no formulário de edição.</w:t>
      </w:r>
    </w:p>
    <w:p>
      <w:pPr>
        <w:pStyle w:val="Heading1"/>
        <w:keepNext/>
      </w:pPr>
      <w:r>
        <w:t>5. Perfis de acesso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  <w:vAlign w:val="center"/>
            <w:shd w:fill="197A4A"/>
          </w:tcPr>
          <w:p>
            <w:r/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8136"/>
            <w:vAlign w:val="center"/>
            <w:shd w:fill="197A4A"/>
          </w:tcPr>
          <w:p>
            <w:r/>
            <w:r>
              <w:rPr>
                <w:b/>
                <w:color w:val="FFFFFF"/>
                <w:sz w:val="18"/>
              </w:rPr>
              <w:t>Permissões iniciais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Administrador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b w:val="0"/>
                <w:sz w:val="17"/>
              </w:rPr>
              <w:t>Acesso total ao sistema e à área Segurança.</w:t>
            </w:r>
          </w:p>
        </w:tc>
      </w:tr>
      <w:tr>
        <w:tc>
          <w:tcPr>
            <w:tcW w:type="dxa" w:w="2232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Gestor</w:t>
            </w:r>
          </w:p>
        </w:tc>
        <w:tc>
          <w:tcPr>
            <w:tcW w:type="dxa" w:w="8136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Operação, cadastros, financeiro e indicadores, sem gestão de usuários.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Operador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b w:val="0"/>
                <w:sz w:val="17"/>
              </w:rPr>
              <w:t>Rotinas operacionais e cadastros essenciais.</w:t>
            </w:r>
          </w:p>
        </w:tc>
      </w:tr>
      <w:tr>
        <w:tc>
          <w:tcPr>
            <w:tcW w:type="dxa" w:w="2232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Visualizador</w:t>
            </w:r>
          </w:p>
        </w:tc>
        <w:tc>
          <w:tcPr>
            <w:tcW w:type="dxa" w:w="8136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Dashboard e BI.</w:t>
            </w:r>
          </w:p>
        </w:tc>
      </w:tr>
    </w:tbl>
    <w:p/>
    <w:p>
      <w:r>
        <w:t>Ao trocar o perfil, a tela aplica um conjunto inicial de permissões. O administrador pode personalizar os menus de Gestor, Operador e Visualizador. O perfil Administrador recebe todas as permissões automaticamente.</w:t>
      </w:r>
    </w:p>
    <w:p>
      <w:pPr>
        <w:pStyle w:val="Heading1"/>
        <w:keepNext/>
      </w:pPr>
      <w:r>
        <w:t>6. Menus e submenus controlados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center"/>
            <w:shd w:fill="197A4A"/>
          </w:tcPr>
          <w:p>
            <w:r/>
            <w:r>
              <w:rPr>
                <w:b/>
                <w:color w:val="FFFFFF"/>
                <w:sz w:val="18"/>
              </w:rPr>
              <w:t>Chave</w:t>
            </w:r>
          </w:p>
        </w:tc>
        <w:tc>
          <w:tcPr>
            <w:tcW w:type="dxa" w:w="7056"/>
            <w:vAlign w:val="center"/>
            <w:shd w:fill="197A4A"/>
          </w:tcPr>
          <w:p>
            <w:r/>
            <w:r>
              <w:rPr>
                <w:b/>
                <w:color w:val="FFFFFF"/>
                <w:sz w:val="18"/>
              </w:rPr>
              <w:t>Tela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</w:tr>
      <w:tr>
        <w:tc>
          <w:tcPr>
            <w:tcW w:type="dxa" w:w="3312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bi</w:t>
            </w:r>
          </w:p>
        </w:tc>
        <w:tc>
          <w:tcPr>
            <w:tcW w:type="dxa" w:w="7056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BI Operacional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registrations.vehicles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Cadastros &gt; Veículos</w:t>
            </w:r>
          </w:p>
        </w:tc>
      </w:tr>
      <w:tr>
        <w:tc>
          <w:tcPr>
            <w:tcW w:type="dxa" w:w="3312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registrations.employees</w:t>
            </w:r>
          </w:p>
        </w:tc>
        <w:tc>
          <w:tcPr>
            <w:tcW w:type="dxa" w:w="7056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Cadastros &gt; Colaboradores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fuel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Combustível</w:t>
            </w:r>
          </w:p>
        </w:tc>
      </w:tr>
      <w:tr>
        <w:tc>
          <w:tcPr>
            <w:tcW w:type="dxa" w:w="3312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travel</w:t>
            </w:r>
          </w:p>
        </w:tc>
        <w:tc>
          <w:tcPr>
            <w:tcW w:type="dxa" w:w="7056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Viagens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settlements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Acertos</w:t>
            </w:r>
          </w:p>
        </w:tc>
      </w:tr>
      <w:tr>
        <w:tc>
          <w:tcPr>
            <w:tcW w:type="dxa" w:w="3312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finance</w:t>
            </w:r>
          </w:p>
        </w:tc>
        <w:tc>
          <w:tcPr>
            <w:tcW w:type="dxa" w:w="7056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Financeiro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maintenance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Manutenção</w:t>
            </w:r>
          </w:p>
        </w:tc>
      </w:tr>
      <w:tr>
        <w:tc>
          <w:tcPr>
            <w:tcW w:type="dxa" w:w="3312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logistics</w:t>
            </w:r>
          </w:p>
        </w:tc>
        <w:tc>
          <w:tcPr>
            <w:tcW w:type="dxa" w:w="7056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Logística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admin.security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Segurança e usuários</w:t>
            </w:r>
          </w:p>
        </w:tc>
      </w:tr>
    </w:tbl>
    <w:p/>
    <w:p>
      <w:pPr>
        <w:pStyle w:val="Heading2"/>
        <w:keepNext/>
      </w:pPr>
      <w:r>
        <w:t>Validação no React</w:t>
      </w:r>
    </w:p>
    <w:p>
      <w:pPr>
        <w:pStyle w:val="ListBullet"/>
      </w:pPr>
      <w:r>
        <w:t>O menu lateral mostra somente itens liberados.</w:t>
      </w:r>
    </w:p>
    <w:p>
      <w:pPr>
        <w:pStyle w:val="ListBullet"/>
      </w:pPr>
      <w:r>
        <w:t>PermissionRoute impede abrir uma tela sem a chave correspondente.</w:t>
      </w:r>
    </w:p>
    <w:p>
      <w:pPr>
        <w:pStyle w:val="ListBullet"/>
      </w:pPr>
      <w:r>
        <w:t>A URL manual redireciona para a primeira tela permitida.</w:t>
      </w:r>
    </w:p>
    <w:p>
      <w:pPr>
        <w:pStyle w:val="ListBullet"/>
      </w:pPr>
      <w:r>
        <w:t>Sem permissões, o usuário é enviado para /sem-acesso.</w:t>
      </w:r>
    </w:p>
    <w:p>
      <w:pPr>
        <w:pStyle w:val="Heading2"/>
        <w:keepNext/>
      </w:pPr>
      <w:r>
        <w:t>Validação na API</w:t>
      </w:r>
    </w:p>
    <w:p>
      <w:pPr>
        <w:pStyle w:val="CodeBlock"/>
        <w:spacing w:before="80" w:after="160"/>
      </w:pPr>
      <w:r>
        <w:rPr>
          <w:rFonts w:ascii="Consolas" w:hAnsi="Consolas"/>
          <w:sz w:val="17"/>
        </w:rPr>
        <w:t>Route::apiResource('fuel', FuelController::class)</w:t>
        <w:br/>
        <w:t xml:space="preserve">    -&gt;middleware('permission:fuel');</w:t>
      </w:r>
    </w:p>
    <w:p>
      <w:r>
        <w:t>Toda API real criada para um módulo deve receber o middleware correspondente. Ocultar o menu não é uma barreira de segurança suficiente.</w:t>
      </w:r>
    </w:p>
    <w:p>
      <w:pPr>
        <w:pStyle w:val="Heading1"/>
        <w:keepNext/>
      </w:pPr>
      <w:r>
        <w:t>7. Tema vinculado à conta</w:t>
      </w:r>
    </w:p>
    <w:p>
      <w:r>
        <w:t>A preferência light ou dark é carregada no login e em /api/auth/me. O AppThemeProvider aplica o valor da conta. Quando o usuário alterna o tema no cabeçalho, o frontend salva a preferência pela API.</w:t>
      </w:r>
    </w:p>
    <w:p>
      <w:pPr>
        <w:pStyle w:val="CodeBlock"/>
        <w:spacing w:before="80" w:after="160"/>
      </w:pPr>
      <w:r>
        <w:rPr>
          <w:rFonts w:ascii="Consolas" w:hAnsi="Consolas"/>
          <w:sz w:val="17"/>
        </w:rPr>
        <w:t>PUT /api/auth/theme</w:t>
        <w:br/>
        <w:br/>
        <w:t>{</w:t>
        <w:br/>
        <w:t xml:space="preserve">  "theme_preference": "dark"</w:t>
        <w:br/>
        <w:t>}</w:t>
      </w:r>
    </w:p>
    <w:p>
      <w:r>
        <w:t>O mesmo tema reaparece em novos acessos e em outros dispositivos. O administrador também pode definir o tema no cadastro.</w:t>
      </w:r>
    </w:p>
    <w:p>
      <w:pPr>
        <w:pStyle w:val="Heading1"/>
        <w:keepNext/>
      </w:pPr>
      <w:r>
        <w:t>8. Horários e dias permitidos</w:t>
      </w:r>
    </w:p>
    <w:p>
      <w:pPr>
        <w:pStyle w:val="ListBullet"/>
      </w:pPr>
      <w:r>
        <w:t>A regra pode ser ativada ou desativada por usuário.</w:t>
      </w:r>
    </w:p>
    <w:p>
      <w:pPr>
        <w:pStyle w:val="ListBullet"/>
      </w:pPr>
      <w:r>
        <w:t>São definidos início, fim, dias da semana e fuso horário.</w:t>
      </w:r>
    </w:p>
    <w:p>
      <w:pPr>
        <w:pStyle w:val="ListBullet"/>
      </w:pPr>
      <w:r>
        <w:t>Turnos que atravessam a madrugada são suportados.</w:t>
      </w:r>
    </w:p>
    <w:p>
      <w:pPr>
        <w:pStyle w:val="ListBullet"/>
      </w:pPr>
      <w:r>
        <w:t>O login é recusado fora do expediente.</w:t>
      </w:r>
    </w:p>
    <w:p>
      <w:pPr>
        <w:pStyle w:val="ListBullet"/>
      </w:pPr>
      <w:r>
        <w:t>Uma sessão aberta é encerrada ao terminar o horário permitido.</w:t>
      </w:r>
    </w:p>
    <w:p>
      <w:pPr>
        <w:pStyle w:val="ListBullet"/>
      </w:pPr>
      <w:r>
        <w:t>A validação ocorre novamente ao navegar e ao voltar para a aba.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  <w:shd w:fill="197A4A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197A4A"/>
          </w:tcPr>
          <w:p>
            <w:r/>
            <w:r>
              <w:rPr>
                <w:b/>
                <w:color w:val="FFFFFF"/>
                <w:sz w:val="18"/>
              </w:rPr>
              <w:t>Exemplo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access_schedule_enabled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true</w:t>
            </w:r>
          </w:p>
        </w:tc>
      </w:tr>
      <w:tr>
        <w:tc>
          <w:tcPr>
            <w:tcW w:type="dxa" w:w="3600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access_start_time</w:t>
            </w:r>
          </w:p>
        </w:tc>
        <w:tc>
          <w:tcPr>
            <w:tcW w:type="dxa" w:w="6768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08:00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access_end_time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18:00</w:t>
            </w:r>
          </w:p>
        </w:tc>
      </w:tr>
      <w:tr>
        <w:tc>
          <w:tcPr>
            <w:tcW w:type="dxa" w:w="3600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access_days</w:t>
            </w:r>
          </w:p>
        </w:tc>
        <w:tc>
          <w:tcPr>
            <w:tcW w:type="dxa" w:w="6768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[1,2,3,4,5]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access_timezone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America/Sao_Paulo</w:t>
            </w:r>
          </w:p>
        </w:tc>
      </w:tr>
    </w:tbl>
    <w:p/>
    <w:p>
      <w:pPr>
        <w:pStyle w:val="Heading1"/>
        <w:keepNext/>
      </w:pPr>
      <w:r>
        <w:t>9. Bloqueios e auditoria</w:t>
      </w:r>
    </w:p>
    <w:p>
      <w:r>
        <w:t>O sistema conta falhas para a combinação usuário + IP. Ao atingir o limite configurado, novas tentativas recebem 429 até o vencimento ou até o administrador clicar em Desbloquear.</w:t>
      </w:r>
    </w:p>
    <w:p>
      <w:pPr>
        <w:pStyle w:val="CodeBlock"/>
        <w:spacing w:before="80" w:after="160"/>
      </w:pPr>
      <w:r>
        <w:rPr>
          <w:rFonts w:ascii="Consolas" w:hAnsi="Consolas"/>
          <w:sz w:val="17"/>
        </w:rPr>
        <w:t>LOGIN_MAX_FAILED_ATTEMPTS=10</w:t>
        <w:br/>
        <w:t>LOGIN_ATTEMPT_WINDOW_MINUTES=15</w:t>
        <w:br/>
        <w:t>LOGIN_BLOCK_MINUTES=30</w:t>
      </w:r>
    </w:p>
    <w:p>
      <w:pPr>
        <w:pStyle w:val="ListBullet"/>
      </w:pPr>
      <w:r>
        <w:t>A aba Bloqueios mostra usuário, IP, número da tentativa e prazo.</w:t>
      </w:r>
    </w:p>
    <w:p>
      <w:pPr>
        <w:pStyle w:val="ListBullet"/>
      </w:pPr>
      <w:r>
        <w:t>O botão Desbloquear limpa o bloqueio ativo daquela identidade.</w:t>
      </w:r>
    </w:p>
    <w:p>
      <w:pPr>
        <w:pStyle w:val="ListBullet"/>
      </w:pPr>
      <w:r>
        <w:t>A aba Auditoria registra tentativas permitidas e recusadas.</w:t>
      </w:r>
    </w:p>
    <w:p>
      <w:pPr>
        <w:pStyle w:val="ListBullet"/>
      </w:pPr>
      <w:r>
        <w:t>Motivos principais: credenciais inválidas, usuário inativo e fora do horário.</w:t>
      </w:r>
    </w:p>
    <w:p>
      <w:pPr>
        <w:pStyle w:val="Heading1"/>
        <w:keepNext/>
      </w:pPr>
      <w:r>
        <w:t>10. API administrativa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176"/>
            <w:vAlign w:val="center"/>
            <w:shd w:fill="197A4A"/>
          </w:tcPr>
          <w:p>
            <w:r/>
            <w:r>
              <w:rPr>
                <w:b/>
                <w:color w:val="FFFFFF"/>
                <w:sz w:val="18"/>
              </w:rPr>
              <w:t>Método e rota</w:t>
            </w:r>
          </w:p>
        </w:tc>
        <w:tc>
          <w:tcPr>
            <w:tcW w:type="dxa" w:w="6192"/>
            <w:vAlign w:val="center"/>
            <w:shd w:fill="197A4A"/>
          </w:tcPr>
          <w:p>
            <w:r/>
            <w:r>
              <w:rPr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4176"/>
            <w:vAlign w:val="center"/>
          </w:tcPr>
          <w:p>
            <w:r/>
            <w:r>
              <w:rPr>
                <w:b w:val="0"/>
                <w:sz w:val="17"/>
              </w:rPr>
              <w:t>GET /api/admin/security/overview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Usuários, perfis, catálogo, tentativas, bloqueios e política.</w:t>
            </w:r>
          </w:p>
        </w:tc>
      </w:tr>
      <w:tr>
        <w:tc>
          <w:tcPr>
            <w:tcW w:type="dxa" w:w="4176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POST /api/admin/security/users</w:t>
            </w:r>
          </w:p>
        </w:tc>
        <w:tc>
          <w:tcPr>
            <w:tcW w:type="dxa" w:w="6192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Cria usuário e grava senha com hash.</w:t>
            </w:r>
          </w:p>
        </w:tc>
      </w:tr>
      <w:tr>
        <w:tc>
          <w:tcPr>
            <w:tcW w:type="dxa" w:w="4176"/>
            <w:vAlign w:val="center"/>
          </w:tcPr>
          <w:p>
            <w:r/>
            <w:r>
              <w:rPr>
                <w:b w:val="0"/>
                <w:sz w:val="17"/>
              </w:rPr>
              <w:t>PUT /api/admin/security/users/{id}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Atualiza cadastro, senha, tema, horário e permissões.</w:t>
            </w:r>
          </w:p>
        </w:tc>
      </w:tr>
      <w:tr>
        <w:tc>
          <w:tcPr>
            <w:tcW w:type="dxa" w:w="4176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POST /api/admin/security/blocks/unblock</w:t>
            </w:r>
          </w:p>
        </w:tc>
        <w:tc>
          <w:tcPr>
            <w:tcW w:type="dxa" w:w="6192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Remove bloqueio de usuário + IP.</w:t>
            </w:r>
          </w:p>
        </w:tc>
      </w:tr>
      <w:tr>
        <w:tc>
          <w:tcPr>
            <w:tcW w:type="dxa" w:w="4176"/>
            <w:vAlign w:val="center"/>
          </w:tcPr>
          <w:p>
            <w:r/>
            <w:r>
              <w:rPr>
                <w:b w:val="0"/>
                <w:sz w:val="17"/>
              </w:rPr>
              <w:t>PUT /api/auth/theme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Salva o tema da própria conta.</w:t>
            </w:r>
          </w:p>
        </w:tc>
      </w:tr>
    </w:tbl>
    <w:p/>
    <w:p>
      <w:r>
        <w:t>Todas as rotas administrativas exigem sessão válida, horário permitido e perfil Administrador.</w:t>
      </w:r>
    </w:p>
    <w:p>
      <w:pPr>
        <w:pStyle w:val="Heading2"/>
        <w:keepNext/>
      </w:pPr>
      <w:r>
        <w:t>Proteções administrativas</w:t>
      </w:r>
    </w:p>
    <w:p>
      <w:pPr>
        <w:pStyle w:val="ListBullet"/>
      </w:pPr>
      <w:r>
        <w:t>O administrador conectado não pode desativar a própria conta.</w:t>
      </w:r>
    </w:p>
    <w:p>
      <w:pPr>
        <w:pStyle w:val="ListBullet"/>
      </w:pPr>
      <w:r>
        <w:t>O administrador conectado não pode remover o próprio perfil.</w:t>
      </w:r>
    </w:p>
    <w:p>
      <w:pPr>
        <w:pStyle w:val="ListBullet"/>
      </w:pPr>
      <w:r>
        <w:t>O sistema exige pelo menos um administrador ativo.</w:t>
      </w:r>
    </w:p>
    <w:p>
      <w:pPr>
        <w:pStyle w:val="ListBullet"/>
      </w:pPr>
      <w:r>
        <w:t>A senha e o hash nunca são retornados pela API.</w:t>
      </w:r>
    </w:p>
    <w:p>
      <w:pPr>
        <w:pStyle w:val="Heading1"/>
        <w:keepNext/>
      </w:pPr>
      <w:r>
        <w:t>11. Sessão expirada</w:t>
      </w:r>
    </w:p>
    <w:p>
      <w:pPr>
        <w:pStyle w:val="ListNumber"/>
      </w:pPr>
      <w:r>
        <w:t>O Laravel informa o prazo da sessão nos cabeçalhos.</w:t>
      </w:r>
    </w:p>
    <w:p>
      <w:pPr>
        <w:pStyle w:val="ListNumber"/>
      </w:pPr>
      <w:r>
        <w:t>O Axios atualiza o controle de expiração.</w:t>
      </w:r>
    </w:p>
    <w:p>
      <w:pPr>
        <w:pStyle w:val="ListNumber"/>
      </w:pPr>
      <w:r>
        <w:t>Ao vencer, o AuthContext limpa o usuário.</w:t>
      </w:r>
    </w:p>
    <w:p>
      <w:pPr>
        <w:pStyle w:val="ListNumber"/>
      </w:pPr>
      <w:r>
        <w:t>A aplicação redireciona para /login.</w:t>
      </w:r>
    </w:p>
    <w:p>
      <w:pPr>
        <w:pStyle w:val="ListNumber"/>
      </w:pPr>
      <w:r>
        <w:t>A tela informa que a sessão expirou e exige novo login.</w:t>
      </w:r>
    </w:p>
    <w:p>
      <w:r>
        <w:t>Respostas 401 e 419 também acionam o mesmo fluxo de aviso e retorno ao login.</w:t>
      </w:r>
    </w:p>
    <w:p>
      <w:pPr>
        <w:pStyle w:val="Heading1"/>
        <w:keepNext/>
      </w:pPr>
      <w:r>
        <w:t>12. Mapa dos arquivos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032"/>
            <w:vAlign w:val="center"/>
            <w:shd w:fill="197A4A"/>
          </w:tcPr>
          <w:p>
            <w:r/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6336"/>
            <w:vAlign w:val="center"/>
            <w:shd w:fill="197A4A"/>
          </w:tcPr>
          <w:p>
            <w:r/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SecurityController.php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CRUD de usuários, visão geral e desbloqueio.</w:t>
            </w:r>
          </w:p>
        </w:tc>
      </w:tr>
      <w:tr>
        <w:tc>
          <w:tcPr>
            <w:tcW w:type="dxa" w:w="4032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StoreUserRequest.php</w:t>
            </w:r>
          </w:p>
        </w:tc>
        <w:tc>
          <w:tcPr>
            <w:tcW w:type="dxa" w:w="6336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Validação da criação.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UpdateUserRequest.php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Validação da edição e senha opcional.</w:t>
            </w:r>
          </w:p>
        </w:tc>
      </w:tr>
      <w:tr>
        <w:tc>
          <w:tcPr>
            <w:tcW w:type="dxa" w:w="4032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UserMenuAccessService.php</w:t>
            </w:r>
          </w:p>
        </w:tc>
        <w:tc>
          <w:tcPr>
            <w:tcW w:type="dxa" w:w="6336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Catálogo e decisão de permissões.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EnsureMenuPermission.php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Proteção de APIs por chave.</w:t>
            </w:r>
          </w:p>
        </w:tc>
      </w:tr>
      <w:tr>
        <w:tc>
          <w:tcPr>
            <w:tcW w:type="dxa" w:w="4032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config/hmt.php</w:t>
            </w:r>
          </w:p>
        </w:tc>
        <w:tc>
          <w:tcPr>
            <w:tcW w:type="dxa" w:w="6336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Perfis e permissões padrão.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src/pages/Security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Painel por abas e formulário.</w:t>
            </w:r>
          </w:p>
        </w:tc>
      </w:tr>
      <w:tr>
        <w:tc>
          <w:tcPr>
            <w:tcW w:type="dxa" w:w="4032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src/navigation/access.ts</w:t>
            </w:r>
          </w:p>
        </w:tc>
        <w:tc>
          <w:tcPr>
            <w:tcW w:type="dxa" w:w="6336"/>
            <w:vAlign w:val="center"/>
            <w:shd w:fill="F2F7F4"/>
          </w:tcPr>
          <w:p>
            <w:r/>
            <w:r>
              <w:rPr>
                <w:b w:val="0"/>
                <w:sz w:val="17"/>
              </w:rPr>
              <w:t>Filtragem de menu e rota inicial.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src/contexts/AppTheme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Tema associado ao usuário.</w:t>
            </w:r>
          </w:p>
        </w:tc>
      </w:tr>
    </w:tbl>
    <w:p/>
    <w:p>
      <w:pPr>
        <w:pStyle w:val="Heading1"/>
        <w:keepNext/>
      </w:pPr>
      <w:r>
        <w:t>13. Roteiro de testes</w:t>
      </w:r>
    </w:p>
    <w:p>
      <w:pPr>
        <w:pStyle w:val="Heading2"/>
        <w:keepNext/>
      </w:pPr>
      <w:r>
        <w:t>Cadastro e senha</w:t>
      </w:r>
    </w:p>
    <w:p>
      <w:pPr>
        <w:pStyle w:val="ListNumber"/>
      </w:pPr>
      <w:r>
        <w:t>Crie uma conta Operador com senha temporária.</w:t>
      </w:r>
    </w:p>
    <w:p>
      <w:pPr>
        <w:pStyle w:val="ListNumber"/>
      </w:pPr>
      <w:r>
        <w:t>Entre com a nova conta.</w:t>
      </w:r>
    </w:p>
    <w:p>
      <w:pPr>
        <w:pStyle w:val="ListNumber"/>
      </w:pPr>
      <w:r>
        <w:t>Consulte a coluna password e confirme que não contém o texto digitado.</w:t>
      </w:r>
    </w:p>
    <w:p>
      <w:pPr>
        <w:pStyle w:val="ListNumber"/>
      </w:pPr>
      <w:r>
        <w:t>Edite sem nova senha e confirme que a senha antiga continua válida.</w:t>
      </w:r>
    </w:p>
    <w:p>
      <w:pPr>
        <w:pStyle w:val="ListNumber"/>
      </w:pPr>
      <w:r>
        <w:t>Edite com nova senha e confirme a troca.</w:t>
      </w:r>
    </w:p>
    <w:p>
      <w:pPr>
        <w:pStyle w:val="Heading2"/>
        <w:keepNext/>
      </w:pPr>
      <w:r>
        <w:t>Menus</w:t>
      </w:r>
    </w:p>
    <w:p>
      <w:pPr>
        <w:pStyle w:val="ListNumber"/>
      </w:pPr>
      <w:r>
        <w:t>Libere somente Dashboard e Viagens.</w:t>
      </w:r>
    </w:p>
    <w:p>
      <w:pPr>
        <w:pStyle w:val="ListNumber"/>
      </w:pPr>
      <w:r>
        <w:t>Entre com a conta e confira o menu lateral.</w:t>
      </w:r>
    </w:p>
    <w:p>
      <w:pPr>
        <w:pStyle w:val="ListNumber"/>
      </w:pPr>
      <w:r>
        <w:t>Digite /finance manualmente e confirme o redirecionamento.</w:t>
      </w:r>
    </w:p>
    <w:p>
      <w:pPr>
        <w:pStyle w:val="ListNumber"/>
      </w:pPr>
      <w:r>
        <w:t>Ao criar a API do Financeiro, teste também o middleware permission:finance.</w:t>
      </w:r>
    </w:p>
    <w:p>
      <w:pPr>
        <w:pStyle w:val="Heading2"/>
        <w:keepNext/>
      </w:pPr>
      <w:r>
        <w:t>Tema</w:t>
      </w:r>
    </w:p>
    <w:p>
      <w:pPr>
        <w:pStyle w:val="ListNumber"/>
      </w:pPr>
      <w:r>
        <w:t>Defina tema escuro no cadastro.</w:t>
      </w:r>
    </w:p>
    <w:p>
      <w:pPr>
        <w:pStyle w:val="ListNumber"/>
      </w:pPr>
      <w:r>
        <w:t>Entre em outro navegador e confirme o tema.</w:t>
      </w:r>
    </w:p>
    <w:p>
      <w:pPr>
        <w:pStyle w:val="ListNumber"/>
      </w:pPr>
      <w:r>
        <w:t>Alterne o tema no cabeçalho, saia e entre novamente.</w:t>
      </w:r>
    </w:p>
    <w:p>
      <w:pPr>
        <w:pStyle w:val="ListNumber"/>
      </w:pPr>
      <w:r>
        <w:t>Confirme que a nova escolha foi mantida.</w:t>
      </w:r>
    </w:p>
    <w:p>
      <w:pPr>
        <w:pStyle w:val="Heading1"/>
        <w:keepNext/>
      </w:pPr>
      <w:r>
        <w:t>14. Comandos finais</w:t>
      </w:r>
    </w:p>
    <w:p>
      <w:pPr>
        <w:pStyle w:val="CodeBlock"/>
        <w:spacing w:before="80" w:after="160"/>
      </w:pPr>
      <w:r>
        <w:rPr>
          <w:rFonts w:ascii="Consolas" w:hAnsi="Consolas"/>
          <w:sz w:val="17"/>
        </w:rPr>
        <w:t>cd backend</w:t>
        <w:br/>
        <w:t>php artisan optimize:clear</w:t>
        <w:br/>
        <w:t>php artisan migrate</w:t>
        <w:br/>
        <w:t>cd ..</w:t>
        <w:br/>
        <w:t>npm install</w:t>
        <w:br/>
        <w:t>npm run dev</w:t>
        <w:br/>
        <w:br/>
        <w:t># Validação</w:t>
        <w:br/>
        <w:t>npm run lint</w:t>
        <w:br/>
        <w:t>npm run build</w:t>
        <w:br/>
        <w:t>cd backend</w:t>
        <w:br/>
        <w:t>php artisan route:list --path=api</w:t>
        <w:br/>
        <w:t>php artisan test</w:t>
      </w:r>
    </w:p>
    <w:p>
      <w:r>
        <w:t>O PHPUnit exige as extensões PHP dom, mbstring, xml e xmlwriter. Para PostgreSQL, pdo_pgsql precisa estar habilitada.</w:t>
      </w:r>
    </w:p>
    <w:p>
      <w:pPr>
        <w:pStyle w:val="Heading1"/>
        <w:keepNext/>
      </w:pPr>
      <w:r>
        <w:t>15. Checklist antes de produção</w:t>
      </w:r>
    </w:p>
    <w:p>
      <w:pPr>
        <w:pStyle w:val="ListBullet"/>
      </w:pPr>
      <w:r>
        <w:t>Trocar toda senha temporária de administrador.</w:t>
      </w:r>
    </w:p>
    <w:p>
      <w:pPr>
        <w:pStyle w:val="ListBullet"/>
      </w:pPr>
      <w:r>
        <w:t>Confirmar APP_ENV=production e APP_DEBUG=false.</w:t>
      </w:r>
    </w:p>
    <w:p>
      <w:pPr>
        <w:pStyle w:val="ListBullet"/>
      </w:pPr>
      <w:r>
        <w:t>Ativar HTTPS e cookies seguros.</w:t>
      </w:r>
    </w:p>
    <w:p>
      <w:pPr>
        <w:pStyle w:val="ListBullet"/>
      </w:pPr>
      <w:r>
        <w:t>Configurar SANCTUM_STATEFUL_DOMAINS com o domínio real.</w:t>
      </w:r>
    </w:p>
    <w:p>
      <w:pPr>
        <w:pStyle w:val="ListBullet"/>
      </w:pPr>
      <w:r>
        <w:t>Configurar proxies confiáveis para registrar o IP real do usuário.</w:t>
      </w:r>
    </w:p>
    <w:p>
      <w:pPr>
        <w:pStyle w:val="ListBullet"/>
      </w:pPr>
      <w:r>
        <w:t>Executar backup do PostgreSQL antes de cada migration.</w:t>
      </w:r>
    </w:p>
    <w:p>
      <w:pPr>
        <w:pStyle w:val="ListBullet"/>
      </w:pPr>
      <w:r>
        <w:t>Executar php artisan config:cache e php artisan route:cache após o deploy.</w:t>
      </w:r>
    </w:p>
    <w:p>
      <w:pPr>
        <w:pStyle w:val="ListBullet"/>
      </w:pPr>
      <w:r>
        <w:t>Testar uma conta de cada perfil antes de liberar o sistema.</w:t>
      </w:r>
    </w:p>
    <w:p>
      <w:pPr>
        <w:pStyle w:val="Heading1"/>
        <w:keepNext/>
      </w:pPr>
      <w:r>
        <w:t>16. Regras para novos módulos</w:t>
      </w:r>
    </w:p>
    <w:p>
      <w:r>
        <w:t>Quando um novo menu for criado, inclua a chave em backend/config/hmt.php, adicione a mesma chave à navegação React e proteja a API com o middleware permission. Essa tríade mantém catálogo, interface e servidor falando a mesma língua.</w:t>
      </w:r>
    </w:p>
    <w:p>
      <w:pPr>
        <w:pStyle w:val="CodeBlock"/>
        <w:spacing w:before="80" w:after="160"/>
      </w:pPr>
      <w:r>
        <w:rPr>
          <w:rFonts w:ascii="Consolas" w:hAnsi="Consolas"/>
          <w:sz w:val="17"/>
        </w:rPr>
        <w:t>// Exemplo de nova permissão</w:t>
        <w:br/>
        <w:t>'reports' =&gt; [</w:t>
        <w:br/>
        <w:t xml:space="preserve">    'label' =&gt; 'Relatórios',</w:t>
        <w:br/>
        <w:t xml:space="preserve">    'group' =&gt; 'Gestão',</w:t>
        <w:br/>
        <w:t xml:space="preserve">    'path' =&gt; '/relatorios',</w:t>
        <w:br/>
        <w:t>],</w:t>
        <w:br/>
        <w:br/>
        <w:t>Route::get('/reports', ...)</w:t>
        <w:br/>
        <w:t xml:space="preserve">    -&gt;middleware('permission:reports');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72"/>
        <w:sz w:val="16"/>
      </w:rPr>
      <w:t>Documento técnico · julho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7872"/>
        <w:sz w:val="16"/>
      </w:rPr>
      <w:t>Henrique Transportes · Gestão de Usuários e Acessos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54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7A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543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40"/>
      <w:ind w:left="259" w:right="259"/>
      <w:shd w:fill="EEF4F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