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A208" w14:textId="50F052E6" w:rsidR="007660B7" w:rsidRDefault="009847D9">
      <w:r>
        <w:t xml:space="preserve">É o sincronismo de transmissão de </w:t>
      </w:r>
      <w:proofErr w:type="spellStart"/>
      <w:r>
        <w:t>hz</w:t>
      </w:r>
      <w:proofErr w:type="spellEnd"/>
      <w:r>
        <w:t xml:space="preserve"> </w:t>
      </w:r>
    </w:p>
    <w:p w14:paraId="2EA91327" w14:textId="27509197" w:rsidR="00656F0F" w:rsidRDefault="00656F0F"/>
    <w:p w14:paraId="58EE2033" w14:textId="584AC722" w:rsidR="00656F0F" w:rsidRDefault="00656F0F">
      <w:r>
        <w:t xml:space="preserve">Exemplo : </w:t>
      </w:r>
    </w:p>
    <w:p w14:paraId="47C638B2" w14:textId="1A79DA3C" w:rsidR="00656F0F" w:rsidRDefault="00656F0F"/>
    <w:p w14:paraId="4FB5F3E8" w14:textId="1E888A1E" w:rsidR="00656F0F" w:rsidRDefault="00656F0F">
      <w:r>
        <w:t xml:space="preserve">33mhz = </w:t>
      </w:r>
      <w:r w:rsidR="002C14B7">
        <w:t>33m a cada 1 hz</w:t>
      </w:r>
    </w:p>
    <w:sectPr w:rsidR="0065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B7"/>
    <w:rsid w:val="00150045"/>
    <w:rsid w:val="002C14B7"/>
    <w:rsid w:val="00656F0F"/>
    <w:rsid w:val="007660B7"/>
    <w:rsid w:val="009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9012"/>
  <w15:chartTrackingRefBased/>
  <w15:docId w15:val="{7E0BCA6C-5AD8-4FA2-BC66-46808B84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1D17C5-0BAC-4C75-8247-9BBA008C8A1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customXml/itemProps2.xml><?xml version="1.0" encoding="utf-8"?>
<ds:datastoreItem xmlns:ds="http://schemas.openxmlformats.org/officeDocument/2006/customXml" ds:itemID="{03D7DCB5-B686-4CCB-AEE4-E74B1B8D2233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E6E55F51-6546-449C-948C-47DBA0EA7C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2023-08-03T14:43:00Z</dcterms:created>
  <dcterms:modified xsi:type="dcterms:W3CDTF">2023-08-03T14:43:00Z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