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left="0" w:firstLine="0"/>
        <w:rPr/>
      </w:pPr>
      <w:bookmarkStart w:colFirst="0" w:colLast="0" w:name="_7ba99qwsy0a5" w:id="0"/>
      <w:bookmarkEnd w:id="0"/>
      <w:r w:rsidDel="00000000" w:rsidR="00000000" w:rsidRPr="00000000">
        <w:rPr>
          <w:rtl w:val="0"/>
        </w:rPr>
        <w:t xml:space="preserve">Business Case - GameStreamers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da empresa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GameStreamers é uma empresa de tecnologia que opera uma plataforma de streaming de videogame. Fundada em 2018, a GameStreamers permite aos usuários jogar uma ampla variedade de jogos na nuvem sem precisar baixar ou instalar nada. A empresa cresceu rapidamente, atraindo milhares de usuários e estabelecendo colaborações com inúmeros desenvolvedores de videogames, que enviam seus jogos e recebem feedback dos usuários.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GameStreamers conta com 483 colaboradores; e times de design, tecnologia e produto trabalham em equipes para resolver diversos problemas.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pandemia foi um catalisador para o crescimento da GameStreamers, tanto em usuários ativos – principal objetivo do negócio nos seus primeiros anos de vida – e faturamento, como no tamanho da equipe (multiplicou-se x4 em pouco tempo até hoje) 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Atualmente, existem 4 Product Managers que se concentram em diferentes domínios ou partes do produto e trabalham de forma autônoma e independente, cada um com metodologias próprias que levam às suas squads, para o desenvolvimento e lançamento de melhorias no produto. Ao ingressarem nas squads - todas em momentos diferentes da empresa - tiveram acesso para criar seu próprio projeto 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  <w:t xml:space="preserve"> para gerenciar e organizar o desenvolvimento de sua equipe, se desejar.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Resumo do domínio: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Conteúdo e Catálogo (Catalog): Liderado por Laura Méndez.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Faturamento (Billing): Liderado por Sebastián Rodríguez.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Crescimento do Produto (Product Growth): Liderado por Elena García.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Interface e UX (UX): Liderado por Javier Torres.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monetização da plataforma ocorre por meio de um sistema de três planos, que contam com diferentes funcionalidades, usuários e biblioteca de jogos disponíveis.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i) Plano Free: 0 USD/mês (1 jogo e 4 horas/mês limitado)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ii) Plano Basic: 5 USD/mês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iii) Plano Full: 30 USD/mês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 início de cada quarter (Q), diferentes Issues reportadas na plataforma são priorizadas de acordo com o número de usuários afetados, entrando no Roadmap do Q para serem resolvidos por cada equipe conforme o caso. Por primeira vez neste Q, também, cada um deles planejou algumas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iniciativas</w:t>
        </w:r>
      </w:hyperlink>
      <w:r w:rsidDel="00000000" w:rsidR="00000000" w:rsidRPr="00000000">
        <w:rPr>
          <w:rtl w:val="0"/>
        </w:rPr>
        <w:t xml:space="preserve"> procurando um determinado objetivo - específico, mensurável e alcançável - dentro do qual também estão incluídas essas questões a serem resolvidas.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documento a seguir mostra a priorização de Issues onde foram selecionadas as primeiras 16 que buscarão ser resolvidas neste Q1Y23 (janeiro, fev, mar).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ff0000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Priorização Issues Q1Y23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0" w:firstLine="720"/>
        <w:jc w:val="both"/>
        <w:rPr/>
      </w:pPr>
      <w:r w:rsidDel="00000000" w:rsidR="00000000" w:rsidRPr="00000000">
        <w:rPr>
          <w:rtl w:val="0"/>
        </w:rPr>
        <w:t xml:space="preserve">–o–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 dia 3 de fevereiro, Oscar, responsável pela equipe de Atendimento ao Cliente, tenta saber o estado das Issues do quarter para entender sua evolução e poder ter uma melhor resposta às dúvidas que recebe diariamente no Suporte.</w:t>
      </w:r>
    </w:p>
    <w:p w:rsidR="00000000" w:rsidDel="00000000" w:rsidP="00000000" w:rsidRDefault="00000000" w:rsidRPr="00000000" w14:paraId="0000001F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Atualizações que consolidam em 3/2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720"/>
        <w:jc w:val="both"/>
        <w:rPr/>
      </w:pPr>
      <w:r w:rsidDel="00000000" w:rsidR="00000000" w:rsidRPr="00000000">
        <w:rPr>
          <w:rtl w:val="0"/>
        </w:rPr>
        <w:t xml:space="preserve">–o–</w:t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Como resultado da utilidade percebida da atualização anterior, nos dias 3 de março e 3 de abril, o Oscar atualiza novamente os status de acordo com as informações que consegue coletar:</w:t>
      </w:r>
    </w:p>
    <w:p w:rsidR="00000000" w:rsidDel="00000000" w:rsidP="00000000" w:rsidRDefault="00000000" w:rsidRPr="00000000" w14:paraId="00000022">
      <w:pPr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Atualizações que consolidam em 3/3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Atualizações que consolidam em 3/4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0" w:firstLine="720"/>
        <w:jc w:val="both"/>
        <w:rPr/>
      </w:pPr>
      <w:r w:rsidDel="00000000" w:rsidR="00000000" w:rsidRPr="00000000">
        <w:rPr>
          <w:rtl w:val="0"/>
        </w:rPr>
        <w:t xml:space="preserve">–o–</w:t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 dia 10 de abril, a equipe de Produto atualiza o formulário do quarter fechado, obtendo informações que serão compartilhadas com o resto da empresa.</w:t>
      </w:r>
    </w:p>
    <w:p w:rsidR="00000000" w:rsidDel="00000000" w:rsidP="00000000" w:rsidRDefault="00000000" w:rsidRPr="00000000" w14:paraId="00000027">
      <w:pPr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Status Issues 04/10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910" w:tblpY="0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945"/>
        <w:gridCol w:w="1170"/>
        <w:tblGridChange w:id="0">
          <w:tblGrid>
            <w:gridCol w:w="945"/>
            <w:gridCol w:w="945"/>
            <w:gridCol w:w="11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6,25%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não foi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6,25%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Instrução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Você foi contratado como consultor especialista em Product Operations com o objetivo de melhorar a visibilidade e a produtividade da equipe de produto da GameStreamers. 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Você é solicitado a escrever um relatório - você pode usar as ferramentas ou plugins que desejar para a apresentação - onde indica os pontos que identifica com oportunidades de melhoria, bem como as propostas gerais que faria à equipe da GameStreamers. 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Pode propor à GameStreamers ferramentas que utilizaria para melhorar o desempenho dela, se assim desejar (assumindo que não têm custo associado).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Caso sua solução seja aprovada, você terá que fazer uma apresentação de no máximo 20 minutos para a equipe de Produto em uma reunião a ser combinada.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IgJr1CrLkjmClYOXLt4EJ9h2Q97cI6Mw9btWcsvl91g/edit#gid=113254656" TargetMode="External"/><Relationship Id="rId10" Type="http://schemas.openxmlformats.org/officeDocument/2006/relationships/hyperlink" Target="https://docs.google.com/spreadsheets/d/1IgJr1CrLkjmClYOXLt4EJ9h2Q97cI6Mw9btWcsvl91g/edit#gid=686457680" TargetMode="External"/><Relationship Id="rId12" Type="http://schemas.openxmlformats.org/officeDocument/2006/relationships/hyperlink" Target="https://docs.google.com/spreadsheets/d/1IgJr1CrLkjmClYOXLt4EJ9h2Q97cI6Mw9btWcsvl91g/edit#gid=432145240" TargetMode="External"/><Relationship Id="rId9" Type="http://schemas.openxmlformats.org/officeDocument/2006/relationships/hyperlink" Target="https://docs.google.com/spreadsheets/d/1IgJr1CrLkjmClYOXLt4EJ9h2Q97cI6Mw9btWcsvl91g/edit#gid=45604048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ssian.com/es/software/jira" TargetMode="External"/><Relationship Id="rId7" Type="http://schemas.openxmlformats.org/officeDocument/2006/relationships/hyperlink" Target="https://docs.google.com/spreadsheets/d/1IgJr1CrLkjmClYOXLt4EJ9h2Q97cI6Mw9btWcsvl91g/edit#gid=1337633289" TargetMode="External"/><Relationship Id="rId8" Type="http://schemas.openxmlformats.org/officeDocument/2006/relationships/hyperlink" Target="https://docs.google.com/spreadsheets/d/1IgJr1CrLkjmClYOXLt4EJ9h2Q97cI6Mw9btWcsvl91g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