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E7" w:rsidRPr="0098204E" w:rsidRDefault="005371E7" w:rsidP="005371E7">
      <w:pPr>
        <w:jc w:val="center"/>
        <w:divId w:val="2027248586"/>
        <w:rPr>
          <w:rFonts w:eastAsia="Times New Roman"/>
        </w:rPr>
      </w:pPr>
      <w:bookmarkStart w:id="0" w:name="_GoBack"/>
      <w:bookmarkEnd w:id="0"/>
      <w:r w:rsidRPr="0098204E">
        <w:rPr>
          <w:noProof/>
        </w:rPr>
        <w:drawing>
          <wp:inline distT="0" distB="0" distL="0" distR="0" wp14:anchorId="7B749CEB" wp14:editId="43B4EE10">
            <wp:extent cx="600075" cy="800100"/>
            <wp:effectExtent l="0" t="0" r="9525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E7" w:rsidRPr="0098204E" w:rsidRDefault="005371E7" w:rsidP="005371E7">
      <w:pPr>
        <w:jc w:val="center"/>
        <w:divId w:val="2027248586"/>
        <w:rPr>
          <w:b/>
        </w:rPr>
      </w:pPr>
      <w:r w:rsidRPr="0098204E">
        <w:rPr>
          <w:b/>
        </w:rPr>
        <w:t>UNIVERSIDADE FEDERAL DO CEARÁ</w:t>
      </w:r>
    </w:p>
    <w:p w:rsidR="005371E7" w:rsidRPr="0098204E" w:rsidRDefault="005371E7" w:rsidP="005371E7">
      <w:pPr>
        <w:jc w:val="center"/>
        <w:divId w:val="2027248586"/>
        <w:rPr>
          <w:b/>
        </w:rPr>
      </w:pPr>
      <w:r w:rsidRPr="0098204E">
        <w:rPr>
          <w:b/>
        </w:rPr>
        <w:t>CAMPUS QUIXADÁ</w:t>
      </w:r>
    </w:p>
    <w:p w:rsidR="009F0105" w:rsidRPr="0098204E" w:rsidRDefault="009F0105">
      <w:pPr>
        <w:pStyle w:val="NormalWeb"/>
        <w:jc w:val="center"/>
        <w:divId w:val="2027248586"/>
        <w:rPr>
          <w:rFonts w:ascii="Arial" w:hAnsi="Arial" w:cs="Arial"/>
          <w:sz w:val="18"/>
          <w:szCs w:val="18"/>
        </w:rPr>
      </w:pPr>
    </w:p>
    <w:p w:rsidR="009F0105" w:rsidRPr="0098204E" w:rsidRDefault="00102CAB">
      <w:pPr>
        <w:pStyle w:val="NormalWeb"/>
        <w:jc w:val="center"/>
        <w:divId w:val="2062056113"/>
        <w:rPr>
          <w:rFonts w:ascii="Arial" w:hAnsi="Arial" w:cs="Arial"/>
          <w:sz w:val="36"/>
          <w:szCs w:val="36"/>
        </w:rPr>
      </w:pPr>
      <w:r w:rsidRPr="0098204E">
        <w:rPr>
          <w:rFonts w:ascii="Arial" w:hAnsi="Arial" w:cs="Arial"/>
          <w:sz w:val="36"/>
          <w:szCs w:val="36"/>
        </w:rPr>
        <w:t>Execução de Plano te Teste</w:t>
      </w:r>
    </w:p>
    <w:p w:rsidR="009F0105" w:rsidRPr="0098204E" w:rsidRDefault="00B52B31">
      <w:pPr>
        <w:pStyle w:val="NormalWeb"/>
        <w:divId w:val="2137334790"/>
        <w:rPr>
          <w:rFonts w:ascii="Arial" w:hAnsi="Arial" w:cs="Arial"/>
          <w:sz w:val="36"/>
          <w:szCs w:val="36"/>
        </w:rPr>
      </w:pPr>
      <w:r w:rsidRPr="0098204E">
        <w:rPr>
          <w:rFonts w:ascii="Arial" w:hAnsi="Arial" w:cs="Arial"/>
          <w:sz w:val="36"/>
          <w:szCs w:val="36"/>
        </w:rPr>
        <w:t>Projeto de Teste: CIN -</w:t>
      </w:r>
      <w:r w:rsidR="00102CAB" w:rsidRPr="0098204E">
        <w:rPr>
          <w:rFonts w:ascii="Arial" w:hAnsi="Arial" w:cs="Arial"/>
          <w:sz w:val="36"/>
          <w:szCs w:val="36"/>
        </w:rPr>
        <w:t xml:space="preserve"> Jogo Concurso de Ideias de Negó</w:t>
      </w:r>
      <w:r w:rsidRPr="0098204E">
        <w:rPr>
          <w:rFonts w:ascii="Arial" w:hAnsi="Arial" w:cs="Arial"/>
          <w:sz w:val="36"/>
          <w:szCs w:val="36"/>
        </w:rPr>
        <w:t>cio</w:t>
      </w:r>
      <w:r w:rsidRPr="0098204E">
        <w:rPr>
          <w:rFonts w:ascii="Arial" w:hAnsi="Arial" w:cs="Arial"/>
          <w:sz w:val="36"/>
          <w:szCs w:val="36"/>
        </w:rPr>
        <w:br/>
        <w:t>Plano de Teste: Sprint 7</w:t>
      </w:r>
    </w:p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 w:rsidRPr="0098204E">
        <w:rPr>
          <w:rFonts w:ascii="Arial" w:eastAsia="Times New Roman" w:hAnsi="Arial" w:cs="Arial"/>
          <w:sz w:val="22"/>
          <w:szCs w:val="22"/>
        </w:rPr>
        <w:lastRenderedPageBreak/>
        <w:t>SUMÁRIO</w:t>
      </w:r>
    </w:p>
    <w:p w:rsidR="009F0105" w:rsidRPr="0098204E" w:rsidRDefault="00D26DAF">
      <w:pPr>
        <w:pStyle w:val="NormalWeb"/>
        <w:divId w:val="1348676788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 w:rsidR="00B52B31" w:rsidRPr="0098204E">
          <w:rPr>
            <w:rStyle w:val="Hyperlink"/>
            <w:rFonts w:ascii="Arial" w:hAnsi="Arial" w:cs="Arial"/>
            <w:b/>
            <w:bCs/>
            <w:sz w:val="18"/>
            <w:szCs w:val="18"/>
          </w:rPr>
          <w:t>1.1.APO1 - Apostar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143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CIN-128: APO1 - Apostar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153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CIN-130: APO1 - Apostar mais que o saldo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296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CIN-140: APO1 - Apostar - Dono do jogo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302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CIN-141: APO1 - Apostar - Jogo inativo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b/>
          <w:bCs/>
          <w:sz w:val="18"/>
          <w:szCs w:val="18"/>
        </w:rPr>
      </w:pPr>
      <w:hyperlink w:anchor="toc_1_2" w:history="1">
        <w:r w:rsidR="00B52B31" w:rsidRPr="0098204E">
          <w:rPr>
            <w:rStyle w:val="Hyperlink"/>
            <w:rFonts w:ascii="Arial" w:hAnsi="Arial" w:cs="Arial"/>
            <w:b/>
            <w:bCs/>
            <w:sz w:val="18"/>
            <w:szCs w:val="18"/>
          </w:rPr>
          <w:t>1.2.APO3 - Visualizar apostas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200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CIN-135: APO3 - Visualizar apostas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204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CIN-136: APO3 - Visualizar apostas - sem investimentos na rodada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425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CIN-164: APO3 - Visualizar apostas - acompanhar investimentos.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b/>
          <w:bCs/>
          <w:sz w:val="18"/>
          <w:szCs w:val="18"/>
        </w:rPr>
      </w:pPr>
      <w:hyperlink w:anchor="toc_1_3" w:history="1">
        <w:r w:rsidR="00B52B31" w:rsidRPr="0098204E">
          <w:rPr>
            <w:rStyle w:val="Hyperlink"/>
            <w:rFonts w:ascii="Arial" w:hAnsi="Arial" w:cs="Arial"/>
            <w:b/>
            <w:bCs/>
            <w:sz w:val="18"/>
            <w:szCs w:val="18"/>
          </w:rPr>
          <w:t>1.3.APO4 - Delimitar valor liberado Rodada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139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CIN-127: APO4 - Delimitar valor liberado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405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CIN-159: APO4 - Delimitar valor liberado - Negativo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409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CIN-160: APO4 - Delimitar valor liberado - All in desmarcado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b/>
          <w:bCs/>
          <w:sz w:val="18"/>
          <w:szCs w:val="18"/>
        </w:rPr>
      </w:pPr>
      <w:hyperlink w:anchor="toc_1_4" w:history="1">
        <w:r w:rsidR="00B52B31" w:rsidRPr="0098204E">
          <w:rPr>
            <w:rStyle w:val="Hyperlink"/>
            <w:rFonts w:ascii="Arial" w:hAnsi="Arial" w:cs="Arial"/>
            <w:b/>
            <w:bCs/>
            <w:sz w:val="18"/>
            <w:szCs w:val="18"/>
          </w:rPr>
          <w:t>1.4.CTR5 - Encerrar período de apostas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159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CIN-131: CTR5 - Encerrar período de apostas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162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CIN-132: CTR5 - Encerrar período de apostas - acesso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b/>
          <w:bCs/>
          <w:sz w:val="18"/>
          <w:szCs w:val="18"/>
        </w:rPr>
      </w:pPr>
      <w:hyperlink w:anchor="toc_1_5" w:history="1">
        <w:r w:rsidR="00B52B31" w:rsidRPr="0098204E">
          <w:rPr>
            <w:rStyle w:val="Hyperlink"/>
            <w:rFonts w:ascii="Arial" w:hAnsi="Arial" w:cs="Arial"/>
            <w:b/>
            <w:bCs/>
            <w:sz w:val="18"/>
            <w:szCs w:val="18"/>
          </w:rPr>
          <w:t>1.5.CTR8 - Iniciar rodada final</w:t>
        </w:r>
      </w:hyperlink>
    </w:p>
    <w:p w:rsidR="009F0105" w:rsidRPr="00D26DAF" w:rsidRDefault="00D26DAF">
      <w:pPr>
        <w:pStyle w:val="NormalWeb"/>
        <w:divId w:val="1348676788"/>
        <w:rPr>
          <w:rFonts w:ascii="Arial" w:hAnsi="Arial" w:cs="Arial"/>
          <w:sz w:val="18"/>
          <w:szCs w:val="18"/>
          <w:lang w:val="en-US"/>
        </w:rPr>
      </w:pPr>
      <w:hyperlink w:anchor="toc_tc2166" w:history="1">
        <w:r w:rsidR="00B52B31" w:rsidRPr="00D26DAF">
          <w:rPr>
            <w:rStyle w:val="Hyperlink"/>
            <w:rFonts w:ascii="Arial" w:hAnsi="Arial" w:cs="Arial"/>
            <w:sz w:val="18"/>
            <w:szCs w:val="18"/>
            <w:lang w:val="en-US"/>
          </w:rPr>
          <w:t>CIN-133: CTR8 - All in</w:t>
        </w:r>
      </w:hyperlink>
    </w:p>
    <w:p w:rsidR="009F0105" w:rsidRPr="00D26DAF" w:rsidRDefault="00D26DAF">
      <w:pPr>
        <w:pStyle w:val="NormalWeb"/>
        <w:divId w:val="1348676788"/>
        <w:rPr>
          <w:rFonts w:ascii="Arial" w:hAnsi="Arial" w:cs="Arial"/>
          <w:sz w:val="18"/>
          <w:szCs w:val="18"/>
          <w:lang w:val="en-US"/>
        </w:rPr>
      </w:pPr>
      <w:hyperlink w:anchor="toc_tc2187" w:history="1">
        <w:r w:rsidR="00B52B31" w:rsidRPr="00D26DAF">
          <w:rPr>
            <w:rStyle w:val="Hyperlink"/>
            <w:rFonts w:ascii="Arial" w:hAnsi="Arial" w:cs="Arial"/>
            <w:sz w:val="18"/>
            <w:szCs w:val="18"/>
            <w:lang w:val="en-US"/>
          </w:rPr>
          <w:t>CIN-134: CTR8 - All in - com valor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b/>
          <w:bCs/>
          <w:sz w:val="18"/>
          <w:szCs w:val="18"/>
        </w:rPr>
      </w:pPr>
      <w:hyperlink w:anchor="toc_1_6" w:history="1">
        <w:r w:rsidR="00B52B31" w:rsidRPr="0098204E">
          <w:rPr>
            <w:rStyle w:val="Hyperlink"/>
            <w:rFonts w:ascii="Arial" w:hAnsi="Arial" w:cs="Arial"/>
            <w:b/>
            <w:bCs/>
            <w:sz w:val="18"/>
            <w:szCs w:val="18"/>
          </w:rPr>
          <w:t>1.6.EQU7 - Visualizar saldo da equipe</w:t>
        </w:r>
      </w:hyperlink>
    </w:p>
    <w:p w:rsidR="009F0105" w:rsidRPr="0098204E" w:rsidRDefault="00D26DAF">
      <w:pPr>
        <w:pStyle w:val="NormalWeb"/>
        <w:divId w:val="1348676788"/>
        <w:rPr>
          <w:rFonts w:ascii="Arial" w:hAnsi="Arial" w:cs="Arial"/>
          <w:sz w:val="18"/>
          <w:szCs w:val="18"/>
        </w:rPr>
      </w:pPr>
      <w:hyperlink w:anchor="toc_tc2149" w:history="1">
        <w:r w:rsidR="00B52B31" w:rsidRPr="0098204E">
          <w:rPr>
            <w:rStyle w:val="Hyperlink"/>
            <w:rFonts w:ascii="Arial" w:hAnsi="Arial" w:cs="Arial"/>
            <w:sz w:val="18"/>
            <w:szCs w:val="18"/>
          </w:rPr>
          <w:t>CIN-129: EQU7 - Visualizar saldo</w:t>
        </w:r>
      </w:hyperlink>
    </w:p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98204E">
        <w:rPr>
          <w:rFonts w:ascii="Arial" w:eastAsia="Times New Roman" w:hAnsi="Arial" w:cs="Arial"/>
          <w:sz w:val="23"/>
          <w:szCs w:val="23"/>
        </w:rPr>
        <w:lastRenderedPageBreak/>
        <w:t>Projeto de Teste: CIN - Jogo Concurso de Ideias de Negocio</w:t>
      </w:r>
    </w:p>
    <w:p w:rsidR="009F0105" w:rsidRPr="0098204E" w:rsidRDefault="00B52B31">
      <w:pPr>
        <w:pStyle w:val="NormalWeb"/>
        <w:divId w:val="2018144751"/>
        <w:rPr>
          <w:rFonts w:ascii="Arial" w:hAnsi="Arial" w:cs="Arial"/>
          <w:sz w:val="18"/>
          <w:szCs w:val="18"/>
        </w:rPr>
      </w:pPr>
      <w:r w:rsidRPr="0098204E">
        <w:rPr>
          <w:rFonts w:ascii="Arial" w:hAnsi="Arial" w:cs="Arial"/>
          <w:sz w:val="18"/>
          <w:szCs w:val="18"/>
        </w:rPr>
        <w:t>CIN - Jogo Concurso de Ideias de Negocio</w:t>
      </w:r>
    </w:p>
    <w:p w:rsidR="009F0105" w:rsidRPr="0098204E" w:rsidRDefault="00B52B31">
      <w:pPr>
        <w:rPr>
          <w:rFonts w:ascii="Arial" w:eastAsia="Times New Roman" w:hAnsi="Arial" w:cs="Arial"/>
          <w:sz w:val="18"/>
          <w:szCs w:val="18"/>
        </w:rPr>
      </w:pPr>
      <w:r w:rsidRPr="0098204E">
        <w:rPr>
          <w:rFonts w:ascii="Arial" w:eastAsia="Times New Roman" w:hAnsi="Arial" w:cs="Arial"/>
          <w:sz w:val="18"/>
          <w:szCs w:val="18"/>
        </w:rPr>
        <w:br/>
      </w:r>
    </w:p>
    <w:p w:rsidR="009F0105" w:rsidRPr="0098204E" w:rsidRDefault="009F0105">
      <w:pPr>
        <w:rPr>
          <w:rFonts w:ascii="Arial" w:eastAsia="Times New Roman" w:hAnsi="Arial" w:cs="Arial"/>
          <w:sz w:val="18"/>
          <w:szCs w:val="18"/>
        </w:rPr>
      </w:pPr>
      <w:bookmarkStart w:id="1" w:name="toc_CIN"/>
    </w:p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98204E">
        <w:rPr>
          <w:rFonts w:ascii="Arial" w:eastAsia="Times New Roman" w:hAnsi="Arial" w:cs="Arial"/>
          <w:sz w:val="23"/>
          <w:szCs w:val="23"/>
        </w:rPr>
        <w:lastRenderedPageBreak/>
        <w:t>1.1.Suíte de Teste</w:t>
      </w:r>
      <w:r w:rsidR="0098204E" w:rsidRPr="0098204E">
        <w:rPr>
          <w:rFonts w:ascii="Arial" w:eastAsia="Times New Roman" w:hAnsi="Arial" w:cs="Arial"/>
          <w:sz w:val="23"/>
          <w:szCs w:val="23"/>
        </w:rPr>
        <w:t>:</w:t>
      </w:r>
      <w:r w:rsidRPr="0098204E">
        <w:rPr>
          <w:rFonts w:ascii="Arial" w:eastAsia="Times New Roman" w:hAnsi="Arial" w:cs="Arial"/>
          <w:sz w:val="23"/>
          <w:szCs w:val="23"/>
        </w:rPr>
        <w:t xml:space="preserve"> APO1 - Apostar</w:t>
      </w:r>
    </w:p>
    <w:p w:rsidR="009F0105" w:rsidRPr="0098204E" w:rsidRDefault="00B52B31">
      <w:pPr>
        <w:pStyle w:val="NormalWeb"/>
        <w:divId w:val="511577443"/>
        <w:rPr>
          <w:rFonts w:ascii="Arial" w:hAnsi="Arial" w:cs="Arial"/>
          <w:sz w:val="18"/>
          <w:szCs w:val="18"/>
        </w:rPr>
      </w:pPr>
      <w:r w:rsidRPr="0098204E">
        <w:rPr>
          <w:rFonts w:ascii="Arial" w:hAnsi="Arial" w:cs="Arial"/>
          <w:sz w:val="18"/>
          <w:szCs w:val="18"/>
        </w:rPr>
        <w:t>Verificar se o sistema permite que os alunos apostem nas equipes que eles decidirem, de acordo com o valor liberado para uma rodada.</w:t>
      </w:r>
    </w:p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2" w:name="toc_tc2143"/>
      <w:bookmarkEnd w:id="2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20"/>
        <w:gridCol w:w="2820"/>
        <w:gridCol w:w="1252"/>
        <w:gridCol w:w="693"/>
        <w:gridCol w:w="66"/>
      </w:tblGrid>
      <w:tr w:rsidR="009F0105" w:rsidRPr="0098204E">
        <w:trPr>
          <w:divId w:val="489294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CIN-128: APO1 - Apostar</w:t>
            </w: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489294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um aluno consegue investir dinheiro, do valor liberado para a rodada, na</w:t>
            </w:r>
            <w:r w:rsidR="0098204E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98204E">
              <w:rPr>
                <w:rFonts w:ascii="Arial" w:hAnsi="Arial" w:cs="Arial"/>
                <w:sz w:val="17"/>
                <w:szCs w:val="17"/>
              </w:rPr>
              <w:t>(s) equipe</w:t>
            </w:r>
            <w:r w:rsidR="0098204E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98204E">
              <w:rPr>
                <w:rFonts w:ascii="Arial" w:hAnsi="Arial" w:cs="Arial"/>
                <w:sz w:val="17"/>
                <w:szCs w:val="17"/>
              </w:rPr>
              <w:t>(s) de sua escolha.</w:t>
            </w:r>
          </w:p>
        </w:tc>
      </w:tr>
      <w:tr w:rsidR="009F0105" w:rsidRPr="0098204E">
        <w:trPr>
          <w:divId w:val="489294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Aluno logado no sistema;</w:t>
            </w:r>
          </w:p>
          <w:p w:rsidR="009F0105" w:rsidRPr="0098204E" w:rsidRDefault="00B52B3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Jogo ativo;</w:t>
            </w:r>
          </w:p>
          <w:p w:rsidR="009F0105" w:rsidRPr="0098204E" w:rsidRDefault="00B52B3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no período de avaliação.</w:t>
            </w:r>
          </w:p>
        </w:tc>
      </w:tr>
      <w:tr w:rsidR="009F0105" w:rsidRPr="0098204E">
        <w:trPr>
          <w:divId w:val="4892940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 xml:space="preserve">Acesse a página que lista as </w:t>
            </w:r>
            <w:r w:rsidR="0098204E">
              <w:rPr>
                <w:rFonts w:ascii="Arial" w:hAnsi="Arial" w:cs="Arial"/>
                <w:sz w:val="17"/>
                <w:szCs w:val="17"/>
              </w:rPr>
              <w:t>últimas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Sistema redireciona para a página que possui a listagem das submissões, com opção de avaliar e apostar na equipe que efetuou a entrega;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Escolha a opção de apostar numa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página de efetuar aposta;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Observe</w:t>
            </w:r>
            <w:r w:rsidR="00B52B31" w:rsidRPr="0098204E">
              <w:rPr>
                <w:rFonts w:ascii="Arial" w:hAnsi="Arial" w:cs="Arial"/>
                <w:sz w:val="17"/>
                <w:szCs w:val="17"/>
              </w:rPr>
              <w:t xml:space="preserve"> o seu saldo e insira um valor inferior a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Confirme o investimento na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efetua a transação, depositando no saldo da equipe na rodada e decrementando do saldo do aluno investidor;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informa que a operação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489294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489294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Foi verificado no banco de dados e o sistema se comportou como esperado, além do exibido na interface.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3" w:name="toc_tc2153"/>
      <w:bookmarkEnd w:id="3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65"/>
        <w:gridCol w:w="2742"/>
        <w:gridCol w:w="1280"/>
        <w:gridCol w:w="698"/>
        <w:gridCol w:w="66"/>
      </w:tblGrid>
      <w:tr w:rsidR="009F0105" w:rsidRPr="0098204E">
        <w:trPr>
          <w:divId w:val="87655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 CIN-130: APO1 - Apostar mais que o saldo</w:t>
            </w: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87655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impede que um aluno invista valores maiores que seu saldo disponível.</w:t>
            </w:r>
          </w:p>
        </w:tc>
      </w:tr>
      <w:tr w:rsidR="009F0105" w:rsidRPr="0098204E">
        <w:trPr>
          <w:divId w:val="87655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Aluno logado no sistema;</w:t>
            </w:r>
          </w:p>
          <w:p w:rsidR="009F0105" w:rsidRPr="0098204E" w:rsidRDefault="00B52B3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no período de avaliação.</w:t>
            </w:r>
          </w:p>
        </w:tc>
      </w:tr>
      <w:tr w:rsidR="009F0105" w:rsidRPr="0098204E">
        <w:trPr>
          <w:divId w:val="8765511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 xml:space="preserve">Acesse a página que lista as </w:t>
            </w:r>
            <w:r w:rsidR="0098204E">
              <w:rPr>
                <w:rFonts w:ascii="Arial" w:hAnsi="Arial" w:cs="Arial"/>
                <w:sz w:val="17"/>
                <w:szCs w:val="17"/>
              </w:rPr>
              <w:t>últimas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Sistema redireciona para a página que possui a listagem das submissões, com opção de avaliar e apostar na equipe que efetuou a entrega;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Escolha a opção de apostar numa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página de efetuar aposta;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Observe</w:t>
            </w:r>
            <w:r w:rsidR="00B52B31" w:rsidRPr="0098204E">
              <w:rPr>
                <w:rFonts w:ascii="Arial" w:hAnsi="Arial" w:cs="Arial"/>
                <w:sz w:val="17"/>
                <w:szCs w:val="17"/>
              </w:rPr>
              <w:t xml:space="preserve"> o seu saldo e insira um valor superior a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Confirme o investimento na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não efetua a transação, informando ao aluno que seu saldo é insuficiente;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87655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87655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4" w:name="toc_tc2296"/>
      <w:bookmarkEnd w:id="4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779"/>
        <w:gridCol w:w="2657"/>
        <w:gridCol w:w="1255"/>
        <w:gridCol w:w="694"/>
        <w:gridCol w:w="66"/>
      </w:tblGrid>
      <w:tr w:rsidR="009F0105" w:rsidRPr="0098204E">
        <w:trPr>
          <w:divId w:val="18400751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CIN-140: APO1 - Apostar - Dono do jogo</w:t>
            </w: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8400751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 xml:space="preserve">Verificar se o dono do jogo não consegue investir dinheiro </w:t>
            </w:r>
            <w:r w:rsidR="0098204E">
              <w:rPr>
                <w:rFonts w:ascii="Arial" w:hAnsi="Arial" w:cs="Arial"/>
                <w:sz w:val="17"/>
                <w:szCs w:val="17"/>
              </w:rPr>
              <w:t>na (s)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98204E">
              <w:rPr>
                <w:rFonts w:ascii="Arial" w:hAnsi="Arial" w:cs="Arial"/>
                <w:sz w:val="17"/>
                <w:szCs w:val="17"/>
              </w:rPr>
              <w:t>equipe (s)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do jogo.</w:t>
            </w:r>
          </w:p>
        </w:tc>
      </w:tr>
      <w:tr w:rsidR="009F0105" w:rsidRPr="0098204E">
        <w:trPr>
          <w:divId w:val="18400751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Dono do jogo logado no sistema;</w:t>
            </w:r>
          </w:p>
          <w:p w:rsidR="009F0105" w:rsidRPr="0098204E" w:rsidRDefault="00B52B3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no período de avaliação.</w:t>
            </w:r>
          </w:p>
        </w:tc>
      </w:tr>
      <w:tr w:rsidR="009F0105" w:rsidRPr="0098204E">
        <w:trPr>
          <w:divId w:val="18400751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400751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 xml:space="preserve">Acesse a página que lista as </w:t>
            </w:r>
            <w:r w:rsidR="0098204E">
              <w:rPr>
                <w:rFonts w:ascii="Arial" w:hAnsi="Arial" w:cs="Arial"/>
                <w:sz w:val="17"/>
                <w:szCs w:val="17"/>
              </w:rPr>
              <w:t>últimas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98204E">
              <w:rPr>
                <w:rFonts w:ascii="Arial" w:hAnsi="Arial" w:cs="Arial"/>
                <w:sz w:val="17"/>
                <w:szCs w:val="17"/>
              </w:rPr>
              <w:lastRenderedPageBreak/>
              <w:t>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lastRenderedPageBreak/>
              <w:t xml:space="preserve">Sistema redireciona para a página que possui a listagem das </w:t>
            </w:r>
            <w:r w:rsidRPr="0098204E">
              <w:rPr>
                <w:rFonts w:ascii="Arial" w:hAnsi="Arial" w:cs="Arial"/>
                <w:sz w:val="17"/>
                <w:szCs w:val="17"/>
              </w:rPr>
              <w:lastRenderedPageBreak/>
              <w:t>submissões, com apenas a opção de avaliar uma equipe que efetuou a entrega;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O sistema se comportou </w:t>
            </w: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400751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Tente acessar a opção de apostar</w:t>
            </w:r>
            <w:r w:rsidR="0098204E">
              <w:rPr>
                <w:rFonts w:ascii="Arial" w:hAnsi="Arial" w:cs="Arial"/>
                <w:sz w:val="17"/>
                <w:szCs w:val="17"/>
              </w:rPr>
              <w:t xml:space="preserve"> numa equipe diretamente através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do link;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não redireciona para a página de apostas numa equipe, informando que somente alunos podem efetuar apostas.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8400751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84007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5" w:name="toc_tc2302"/>
      <w:bookmarkEnd w:id="5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95"/>
        <w:gridCol w:w="2472"/>
        <w:gridCol w:w="1314"/>
        <w:gridCol w:w="704"/>
        <w:gridCol w:w="66"/>
      </w:tblGrid>
      <w:tr w:rsidR="009F0105" w:rsidRPr="0098204E">
        <w:trPr>
          <w:divId w:val="5802191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CIN-141: APO1 - Apostar - Jogo inativo</w:t>
            </w: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5802191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 xml:space="preserve">Verificar se um aluno não consegue investir dinheiro, do valor liberado para a rodada, </w:t>
            </w:r>
            <w:r w:rsidR="0098204E">
              <w:rPr>
                <w:rFonts w:ascii="Arial" w:hAnsi="Arial" w:cs="Arial"/>
                <w:sz w:val="17"/>
                <w:szCs w:val="17"/>
              </w:rPr>
              <w:t>na (s)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98204E">
              <w:rPr>
                <w:rFonts w:ascii="Arial" w:hAnsi="Arial" w:cs="Arial"/>
                <w:sz w:val="17"/>
                <w:szCs w:val="17"/>
              </w:rPr>
              <w:t>equipe (s)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de sua escolha, quando jogo inativo.</w:t>
            </w:r>
          </w:p>
        </w:tc>
      </w:tr>
      <w:tr w:rsidR="009F0105" w:rsidRPr="0098204E">
        <w:trPr>
          <w:divId w:val="5802191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Aluno logado no sistema;</w:t>
            </w:r>
          </w:p>
          <w:p w:rsidR="009F0105" w:rsidRPr="0098204E" w:rsidRDefault="00B52B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Jogo inativo;</w:t>
            </w:r>
          </w:p>
          <w:p w:rsidR="009F0105" w:rsidRPr="0098204E" w:rsidRDefault="00B52B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no período de avaliação.</w:t>
            </w:r>
          </w:p>
        </w:tc>
      </w:tr>
      <w:tr w:rsidR="009F0105" w:rsidRPr="0098204E">
        <w:trPr>
          <w:divId w:val="5802191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802191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 xml:space="preserve">Acesse a página que lista as </w:t>
            </w:r>
            <w:r w:rsidR="0098204E">
              <w:rPr>
                <w:rFonts w:ascii="Arial" w:hAnsi="Arial" w:cs="Arial"/>
                <w:sz w:val="17"/>
                <w:szCs w:val="17"/>
              </w:rPr>
              <w:t>últimas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submissões da rodada diretamente;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Para isso verifica o link que acessa as submissões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Sistema redireciona para a página inicial fornecendo feedback ao usuário de que a operação não pode ser efetuada.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802191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página de efetuar apostas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página inicial fornecendo feedback de que a operação não pode ser efetuada;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5802191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5802191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98204E">
        <w:rPr>
          <w:rFonts w:ascii="Arial" w:eastAsia="Times New Roman" w:hAnsi="Arial" w:cs="Arial"/>
          <w:sz w:val="23"/>
          <w:szCs w:val="23"/>
        </w:rPr>
        <w:lastRenderedPageBreak/>
        <w:t>1.2.Suíte de Teste</w:t>
      </w:r>
      <w:r w:rsidR="0098204E" w:rsidRPr="0098204E">
        <w:rPr>
          <w:rFonts w:ascii="Arial" w:eastAsia="Times New Roman" w:hAnsi="Arial" w:cs="Arial"/>
          <w:sz w:val="23"/>
          <w:szCs w:val="23"/>
        </w:rPr>
        <w:t>:</w:t>
      </w:r>
      <w:r w:rsidRPr="0098204E">
        <w:rPr>
          <w:rFonts w:ascii="Arial" w:eastAsia="Times New Roman" w:hAnsi="Arial" w:cs="Arial"/>
          <w:sz w:val="23"/>
          <w:szCs w:val="23"/>
        </w:rPr>
        <w:t xml:space="preserve"> APO3 - Visualizar apostas</w:t>
      </w:r>
    </w:p>
    <w:p w:rsidR="009F0105" w:rsidRPr="0098204E" w:rsidRDefault="00B52B31">
      <w:pPr>
        <w:pStyle w:val="NormalWeb"/>
        <w:divId w:val="2025742815"/>
        <w:rPr>
          <w:rFonts w:ascii="Arial" w:hAnsi="Arial" w:cs="Arial"/>
          <w:sz w:val="18"/>
          <w:szCs w:val="18"/>
        </w:rPr>
      </w:pPr>
      <w:r w:rsidRPr="0098204E">
        <w:rPr>
          <w:rFonts w:ascii="Arial" w:hAnsi="Arial" w:cs="Arial"/>
          <w:sz w:val="18"/>
          <w:szCs w:val="18"/>
        </w:rPr>
        <w:t>Verificar se o sistema exibe as apostas efetuadas pelos alunos.</w:t>
      </w:r>
    </w:p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6" w:name="toc_tc2200"/>
      <w:bookmarkEnd w:id="6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00"/>
        <w:gridCol w:w="2712"/>
        <w:gridCol w:w="1447"/>
        <w:gridCol w:w="726"/>
        <w:gridCol w:w="66"/>
      </w:tblGrid>
      <w:tr w:rsidR="009F0105" w:rsidRPr="0098204E">
        <w:trPr>
          <w:divId w:val="5476908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CIN-135: APO3 - Visualizar apostas</w:t>
            </w: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5476908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apresenta ao criador do jogo todas as apostas dos alunos.</w:t>
            </w:r>
          </w:p>
        </w:tc>
      </w:tr>
      <w:tr w:rsidR="009F0105" w:rsidRPr="0098204E">
        <w:trPr>
          <w:divId w:val="5476908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ser o dono do jogo;</w:t>
            </w:r>
          </w:p>
          <w:p w:rsidR="009F0105" w:rsidRPr="0098204E" w:rsidRDefault="00B52B3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com período de avaliação encerrado.</w:t>
            </w:r>
          </w:p>
        </w:tc>
      </w:tr>
      <w:tr w:rsidR="009F0105" w:rsidRPr="0098204E">
        <w:trPr>
          <w:divId w:val="5476908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76908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rodada específica;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76908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opção de ver as apostas dos alunos;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listas todas as apostas efetuadas pelos alunos, com nome do aluno, equipe e respectivo valor.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5476908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5476908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também lista a data e hora da aposta.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7" w:name="toc_tc2204"/>
      <w:bookmarkEnd w:id="7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10"/>
        <w:gridCol w:w="2694"/>
        <w:gridCol w:w="1454"/>
        <w:gridCol w:w="727"/>
        <w:gridCol w:w="66"/>
      </w:tblGrid>
      <w:tr w:rsidR="009F0105" w:rsidRPr="0098204E">
        <w:trPr>
          <w:divId w:val="542599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CIN-136: APO3 - Visualizar apostas - sem investimentos na rodada</w:t>
            </w: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542599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apresenta ao criador do jogo todas as apostas dos alunos.</w:t>
            </w:r>
          </w:p>
        </w:tc>
      </w:tr>
      <w:tr w:rsidR="009F0105" w:rsidRPr="0098204E">
        <w:trPr>
          <w:divId w:val="542599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ser o dono do jogo;</w:t>
            </w:r>
          </w:p>
          <w:p w:rsidR="009F0105" w:rsidRPr="0098204E" w:rsidRDefault="00B52B3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não possuir investimentos até então.</w:t>
            </w:r>
          </w:p>
          <w:p w:rsidR="009F0105" w:rsidRPr="0098204E" w:rsidRDefault="00B52B3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em qualquer período</w:t>
            </w:r>
          </w:p>
        </w:tc>
      </w:tr>
      <w:tr w:rsidR="009F0105" w:rsidRPr="0098204E">
        <w:trPr>
          <w:divId w:val="5425994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25994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rodada específica;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25994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opção de ver as apostas dos alunos;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não lista as apostas da rodada, informando que a rodada não possui investimentos.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542599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542599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8" w:name="toc_tc2425"/>
      <w:bookmarkEnd w:id="8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07"/>
        <w:gridCol w:w="2162"/>
        <w:gridCol w:w="1570"/>
        <w:gridCol w:w="746"/>
        <w:gridCol w:w="66"/>
      </w:tblGrid>
      <w:tr w:rsidR="009F0105" w:rsidRPr="0098204E">
        <w:trPr>
          <w:divId w:val="140983834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CIN-164: APO3 - Visualizar apostas - acompanhar investimentos.</w:t>
            </w: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40983834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apresenta ao criador do jogo todas as apostas dos alunos desde que já possui investimentos na rodada.</w:t>
            </w:r>
          </w:p>
        </w:tc>
      </w:tr>
      <w:tr w:rsidR="009F0105" w:rsidRPr="0098204E">
        <w:trPr>
          <w:divId w:val="140983834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ser o dono do jogo;</w:t>
            </w:r>
          </w:p>
          <w:p w:rsidR="009F0105" w:rsidRPr="0098204E" w:rsidRDefault="00B52B3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possuir investimentos.</w:t>
            </w:r>
          </w:p>
          <w:p w:rsidR="009F0105" w:rsidRPr="0098204E" w:rsidRDefault="00B52B3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em qualquer período</w:t>
            </w:r>
          </w:p>
        </w:tc>
      </w:tr>
      <w:tr w:rsidR="009F0105" w:rsidRPr="0098204E">
        <w:trPr>
          <w:divId w:val="14098383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098383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rodada específica;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098383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opção de ver investimentos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lista todos os investimentos na rodada até então.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40983834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409838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98204E">
        <w:rPr>
          <w:rFonts w:ascii="Arial" w:eastAsia="Times New Roman" w:hAnsi="Arial" w:cs="Arial"/>
          <w:sz w:val="23"/>
          <w:szCs w:val="23"/>
        </w:rPr>
        <w:lastRenderedPageBreak/>
        <w:t>1.3.Suíte de Teste</w:t>
      </w:r>
      <w:r w:rsidR="0098204E" w:rsidRPr="0098204E">
        <w:rPr>
          <w:rFonts w:ascii="Arial" w:eastAsia="Times New Roman" w:hAnsi="Arial" w:cs="Arial"/>
          <w:sz w:val="23"/>
          <w:szCs w:val="23"/>
        </w:rPr>
        <w:t>:</w:t>
      </w:r>
      <w:r w:rsidRPr="0098204E">
        <w:rPr>
          <w:rFonts w:ascii="Arial" w:eastAsia="Times New Roman" w:hAnsi="Arial" w:cs="Arial"/>
          <w:sz w:val="23"/>
          <w:szCs w:val="23"/>
        </w:rPr>
        <w:t xml:space="preserve"> APO4 - Delimitar valor liberado Rodada</w:t>
      </w:r>
    </w:p>
    <w:p w:rsidR="009F0105" w:rsidRPr="0098204E" w:rsidRDefault="00B52B31">
      <w:pPr>
        <w:pStyle w:val="NormalWeb"/>
        <w:divId w:val="229853312"/>
        <w:rPr>
          <w:rFonts w:ascii="Arial" w:hAnsi="Arial" w:cs="Arial"/>
          <w:sz w:val="18"/>
          <w:szCs w:val="18"/>
        </w:rPr>
      </w:pPr>
      <w:r w:rsidRPr="0098204E">
        <w:rPr>
          <w:rFonts w:ascii="Arial" w:hAnsi="Arial" w:cs="Arial"/>
          <w:sz w:val="18"/>
          <w:szCs w:val="18"/>
        </w:rPr>
        <w:t>Verificar se o sistema delimita valores liberados para uma rodada. Valor disponível para investimento por parte dos alunos.</w:t>
      </w:r>
    </w:p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9" w:name="toc_tc2139"/>
      <w:bookmarkEnd w:id="9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93"/>
        <w:gridCol w:w="1992"/>
        <w:gridCol w:w="1128"/>
        <w:gridCol w:w="672"/>
        <w:gridCol w:w="66"/>
      </w:tblGrid>
      <w:tr w:rsidR="009F0105" w:rsidRPr="0098204E">
        <w:trPr>
          <w:divId w:val="1555778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CIN-127: APO4 - Delimitar valor liberado</w:t>
            </w: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555778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possibilita a inserção de valor liberado para que seja gasto em uma rodada, pelos alunos.</w:t>
            </w:r>
          </w:p>
        </w:tc>
      </w:tr>
      <w:tr w:rsidR="009F0105" w:rsidRPr="0098204E">
        <w:trPr>
          <w:divId w:val="1555778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no sistema ser o dono do jogo;</w:t>
            </w:r>
          </w:p>
          <w:p w:rsidR="009F0105" w:rsidRPr="0098204E" w:rsidRDefault="00B52B31">
            <w:pPr>
              <w:divId w:val="155334756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5557780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5557780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o formulário de cadastro de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5557780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"12/03/2016";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valor liberado para a rodada com o valor "1000";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Marque a opção All in como "Não"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9F0105" w:rsidRPr="0098204E" w:rsidRDefault="00B52B3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lastRenderedPageBreak/>
              <w:t xml:space="preserve">O </w:t>
            </w:r>
            <w:r w:rsidR="00C35CD9">
              <w:rPr>
                <w:rFonts w:ascii="Arial" w:hAnsi="Arial" w:cs="Arial"/>
                <w:sz w:val="17"/>
                <w:szCs w:val="17"/>
              </w:rPr>
              <w:t>sistema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cadastra uma nova rodada com os dados informados, fornecendo feedback de que a operação foi efetuada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5557780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5557780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Na página de detalhes da rodada é exibido o valor para investimentos na rodada.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10" w:name="toc_tc2405"/>
      <w:bookmarkEnd w:id="10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798"/>
        <w:gridCol w:w="1707"/>
        <w:gridCol w:w="1196"/>
        <w:gridCol w:w="684"/>
        <w:gridCol w:w="66"/>
      </w:tblGrid>
      <w:tr w:rsidR="009F0105" w:rsidRPr="0098204E">
        <w:trPr>
          <w:divId w:val="141874859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CIN-159: APO4 - Delimitar valor liberado - Negativo</w:t>
            </w: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41874859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impede a criação de uma rodada com o valor liberado negativo.</w:t>
            </w:r>
          </w:p>
        </w:tc>
      </w:tr>
      <w:tr w:rsidR="009F0105" w:rsidRPr="0098204E">
        <w:trPr>
          <w:divId w:val="141874859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no sistema ser o dono do jogo;</w:t>
            </w:r>
          </w:p>
          <w:p w:rsidR="009F0105" w:rsidRPr="0098204E" w:rsidRDefault="00B52B31">
            <w:pPr>
              <w:divId w:val="1848015997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4187485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87485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o formulário de cadastro de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87485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"12/03/2016";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valor liberado para a rodada com o valor "-1";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Marque a opção All in como "Não"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 xml:space="preserve">Preencha a descrição da rodada com o valor "Rodada de identificação </w:t>
            </w: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de uma oportunidade de negócio";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9F0105" w:rsidRPr="0098204E" w:rsidRDefault="00B52B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lastRenderedPageBreak/>
              <w:t xml:space="preserve">O </w:t>
            </w:r>
            <w:r w:rsidR="00C35CD9">
              <w:rPr>
                <w:rFonts w:ascii="Arial" w:hAnsi="Arial" w:cs="Arial"/>
                <w:sz w:val="17"/>
                <w:szCs w:val="17"/>
              </w:rPr>
              <w:t>sistema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não cadastra uma nova rodada informando que o valor deve ser positivo.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41874859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4187485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11" w:name="toc_tc2409"/>
      <w:bookmarkEnd w:id="11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512"/>
        <w:gridCol w:w="2105"/>
        <w:gridCol w:w="1101"/>
        <w:gridCol w:w="668"/>
        <w:gridCol w:w="66"/>
      </w:tblGrid>
      <w:tr w:rsidR="009F0105" w:rsidRPr="0098204E">
        <w:trPr>
          <w:divId w:val="14125803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CIN-160: APO4 - Delimitar valor liberado - All in desmarcado</w:t>
            </w: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4125803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impede a criação de uma rodada sem a opção de</w:t>
            </w:r>
            <w:r w:rsidR="00C35CD9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98204E">
              <w:rPr>
                <w:rFonts w:ascii="Arial" w:hAnsi="Arial" w:cs="Arial"/>
                <w:sz w:val="17"/>
                <w:szCs w:val="17"/>
              </w:rPr>
              <w:t>All In selecionada.</w:t>
            </w:r>
          </w:p>
        </w:tc>
      </w:tr>
      <w:tr w:rsidR="009F0105" w:rsidRPr="0098204E">
        <w:trPr>
          <w:divId w:val="14125803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no sistema ser o dono do jogo;</w:t>
            </w:r>
          </w:p>
          <w:p w:rsidR="009F0105" w:rsidRPr="0098204E" w:rsidRDefault="00B52B31">
            <w:pPr>
              <w:divId w:val="1378748559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412580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25803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o formulário de cadastro de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25803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"12/03/2016";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Preencha o valor liberado para a rodada com o valor "1000";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Na opção All in inspecione o html da página e descelecione o radio button.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9F0105" w:rsidRPr="0098204E" w:rsidRDefault="00B52B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lastRenderedPageBreak/>
              <w:t xml:space="preserve">O </w:t>
            </w:r>
            <w:r w:rsidR="00C35CD9">
              <w:rPr>
                <w:rFonts w:ascii="Arial" w:hAnsi="Arial" w:cs="Arial"/>
                <w:sz w:val="17"/>
                <w:szCs w:val="17"/>
              </w:rPr>
              <w:t>sistema</w:t>
            </w:r>
            <w:r w:rsidRPr="0098204E">
              <w:rPr>
                <w:rFonts w:ascii="Arial" w:hAnsi="Arial" w:cs="Arial"/>
                <w:sz w:val="17"/>
                <w:szCs w:val="17"/>
              </w:rPr>
              <w:t xml:space="preserve"> não cadastra uma nova rodada apresentando uma página de erro, solicitando que o usuário preencha todos os campos obrigatórios.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4125803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412580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98204E">
        <w:rPr>
          <w:rFonts w:ascii="Arial" w:eastAsia="Times New Roman" w:hAnsi="Arial" w:cs="Arial"/>
          <w:sz w:val="23"/>
          <w:szCs w:val="23"/>
        </w:rPr>
        <w:lastRenderedPageBreak/>
        <w:t>1.4.Suíte de Teste</w:t>
      </w:r>
      <w:r w:rsidR="0098204E" w:rsidRPr="0098204E">
        <w:rPr>
          <w:rFonts w:ascii="Arial" w:eastAsia="Times New Roman" w:hAnsi="Arial" w:cs="Arial"/>
          <w:sz w:val="23"/>
          <w:szCs w:val="23"/>
        </w:rPr>
        <w:t>:</w:t>
      </w:r>
      <w:r w:rsidRPr="0098204E">
        <w:rPr>
          <w:rFonts w:ascii="Arial" w:eastAsia="Times New Roman" w:hAnsi="Arial" w:cs="Arial"/>
          <w:sz w:val="23"/>
          <w:szCs w:val="23"/>
        </w:rPr>
        <w:t xml:space="preserve"> CTR5 - Encerrar período de apostas</w:t>
      </w:r>
    </w:p>
    <w:p w:rsidR="009F0105" w:rsidRPr="0098204E" w:rsidRDefault="00B52B31">
      <w:pPr>
        <w:pStyle w:val="NormalWeb"/>
        <w:divId w:val="819999223"/>
        <w:rPr>
          <w:rFonts w:ascii="Arial" w:hAnsi="Arial" w:cs="Arial"/>
          <w:sz w:val="18"/>
          <w:szCs w:val="18"/>
        </w:rPr>
      </w:pPr>
      <w:r w:rsidRPr="0098204E">
        <w:rPr>
          <w:rFonts w:ascii="Arial" w:hAnsi="Arial" w:cs="Arial"/>
          <w:sz w:val="18"/>
          <w:szCs w:val="18"/>
        </w:rPr>
        <w:t>Verificar se o sistema encerra o período de apostas para uma rodada.</w:t>
      </w:r>
    </w:p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12" w:name="toc_tc2159"/>
      <w:bookmarkEnd w:id="12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24"/>
        <w:gridCol w:w="2292"/>
        <w:gridCol w:w="1529"/>
        <w:gridCol w:w="740"/>
        <w:gridCol w:w="66"/>
      </w:tblGrid>
      <w:tr w:rsidR="009F0105" w:rsidRPr="0098204E">
        <w:trPr>
          <w:divId w:val="186354710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CIN-131: CTR5 - Encerrar período de apostas</w:t>
            </w: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86354710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encerra o período de apostas após o período de avaliações/apostas.</w:t>
            </w:r>
          </w:p>
        </w:tc>
      </w:tr>
      <w:tr w:rsidR="009F0105" w:rsidRPr="0098204E">
        <w:trPr>
          <w:divId w:val="186354710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ser um aluno;</w:t>
            </w:r>
          </w:p>
          <w:p w:rsidR="009F0105" w:rsidRPr="0098204E" w:rsidRDefault="00B52B3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Jogo ativo para membros;</w:t>
            </w:r>
          </w:p>
          <w:p w:rsidR="009F0105" w:rsidRPr="0098204E" w:rsidRDefault="00B52B3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Pelo menos uma rodada com o período de avaliação/apostas encerrado;</w:t>
            </w:r>
          </w:p>
        </w:tc>
      </w:tr>
      <w:tr w:rsidR="009F0105" w:rsidRPr="0098204E">
        <w:trPr>
          <w:divId w:val="18635471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635471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Edite o período de avaliação da rodada para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altera o prazo de avaliação para o especificado;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635471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Como aluno tente efetuar apostas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impede, informando que o período de apostas se encerrou.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86354710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863547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13" w:name="toc_tc2162"/>
      <w:bookmarkEnd w:id="13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17"/>
        <w:gridCol w:w="2825"/>
        <w:gridCol w:w="1336"/>
        <w:gridCol w:w="707"/>
        <w:gridCol w:w="66"/>
      </w:tblGrid>
      <w:tr w:rsidR="009F0105" w:rsidRPr="0098204E">
        <w:trPr>
          <w:divId w:val="673609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CIN-132: CTR5 - Encerrar período de apostas - acesso</w:t>
            </w: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673609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encerra o período de apostas após o período de avaliações/apostas.</w:t>
            </w:r>
          </w:p>
        </w:tc>
      </w:tr>
      <w:tr w:rsidR="009F0105" w:rsidRPr="0098204E">
        <w:trPr>
          <w:divId w:val="673609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ser um aluno;</w:t>
            </w:r>
          </w:p>
          <w:p w:rsidR="009F0105" w:rsidRPr="0098204E" w:rsidRDefault="00B52B3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Jogo ativo para membros;</w:t>
            </w:r>
          </w:p>
          <w:p w:rsidR="009F0105" w:rsidRPr="0098204E" w:rsidRDefault="00B52B3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Pelo menos uma rodada com o período de avaliação/apostas encerrado;</w:t>
            </w:r>
          </w:p>
        </w:tc>
      </w:tr>
      <w:tr w:rsidR="009F0105" w:rsidRPr="0098204E">
        <w:trPr>
          <w:divId w:val="6736093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6736093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o link de efetuar apostas diretamente;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página da rodada informando que o período de apostas se encerrou, caso seja membro do jogo.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Para não membros do jogo deve ser redireci</w:t>
            </w:r>
            <w:r w:rsidR="00C35CD9">
              <w:rPr>
                <w:rFonts w:ascii="Arial" w:hAnsi="Arial" w:cs="Arial"/>
                <w:sz w:val="17"/>
                <w:szCs w:val="17"/>
              </w:rPr>
              <w:t>o</w:t>
            </w:r>
            <w:r w:rsidRPr="0098204E">
              <w:rPr>
                <w:rFonts w:ascii="Arial" w:hAnsi="Arial" w:cs="Arial"/>
                <w:sz w:val="17"/>
                <w:szCs w:val="17"/>
              </w:rPr>
              <w:t>nado para página inicial de jogos.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673609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673609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98204E">
        <w:rPr>
          <w:rFonts w:ascii="Arial" w:eastAsia="Times New Roman" w:hAnsi="Arial" w:cs="Arial"/>
          <w:sz w:val="23"/>
          <w:szCs w:val="23"/>
        </w:rPr>
        <w:lastRenderedPageBreak/>
        <w:t>1.5.Suíte de Teste</w:t>
      </w:r>
      <w:r w:rsidR="0098204E" w:rsidRPr="0098204E">
        <w:rPr>
          <w:rFonts w:ascii="Arial" w:eastAsia="Times New Roman" w:hAnsi="Arial" w:cs="Arial"/>
          <w:sz w:val="23"/>
          <w:szCs w:val="23"/>
        </w:rPr>
        <w:t>:</w:t>
      </w:r>
      <w:r w:rsidRPr="0098204E">
        <w:rPr>
          <w:rFonts w:ascii="Arial" w:eastAsia="Times New Roman" w:hAnsi="Arial" w:cs="Arial"/>
          <w:sz w:val="23"/>
          <w:szCs w:val="23"/>
        </w:rPr>
        <w:t xml:space="preserve"> CTR8 - Iniciar rodada final</w:t>
      </w:r>
    </w:p>
    <w:p w:rsidR="009F0105" w:rsidRPr="0098204E" w:rsidRDefault="00B52B31">
      <w:pPr>
        <w:pStyle w:val="NormalWeb"/>
        <w:divId w:val="1613365358"/>
        <w:rPr>
          <w:rFonts w:ascii="Arial" w:hAnsi="Arial" w:cs="Arial"/>
          <w:sz w:val="18"/>
          <w:szCs w:val="18"/>
        </w:rPr>
      </w:pPr>
      <w:r w:rsidRPr="0098204E">
        <w:rPr>
          <w:rFonts w:ascii="Arial" w:hAnsi="Arial" w:cs="Arial"/>
          <w:sz w:val="18"/>
          <w:szCs w:val="18"/>
        </w:rPr>
        <w:t>Verificar se o sistema permite a criação de uma rodada final.</w:t>
      </w:r>
    </w:p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14" w:name="toc_tc2166"/>
      <w:bookmarkEnd w:id="14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79"/>
        <w:gridCol w:w="2565"/>
        <w:gridCol w:w="1163"/>
        <w:gridCol w:w="678"/>
        <w:gridCol w:w="66"/>
      </w:tblGrid>
      <w:tr w:rsidR="009F0105" w:rsidRPr="0098204E">
        <w:trPr>
          <w:divId w:val="113321200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CIN-133: CTR8 - All in</w:t>
            </w: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13321200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possui a opção de All in. Trata-se de criar rodadas em que o saldo disponível para investimento na rodada é o saldo acumulado da equipe até o momento.</w:t>
            </w:r>
          </w:p>
        </w:tc>
      </w:tr>
      <w:tr w:rsidR="009F0105" w:rsidRPr="0098204E">
        <w:trPr>
          <w:divId w:val="113321200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no sistema membro da equipe;</w:t>
            </w:r>
          </w:p>
          <w:p w:rsidR="009F0105" w:rsidRPr="0098204E" w:rsidRDefault="00B52B3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Jogo ativo para membros;</w:t>
            </w:r>
          </w:p>
          <w:p w:rsidR="009F0105" w:rsidRPr="0098204E" w:rsidRDefault="00B52B3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em questão não ser a primeira.</w:t>
            </w:r>
          </w:p>
        </w:tc>
      </w:tr>
      <w:tr w:rsidR="009F0105" w:rsidRPr="0098204E">
        <w:trPr>
          <w:divId w:val="11332120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Sistema redireciona para a página de criar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"Data de Término" com o valor "23/03/2016";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divId w:val="2019193166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9F0105" w:rsidRPr="0098204E" w:rsidRDefault="00B52B31">
            <w:pPr>
              <w:divId w:val="1448159889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divId w:val="602106751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9F0105" w:rsidRPr="0098204E" w:rsidRDefault="00B52B31">
            <w:pPr>
              <w:divId w:val="532504376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Não preencha o valor liberado para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Escolha a opção "Sim" em All in,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divId w:val="19519589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9F0105" w:rsidRPr="0098204E" w:rsidRDefault="00B52B31">
            <w:pPr>
              <w:divId w:val="1965773627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Selecione um formulário para a rodada;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Confirme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cria uma nova rodada com os dados especificados e fornece feedback ao usuário. Onde os alunos poderão investir todo o saldo da equipe caso queiram.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13321200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133212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15" w:name="toc_tc2187"/>
      <w:bookmarkEnd w:id="15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79"/>
        <w:gridCol w:w="2565"/>
        <w:gridCol w:w="1163"/>
        <w:gridCol w:w="678"/>
        <w:gridCol w:w="66"/>
      </w:tblGrid>
      <w:tr w:rsidR="009F0105" w:rsidRPr="0098204E">
        <w:trPr>
          <w:divId w:val="765227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CIN-134: CTR8 - All in - com valor</w:t>
            </w: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765227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prioriza a opção "All in" em detrimento a valores liberados explicitamente para rodadas.</w:t>
            </w:r>
          </w:p>
        </w:tc>
      </w:tr>
      <w:tr w:rsidR="009F0105" w:rsidRPr="0098204E">
        <w:trPr>
          <w:divId w:val="765227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no sistema membro da equipe;</w:t>
            </w:r>
          </w:p>
          <w:p w:rsidR="009F0105" w:rsidRPr="0098204E" w:rsidRDefault="00B52B31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Jogo ativo para membros;</w:t>
            </w:r>
          </w:p>
          <w:p w:rsidR="009F0105" w:rsidRPr="0098204E" w:rsidRDefault="00B52B31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Rodada em questão não ser a primeira.</w:t>
            </w:r>
          </w:p>
        </w:tc>
      </w:tr>
      <w:tr w:rsidR="009F0105" w:rsidRPr="0098204E">
        <w:trPr>
          <w:divId w:val="7652270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Sistema redireciona para a página de criar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"Data de Término" com o valor "23/03/2016";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divId w:val="887764245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 xml:space="preserve">Preencha o campo "Prazo de Submissão" </w:t>
            </w:r>
            <w:r w:rsidRPr="0098204E">
              <w:rPr>
                <w:rFonts w:ascii="Arial" w:hAnsi="Arial" w:cs="Arial"/>
                <w:sz w:val="17"/>
                <w:szCs w:val="17"/>
              </w:rPr>
              <w:lastRenderedPageBreak/>
              <w:t>com o valor "17/03/2016";</w:t>
            </w:r>
          </w:p>
          <w:p w:rsidR="009F0105" w:rsidRPr="0098204E" w:rsidRDefault="00B52B31">
            <w:pPr>
              <w:divId w:val="291667527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divId w:val="524371779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9F0105" w:rsidRPr="0098204E" w:rsidRDefault="00B52B31">
            <w:pPr>
              <w:divId w:val="1771393278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Preencha o valor liberado para a rodada com "2000";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Escolha a opção "Sim" em All in,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divId w:val="1260213113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9F0105" w:rsidRPr="0098204E" w:rsidRDefault="00B52B31">
            <w:pPr>
              <w:divId w:val="202219912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Selecione um formulário para a rodada;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Confirme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cria uma nova rodada com os dados especificados e fornece feedback ao usuário. Onde os alunos poderão investir todo o saldo da equipe caso queiram.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765227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765227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bookmarkEnd w:id="1"/>
    <w:p w:rsidR="009F0105" w:rsidRPr="0098204E" w:rsidRDefault="00B52B31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98204E">
        <w:rPr>
          <w:rFonts w:ascii="Arial" w:eastAsia="Times New Roman" w:hAnsi="Arial" w:cs="Arial"/>
          <w:sz w:val="23"/>
          <w:szCs w:val="23"/>
        </w:rPr>
        <w:lastRenderedPageBreak/>
        <w:t>1.6.Suíte de Teste</w:t>
      </w:r>
      <w:r w:rsidR="0098204E" w:rsidRPr="0098204E">
        <w:rPr>
          <w:rFonts w:ascii="Arial" w:eastAsia="Times New Roman" w:hAnsi="Arial" w:cs="Arial"/>
          <w:sz w:val="23"/>
          <w:szCs w:val="23"/>
        </w:rPr>
        <w:t>:</w:t>
      </w:r>
      <w:r w:rsidRPr="0098204E">
        <w:rPr>
          <w:rFonts w:ascii="Arial" w:eastAsia="Times New Roman" w:hAnsi="Arial" w:cs="Arial"/>
          <w:sz w:val="23"/>
          <w:szCs w:val="23"/>
        </w:rPr>
        <w:t xml:space="preserve"> EQU7 - Visualizar saldo da equipe</w:t>
      </w:r>
    </w:p>
    <w:p w:rsidR="009F0105" w:rsidRPr="0098204E" w:rsidRDefault="00B52B31">
      <w:pPr>
        <w:pStyle w:val="NormalWeb"/>
        <w:rPr>
          <w:rFonts w:ascii="Arial" w:hAnsi="Arial" w:cs="Arial"/>
          <w:sz w:val="18"/>
          <w:szCs w:val="18"/>
        </w:rPr>
      </w:pPr>
      <w:bookmarkStart w:id="16" w:name="toc_tc2149"/>
      <w:bookmarkEnd w:id="16"/>
      <w:r w:rsidRPr="0098204E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872"/>
        <w:gridCol w:w="2334"/>
        <w:gridCol w:w="1453"/>
        <w:gridCol w:w="727"/>
        <w:gridCol w:w="66"/>
      </w:tblGrid>
      <w:tr w:rsidR="009F0105" w:rsidRPr="0098204E">
        <w:trPr>
          <w:divId w:val="190533339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CIN-129: EQU7 - Visualizar saldo</w:t>
            </w: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90533339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Verificar se o sistema exibe aos membros da equipe e dono do jogo o saldo da equipe.</w:t>
            </w:r>
          </w:p>
        </w:tc>
      </w:tr>
      <w:tr w:rsidR="009F0105" w:rsidRPr="0098204E">
        <w:trPr>
          <w:divId w:val="190533339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9F0105" w:rsidRPr="0098204E" w:rsidRDefault="00B52B3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Usuário logado no sistema ser dono do jogo ou membro da equipe;</w:t>
            </w:r>
          </w:p>
          <w:p w:rsidR="009F0105" w:rsidRPr="0098204E" w:rsidRDefault="00B52B3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Jogo ativo para membros;</w:t>
            </w:r>
          </w:p>
          <w:p w:rsidR="009F0105" w:rsidRPr="0098204E" w:rsidRDefault="00B52B3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Pelo menos um membro da equipe ter efetuado investimentos na rodada;</w:t>
            </w:r>
          </w:p>
          <w:p w:rsidR="009F0105" w:rsidRPr="0098204E" w:rsidRDefault="00B52B3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Pelo menos uma rodada com o período de avaliação encerrado;</w:t>
            </w:r>
          </w:p>
          <w:p w:rsidR="009F0105" w:rsidRPr="0098204E" w:rsidRDefault="00B52B3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Liberação dos rankings da respectiva rodada.</w:t>
            </w:r>
          </w:p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9053333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98204E"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90533339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Acesse a página de detalhes 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redireciona para a página de detalhes da equipe solicitada.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90533339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Observe se é exibido o saldo da equipe acumulado até então.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98204E">
              <w:rPr>
                <w:rFonts w:ascii="Arial" w:hAnsi="Arial" w:cs="Arial"/>
                <w:sz w:val="17"/>
                <w:szCs w:val="17"/>
              </w:rPr>
              <w:t>O sistema junto com os detalhes da rodada apresenta o saldo acumulado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9F0105" w:rsidRPr="0098204E">
        <w:trPr>
          <w:divId w:val="190533339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0105" w:rsidRPr="0098204E" w:rsidRDefault="009F01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820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9F0105" w:rsidRPr="0098204E">
        <w:trPr>
          <w:divId w:val="19053333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9F010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F0105" w:rsidRPr="0098204E" w:rsidRDefault="00B52B3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8204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B52B31" w:rsidRPr="0098204E" w:rsidRDefault="00B52B31">
      <w:pPr>
        <w:divId w:val="1905333393"/>
        <w:rPr>
          <w:rFonts w:eastAsia="Times New Roman"/>
        </w:rPr>
      </w:pPr>
    </w:p>
    <w:sectPr w:rsidR="00B52B31" w:rsidRPr="00982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01E25"/>
    <w:multiLevelType w:val="multilevel"/>
    <w:tmpl w:val="62FA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AB6"/>
    <w:multiLevelType w:val="multilevel"/>
    <w:tmpl w:val="C95A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F29F0"/>
    <w:multiLevelType w:val="multilevel"/>
    <w:tmpl w:val="535A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86DB7"/>
    <w:multiLevelType w:val="multilevel"/>
    <w:tmpl w:val="B72E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B3F3A"/>
    <w:multiLevelType w:val="multilevel"/>
    <w:tmpl w:val="CBC8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12119"/>
    <w:multiLevelType w:val="multilevel"/>
    <w:tmpl w:val="DEA8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A771D"/>
    <w:multiLevelType w:val="multilevel"/>
    <w:tmpl w:val="BDEA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22A74"/>
    <w:multiLevelType w:val="multilevel"/>
    <w:tmpl w:val="D1E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C6569"/>
    <w:multiLevelType w:val="multilevel"/>
    <w:tmpl w:val="7076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6883"/>
    <w:multiLevelType w:val="multilevel"/>
    <w:tmpl w:val="90F0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861A8"/>
    <w:multiLevelType w:val="multilevel"/>
    <w:tmpl w:val="79DC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83AAB"/>
    <w:multiLevelType w:val="multilevel"/>
    <w:tmpl w:val="089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42189"/>
    <w:multiLevelType w:val="multilevel"/>
    <w:tmpl w:val="960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F1B03"/>
    <w:multiLevelType w:val="multilevel"/>
    <w:tmpl w:val="DCE4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2459C"/>
    <w:multiLevelType w:val="multilevel"/>
    <w:tmpl w:val="54D6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C96729"/>
    <w:multiLevelType w:val="multilevel"/>
    <w:tmpl w:val="D106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001C2"/>
    <w:multiLevelType w:val="multilevel"/>
    <w:tmpl w:val="3520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A2413E"/>
    <w:multiLevelType w:val="multilevel"/>
    <w:tmpl w:val="56C8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1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10"/>
  </w:num>
  <w:num w:numId="12">
    <w:abstractNumId w:val="2"/>
  </w:num>
  <w:num w:numId="13">
    <w:abstractNumId w:val="13"/>
  </w:num>
  <w:num w:numId="14">
    <w:abstractNumId w:val="15"/>
  </w:num>
  <w:num w:numId="15">
    <w:abstractNumId w:val="14"/>
  </w:num>
  <w:num w:numId="16">
    <w:abstractNumId w:val="1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F3"/>
    <w:rsid w:val="00102CAB"/>
    <w:rsid w:val="005371E7"/>
    <w:rsid w:val="006A3BF5"/>
    <w:rsid w:val="008C06F3"/>
    <w:rsid w:val="0098204E"/>
    <w:rsid w:val="009F0105"/>
    <w:rsid w:val="00B52B31"/>
    <w:rsid w:val="00C35CD9"/>
    <w:rsid w:val="00D26DAF"/>
    <w:rsid w:val="00E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D1D0C-08B9-480D-A22D-4253CE3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5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32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29375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8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611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46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79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3209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7</vt:lpstr>
    </vt:vector>
  </TitlesOfParts>
  <Company/>
  <LinksUpToDate>false</LinksUpToDate>
  <CharactersWithSpaces>20499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7</dc:title>
  <dc:subject/>
  <dc:creator>Wellington Lucas</dc:creator>
  <cp:keywords/>
  <dc:description/>
  <cp:lastModifiedBy>Wellington Lucas</cp:lastModifiedBy>
  <cp:revision>9</cp:revision>
  <dcterms:created xsi:type="dcterms:W3CDTF">2016-01-27T23:21:00Z</dcterms:created>
  <dcterms:modified xsi:type="dcterms:W3CDTF">2016-01-28T00:15:00Z</dcterms:modified>
</cp:coreProperties>
</file>