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Cenário da Demonstração — IA aplicada ao COMEX</w:t>
      </w:r>
    </w:p>
    <w:p>
      <w:pPr>
        <w:pStyle w:val="Heading2"/>
      </w:pPr>
      <w:r>
        <w:t>Situação</w:t>
      </w:r>
    </w:p>
    <w:p>
      <w:r>
        <w:t>Uma empresa fictícia está recebendo uma importação da China para o Brasil. O responsável pelo processo recebeu Commercial Invoice, Packing List e Bill of Lading e quer usar IA para acelerar a conferência documental.</w:t>
      </w:r>
    </w:p>
    <w:p>
      <w:pPr>
        <w:pStyle w:val="Heading2"/>
      </w:pPr>
      <w:r>
        <w:t>Objetivo da demonstração</w:t>
      </w:r>
    </w:p>
    <w:p>
      <w:r>
        <w:t>Mostrar que um projeto de IA com uma base de conhecimento pode receber documentos, recuperar informações relevantes, cruzar dados, identificar inconsistências e gerar um plano de ação.</w:t>
      </w:r>
    </w:p>
    <w:p>
      <w:pPr>
        <w:pStyle w:val="Heading2"/>
      </w:pPr>
      <w:r>
        <w:t>Pergunta central</w:t>
      </w:r>
    </w:p>
    <w:p>
      <w:r>
        <w:t>O embarque está documentalmente consistente?</w:t>
      </w:r>
    </w:p>
    <w:p>
      <w:pPr>
        <w:pStyle w:val="Heading2"/>
      </w:pPr>
      <w:r>
        <w:t>Nota</w:t>
      </w:r>
    </w:p>
    <w:p>
      <w:r>
        <w:t>Todos os dados deste cenário são fictícios e foram criados exclusivamente para demonstração acadêmica.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