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8B6F8" w14:textId="77777777" w:rsidR="00066BC5" w:rsidRDefault="0038702B">
      <w:pPr>
        <w:pStyle w:val="Cabealho"/>
        <w:jc w:val="center"/>
        <w:rPr>
          <w:color w:val="000000"/>
        </w:rPr>
      </w:pPr>
      <w:r>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77777777" w:rsidR="00066BC5" w:rsidRDefault="0038702B">
      <w:pPr>
        <w:pStyle w:val="07-FolhadeRosto"/>
        <w:spacing w:after="0"/>
        <w:rPr>
          <w:color w:val="000000"/>
        </w:rPr>
      </w:pPr>
      <w:r>
        <w:rPr>
          <w:caps w:val="0"/>
          <w:color w:val="000000"/>
          <w:szCs w:val="24"/>
        </w:rPr>
        <w:t>NOVO HORIZONTE DO OESTE</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Projeto de pesquisa de conclusão de curso, apresentado a Faculdade de Rolim de Moura – FAROL, como exigência parcial para obtenção do título de Bacharel em Sistemas de Informação, sob a orientação do professor Andreo Zilli.</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77777777" w:rsidR="00066BC5" w:rsidRDefault="0038702B">
      <w:pPr>
        <w:pStyle w:val="07-FolhadeRosto"/>
        <w:spacing w:after="0"/>
        <w:rPr>
          <w:color w:val="000000"/>
        </w:rPr>
      </w:pPr>
      <w:r>
        <w:rPr>
          <w:caps w:val="0"/>
          <w:color w:val="000000"/>
          <w:szCs w:val="24"/>
        </w:rPr>
        <w:t>NOVO HORIZONTE DO OESTE</w:t>
      </w:r>
    </w:p>
    <w:p w14:paraId="661D86C7" w14:textId="77777777" w:rsidR="00066BC5" w:rsidRDefault="0038702B">
      <w:pPr>
        <w:pStyle w:val="07-FolhadeRosto"/>
        <w:spacing w:after="0"/>
        <w:rPr>
          <w:color w:val="000000"/>
        </w:rPr>
      </w:pPr>
      <w:r>
        <w:rPr>
          <w:color w:val="000000"/>
          <w:szCs w:val="24"/>
        </w:rPr>
        <w:t>2021</w:t>
      </w:r>
    </w:p>
    <w:p w14:paraId="15C86E24" w14:textId="77777777" w:rsidR="00066BC5" w:rsidRDefault="0038702B">
      <w:pPr>
        <w:pStyle w:val="07-FolhadeRosto"/>
        <w:spacing w:after="0"/>
        <w:rPr>
          <w:color w:val="000000"/>
        </w:rPr>
      </w:pPr>
      <w:r>
        <w:rPr>
          <w:color w:val="000000"/>
          <w:szCs w:val="24"/>
        </w:rPr>
        <w:lastRenderedPageBreak/>
        <w:t>Sumário</w:t>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EndPr>
        <w:rPr>
          <w:rFonts w:ascii="Times New Roman" w:hAnsi="Times New Roman"/>
          <w:sz w:val="24"/>
          <w:szCs w:val="24"/>
        </w:rPr>
      </w:sdtEndPr>
      <w:sdtContent>
        <w:p w14:paraId="41CD372C" w14:textId="5445B8FF" w:rsidR="00464707" w:rsidRPr="00603F45" w:rsidRDefault="0038702B" w:rsidP="000F739A">
          <w:pPr>
            <w:pStyle w:val="Sumrio1"/>
            <w:rPr>
              <w:rFonts w:eastAsiaTheme="minorEastAsia"/>
              <w:noProof/>
              <w:lang w:eastAsia="pt-BR"/>
            </w:rPr>
          </w:pPr>
          <w:r w:rsidRPr="00603F45">
            <w:fldChar w:fldCharType="begin"/>
          </w:r>
          <w:r w:rsidRPr="00603F45">
            <w:rPr>
              <w:rStyle w:val="Vnculodendice"/>
              <w:rFonts w:ascii="Times New Roman" w:hAnsi="Times New Roman"/>
              <w:sz w:val="24"/>
              <w:szCs w:val="24"/>
            </w:rPr>
            <w:instrText>TOC \f \o "1-9" \h</w:instrText>
          </w:r>
          <w:r w:rsidRPr="00603F45">
            <w:rPr>
              <w:rStyle w:val="Vnculodendice"/>
              <w:rFonts w:ascii="Times New Roman" w:hAnsi="Times New Roman"/>
              <w:sz w:val="24"/>
              <w:szCs w:val="24"/>
            </w:rPr>
            <w:fldChar w:fldCharType="separate"/>
          </w:r>
          <w:hyperlink w:anchor="_Toc75454861" w:history="1">
            <w:r w:rsidR="00464707" w:rsidRPr="00603F45">
              <w:rPr>
                <w:rStyle w:val="Hyperlink"/>
                <w:rFonts w:ascii="Times New Roman" w:hAnsi="Times New Roman"/>
                <w:noProof/>
                <w:sz w:val="24"/>
                <w:szCs w:val="24"/>
              </w:rPr>
              <w:t>1 INTRODUÇÃO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_Toc75454861 \h </w:instrText>
            </w:r>
            <w:r w:rsidR="00464707" w:rsidRPr="000058A8">
              <w:rPr>
                <w:b w:val="0"/>
                <w:noProof/>
              </w:rPr>
            </w:r>
            <w:r w:rsidR="00464707" w:rsidRPr="000058A8">
              <w:rPr>
                <w:b w:val="0"/>
                <w:noProof/>
              </w:rPr>
              <w:fldChar w:fldCharType="separate"/>
            </w:r>
            <w:r w:rsidR="00464707" w:rsidRPr="000058A8">
              <w:rPr>
                <w:b w:val="0"/>
                <w:noProof/>
              </w:rPr>
              <w:t>3</w:t>
            </w:r>
            <w:r w:rsidR="00464707" w:rsidRPr="000058A8">
              <w:rPr>
                <w:b w:val="0"/>
                <w:noProof/>
              </w:rPr>
              <w:fldChar w:fldCharType="end"/>
            </w:r>
          </w:hyperlink>
        </w:p>
        <w:p w14:paraId="78CA610E" w14:textId="2E02D5C1" w:rsidR="00464707" w:rsidRDefault="002C7584" w:rsidP="00603F45">
          <w:pPr>
            <w:pStyle w:val="Sumrio2"/>
            <w:tabs>
              <w:tab w:val="right" w:leader="dot" w:pos="9061"/>
            </w:tabs>
            <w:spacing w:after="0" w:line="240" w:lineRule="auto"/>
            <w:ind w:left="0"/>
            <w:rPr>
              <w:rStyle w:val="Hyperlink"/>
              <w:rFonts w:ascii="Times New Roman" w:hAnsi="Times New Roman"/>
              <w:noProof/>
              <w:sz w:val="24"/>
              <w:szCs w:val="24"/>
            </w:rPr>
          </w:pPr>
          <w:hyperlink w:anchor="_Toc75454862" w:history="1">
            <w:r w:rsidR="00464707" w:rsidRPr="00603F45">
              <w:rPr>
                <w:rStyle w:val="Hyperlink"/>
                <w:rFonts w:ascii="Times New Roman" w:hAnsi="Times New Roman"/>
                <w:b/>
                <w:noProof/>
                <w:sz w:val="24"/>
                <w:szCs w:val="24"/>
              </w:rPr>
              <w:t>2.1 Título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2F7CB93C" w14:textId="77777777" w:rsidR="00603F45" w:rsidRPr="00603F45" w:rsidRDefault="00603F45" w:rsidP="00603F45">
          <w:pPr>
            <w:spacing w:after="0" w:line="240" w:lineRule="auto"/>
          </w:pPr>
        </w:p>
        <w:p w14:paraId="06FA60A2" w14:textId="6EC09B4B" w:rsidR="00464707" w:rsidRPr="00603F45" w:rsidRDefault="002C7584" w:rsidP="000F739A">
          <w:pPr>
            <w:pStyle w:val="Sumrio1"/>
            <w:rPr>
              <w:rFonts w:eastAsiaTheme="minorEastAsia"/>
              <w:noProof/>
              <w:lang w:eastAsia="pt-BR"/>
            </w:rPr>
          </w:pPr>
          <w:hyperlink w:anchor="_Toc75454863" w:history="1">
            <w:r w:rsidR="00464707" w:rsidRPr="00603F45">
              <w:rPr>
                <w:rStyle w:val="Hyperlink"/>
                <w:rFonts w:ascii="Times New Roman" w:hAnsi="Times New Roman"/>
                <w:noProof/>
                <w:sz w:val="24"/>
                <w:szCs w:val="24"/>
              </w:rPr>
              <w:t>3 PROPOSTA DE TRABALHO</w:t>
            </w:r>
            <w:r w:rsidR="00464707" w:rsidRPr="000058A8">
              <w:rPr>
                <w:b w:val="0"/>
                <w:noProof/>
              </w:rPr>
              <w:tab/>
            </w:r>
            <w:r w:rsidR="00464707" w:rsidRPr="000058A8">
              <w:rPr>
                <w:b w:val="0"/>
                <w:noProof/>
              </w:rPr>
              <w:fldChar w:fldCharType="begin"/>
            </w:r>
            <w:r w:rsidR="00464707" w:rsidRPr="000058A8">
              <w:rPr>
                <w:b w:val="0"/>
                <w:noProof/>
              </w:rPr>
              <w:instrText xml:space="preserve"> PAGEREF _Toc75454863 \h </w:instrText>
            </w:r>
            <w:r w:rsidR="00464707" w:rsidRPr="000058A8">
              <w:rPr>
                <w:b w:val="0"/>
                <w:noProof/>
              </w:rPr>
            </w:r>
            <w:r w:rsidR="00464707" w:rsidRPr="000058A8">
              <w:rPr>
                <w:b w:val="0"/>
                <w:noProof/>
              </w:rPr>
              <w:fldChar w:fldCharType="separate"/>
            </w:r>
            <w:r w:rsidR="00464707" w:rsidRPr="000058A8">
              <w:rPr>
                <w:b w:val="0"/>
                <w:noProof/>
              </w:rPr>
              <w:t>4</w:t>
            </w:r>
            <w:r w:rsidR="00464707" w:rsidRPr="000058A8">
              <w:rPr>
                <w:b w:val="0"/>
                <w:noProof/>
              </w:rPr>
              <w:fldChar w:fldCharType="end"/>
            </w:r>
          </w:hyperlink>
        </w:p>
        <w:p w14:paraId="4E59D4C8" w14:textId="015D4437"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4" w:history="1">
            <w:r w:rsidR="00464707" w:rsidRPr="00603F45">
              <w:rPr>
                <w:rStyle w:val="Hyperlink"/>
                <w:rFonts w:ascii="Times New Roman" w:hAnsi="Times New Roman"/>
                <w:b/>
                <w:noProof/>
                <w:sz w:val="24"/>
                <w:szCs w:val="24"/>
              </w:rPr>
              <w:t>3.1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_Toc75454864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6744E3C1" w14:textId="7B237ED4"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5" w:history="1">
            <w:r w:rsidR="00464707" w:rsidRPr="00603F45">
              <w:rPr>
                <w:rStyle w:val="Hyperlink"/>
                <w:rFonts w:ascii="Times New Roman" w:hAnsi="Times New Roman"/>
                <w:b/>
                <w:noProof/>
                <w:sz w:val="24"/>
                <w:szCs w:val="24"/>
              </w:rPr>
              <w:t>3.2 Delimitação do tema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58E260EB" w14:textId="7716AEB7"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6" w:history="1">
            <w:r w:rsidR="00464707" w:rsidRPr="00603F45">
              <w:rPr>
                <w:rStyle w:val="Hyperlink"/>
                <w:rFonts w:ascii="Times New Roman" w:hAnsi="Times New Roman"/>
                <w:b/>
                <w:noProof/>
                <w:sz w:val="24"/>
                <w:szCs w:val="24"/>
              </w:rPr>
              <w:t>3.3 Problematização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4</w:t>
            </w:r>
            <w:r w:rsidR="00464707" w:rsidRPr="00603F45">
              <w:rPr>
                <w:rFonts w:ascii="Times New Roman" w:hAnsi="Times New Roman"/>
                <w:noProof/>
                <w:sz w:val="24"/>
                <w:szCs w:val="24"/>
              </w:rPr>
              <w:fldChar w:fldCharType="end"/>
            </w:r>
          </w:hyperlink>
        </w:p>
        <w:p w14:paraId="7FACF03C" w14:textId="7F71E57A"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7" w:history="1">
            <w:r w:rsidR="00464707" w:rsidRPr="00603F45">
              <w:rPr>
                <w:rStyle w:val="Hyperlink"/>
                <w:rFonts w:ascii="Times New Roman" w:hAnsi="Times New Roman"/>
                <w:b/>
                <w:noProof/>
                <w:sz w:val="24"/>
                <w:szCs w:val="24"/>
              </w:rPr>
              <w:t>3.4 Hipóteses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88917F9" w14:textId="5F9E50E1"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68" w:history="1">
            <w:r w:rsidR="00464707" w:rsidRPr="00603F45">
              <w:rPr>
                <w:rStyle w:val="Hyperlink"/>
                <w:rFonts w:ascii="Times New Roman" w:hAnsi="Times New Roman"/>
                <w:b/>
                <w:caps/>
                <w:noProof/>
                <w:sz w:val="24"/>
                <w:szCs w:val="24"/>
              </w:rPr>
              <w:t xml:space="preserve">4.1 </w:t>
            </w:r>
            <w:r w:rsidR="00464707" w:rsidRPr="00603F45">
              <w:rPr>
                <w:rStyle w:val="Hyperlink"/>
                <w:rFonts w:ascii="Times New Roman" w:hAnsi="Times New Roman"/>
                <w:b/>
                <w:noProof/>
                <w:sz w:val="24"/>
                <w:szCs w:val="24"/>
              </w:rPr>
              <w:t>Objetivo geral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2E696DC5" w14:textId="5EDAEFA3" w:rsidR="00464707" w:rsidRDefault="002C7584" w:rsidP="00603F45">
          <w:pPr>
            <w:pStyle w:val="Sumrio2"/>
            <w:tabs>
              <w:tab w:val="right" w:leader="dot" w:pos="9061"/>
            </w:tabs>
            <w:spacing w:after="0" w:line="240" w:lineRule="auto"/>
            <w:ind w:left="0"/>
            <w:rPr>
              <w:rStyle w:val="Hyperlink"/>
              <w:rFonts w:ascii="Times New Roman" w:hAnsi="Times New Roman"/>
              <w:noProof/>
              <w:sz w:val="24"/>
              <w:szCs w:val="24"/>
            </w:rPr>
          </w:pPr>
          <w:hyperlink w:anchor="_Toc75454869" w:history="1">
            <w:r w:rsidR="00464707" w:rsidRPr="00603F45">
              <w:rPr>
                <w:rStyle w:val="Hyperlink"/>
                <w:rFonts w:ascii="Times New Roman" w:hAnsi="Times New Roman"/>
                <w:b/>
                <w:caps/>
                <w:noProof/>
                <w:sz w:val="24"/>
                <w:szCs w:val="24"/>
              </w:rPr>
              <w:t xml:space="preserve">4.2 </w:t>
            </w:r>
            <w:r w:rsidR="00464707" w:rsidRPr="00603F45">
              <w:rPr>
                <w:rStyle w:val="Hyperlink"/>
                <w:rFonts w:ascii="Times New Roman" w:hAnsi="Times New Roman"/>
                <w:b/>
                <w:noProof/>
                <w:sz w:val="24"/>
                <w:szCs w:val="24"/>
              </w:rPr>
              <w:t>Objetivos específicos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_Toc75454869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5</w:t>
            </w:r>
            <w:r w:rsidR="00464707" w:rsidRPr="00603F45">
              <w:rPr>
                <w:rFonts w:ascii="Times New Roman" w:hAnsi="Times New Roman"/>
                <w:noProof/>
                <w:sz w:val="24"/>
                <w:szCs w:val="24"/>
              </w:rPr>
              <w:fldChar w:fldCharType="end"/>
            </w:r>
          </w:hyperlink>
        </w:p>
        <w:p w14:paraId="10282CF0" w14:textId="77777777" w:rsidR="00603F45" w:rsidRPr="00603F45" w:rsidRDefault="00603F45" w:rsidP="00603F45">
          <w:pPr>
            <w:spacing w:after="0" w:line="240" w:lineRule="auto"/>
          </w:pPr>
        </w:p>
        <w:p w14:paraId="1DA4EEE4" w14:textId="7050BC2A" w:rsidR="00464707" w:rsidRDefault="002C7584" w:rsidP="000F739A">
          <w:pPr>
            <w:pStyle w:val="Sumrio1"/>
            <w:rPr>
              <w:rStyle w:val="Hyperlink"/>
              <w:rFonts w:ascii="Times New Roman" w:hAnsi="Times New Roman"/>
              <w:noProof/>
              <w:sz w:val="24"/>
              <w:szCs w:val="24"/>
            </w:rPr>
          </w:pPr>
          <w:hyperlink w:anchor="_Toc75454870" w:history="1">
            <w:r w:rsidR="00464707" w:rsidRPr="00603F45">
              <w:rPr>
                <w:rStyle w:val="Hyperlink"/>
                <w:rFonts w:ascii="Times New Roman" w:hAnsi="Times New Roman"/>
                <w:noProof/>
                <w:sz w:val="24"/>
                <w:szCs w:val="24"/>
              </w:rPr>
              <w:t>5 JUSTIFICATIVA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_Toc75454870 \h </w:instrText>
            </w:r>
            <w:r w:rsidR="00464707" w:rsidRPr="000058A8">
              <w:rPr>
                <w:b w:val="0"/>
                <w:noProof/>
              </w:rPr>
            </w:r>
            <w:r w:rsidR="00464707" w:rsidRPr="000058A8">
              <w:rPr>
                <w:b w:val="0"/>
                <w:noProof/>
              </w:rPr>
              <w:fldChar w:fldCharType="separate"/>
            </w:r>
            <w:r w:rsidR="00464707" w:rsidRPr="000058A8">
              <w:rPr>
                <w:b w:val="0"/>
                <w:noProof/>
              </w:rPr>
              <w:t>6</w:t>
            </w:r>
            <w:r w:rsidR="00464707" w:rsidRPr="000058A8">
              <w:rPr>
                <w:b w:val="0"/>
                <w:noProof/>
              </w:rPr>
              <w:fldChar w:fldCharType="end"/>
            </w:r>
          </w:hyperlink>
        </w:p>
        <w:p w14:paraId="644F9450" w14:textId="77777777" w:rsidR="00603F45" w:rsidRPr="00603F45" w:rsidRDefault="00603F45" w:rsidP="00603F45">
          <w:pPr>
            <w:spacing w:after="0" w:line="240" w:lineRule="auto"/>
          </w:pPr>
        </w:p>
        <w:p w14:paraId="5B6D6FE0" w14:textId="6801EDE1" w:rsidR="00464707" w:rsidRPr="00603F45" w:rsidRDefault="002C7584" w:rsidP="000F739A">
          <w:pPr>
            <w:pStyle w:val="Sumrio1"/>
            <w:rPr>
              <w:rFonts w:eastAsiaTheme="minorEastAsia"/>
              <w:noProof/>
              <w:lang w:eastAsia="pt-BR"/>
            </w:rPr>
          </w:pPr>
          <w:hyperlink w:anchor="_Toc75454871" w:history="1">
            <w:r w:rsidR="00464707" w:rsidRPr="00603F45">
              <w:rPr>
                <w:rStyle w:val="Hyperlink"/>
                <w:rFonts w:ascii="Times New Roman" w:hAnsi="Times New Roman"/>
                <w:noProof/>
                <w:sz w:val="24"/>
                <w:szCs w:val="24"/>
              </w:rPr>
              <w:t>6 FUNDAMENTAÇÃO TEÓRICA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_Toc75454871 \h </w:instrText>
            </w:r>
            <w:r w:rsidR="00464707" w:rsidRPr="000058A8">
              <w:rPr>
                <w:b w:val="0"/>
                <w:noProof/>
              </w:rPr>
            </w:r>
            <w:r w:rsidR="00464707" w:rsidRPr="000058A8">
              <w:rPr>
                <w:b w:val="0"/>
                <w:noProof/>
              </w:rPr>
              <w:fldChar w:fldCharType="separate"/>
            </w:r>
            <w:r w:rsidR="00464707" w:rsidRPr="000058A8">
              <w:rPr>
                <w:b w:val="0"/>
                <w:noProof/>
              </w:rPr>
              <w:t>6</w:t>
            </w:r>
            <w:r w:rsidR="00464707" w:rsidRPr="000058A8">
              <w:rPr>
                <w:b w:val="0"/>
                <w:noProof/>
              </w:rPr>
              <w:fldChar w:fldCharType="end"/>
            </w:r>
          </w:hyperlink>
        </w:p>
        <w:p w14:paraId="1069D66B" w14:textId="617793EC"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2" w:history="1">
            <w:r w:rsidR="00464707" w:rsidRPr="00603F45">
              <w:rPr>
                <w:rStyle w:val="Hyperlink"/>
                <w:rFonts w:ascii="Times New Roman" w:hAnsi="Times New Roman"/>
                <w:b/>
                <w:noProof/>
                <w:sz w:val="24"/>
                <w:szCs w:val="24"/>
              </w:rPr>
              <w:t>6.1 Irrigação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6</w:t>
            </w:r>
            <w:r w:rsidR="00464707" w:rsidRPr="00603F45">
              <w:rPr>
                <w:rFonts w:ascii="Times New Roman" w:hAnsi="Times New Roman"/>
                <w:noProof/>
                <w:sz w:val="24"/>
                <w:szCs w:val="24"/>
              </w:rPr>
              <w:fldChar w:fldCharType="end"/>
            </w:r>
          </w:hyperlink>
        </w:p>
        <w:p w14:paraId="47538BE1" w14:textId="1753EA74"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3" w:history="1">
            <w:r w:rsidR="00464707" w:rsidRPr="00603F45">
              <w:rPr>
                <w:rStyle w:val="Hyperlink"/>
                <w:rFonts w:ascii="Times New Roman" w:hAnsi="Times New Roman"/>
                <w:b/>
                <w:noProof/>
                <w:sz w:val="24"/>
                <w:szCs w:val="24"/>
              </w:rPr>
              <w:t>6.2 Android</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6B2A1BBD" w14:textId="10F64697"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5" w:history="1">
            <w:r w:rsidR="00464707" w:rsidRPr="00603F45">
              <w:rPr>
                <w:rStyle w:val="Hyperlink"/>
                <w:rFonts w:ascii="Times New Roman" w:hAnsi="Times New Roman"/>
                <w:b/>
                <w:noProof/>
                <w:sz w:val="24"/>
                <w:szCs w:val="24"/>
              </w:rPr>
              <w:t>6.3 Arduino</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8</w:t>
            </w:r>
            <w:r w:rsidR="00464707" w:rsidRPr="00603F45">
              <w:rPr>
                <w:rFonts w:ascii="Times New Roman" w:hAnsi="Times New Roman"/>
                <w:noProof/>
                <w:sz w:val="24"/>
                <w:szCs w:val="24"/>
              </w:rPr>
              <w:fldChar w:fldCharType="end"/>
            </w:r>
          </w:hyperlink>
        </w:p>
        <w:p w14:paraId="49771C2B" w14:textId="4842AFF0"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6" w:history="1">
            <w:r w:rsidR="00464707" w:rsidRPr="00603F45">
              <w:rPr>
                <w:rStyle w:val="Hyperlink"/>
                <w:rFonts w:ascii="Times New Roman" w:hAnsi="Times New Roman"/>
                <w:b/>
                <w:noProof/>
                <w:sz w:val="24"/>
                <w:szCs w:val="24"/>
              </w:rPr>
              <w:t>6.4 Sensores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_Toc75454876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9</w:t>
            </w:r>
            <w:r w:rsidR="00464707" w:rsidRPr="00603F45">
              <w:rPr>
                <w:rFonts w:ascii="Times New Roman" w:hAnsi="Times New Roman"/>
                <w:noProof/>
                <w:sz w:val="24"/>
                <w:szCs w:val="24"/>
              </w:rPr>
              <w:fldChar w:fldCharType="end"/>
            </w:r>
          </w:hyperlink>
        </w:p>
        <w:p w14:paraId="798076DC" w14:textId="63260B75"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7" w:history="1">
            <w:r w:rsidR="00464707" w:rsidRPr="00603F45">
              <w:rPr>
                <w:rStyle w:val="Hyperlink"/>
                <w:rFonts w:ascii="Times New Roman" w:hAnsi="Times New Roman"/>
                <w:b/>
                <w:noProof/>
                <w:sz w:val="24"/>
                <w:szCs w:val="24"/>
              </w:rPr>
              <w:t>6.5 Atuadores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_Toc75454877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505CBC93" w14:textId="6EE36546"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78" w:history="1">
            <w:r w:rsidR="00464707" w:rsidRPr="00603F45">
              <w:rPr>
                <w:rStyle w:val="Hyperlink"/>
                <w:rFonts w:ascii="Times New Roman" w:hAnsi="Times New Roman"/>
                <w:b/>
                <w:noProof/>
                <w:sz w:val="24"/>
                <w:szCs w:val="24"/>
              </w:rPr>
              <w:t>6.6 Consumo sustentável</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_Toc75454878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10</w:t>
            </w:r>
            <w:r w:rsidR="00464707" w:rsidRPr="00603F45">
              <w:rPr>
                <w:rFonts w:ascii="Times New Roman" w:hAnsi="Times New Roman"/>
                <w:noProof/>
                <w:sz w:val="24"/>
                <w:szCs w:val="24"/>
              </w:rPr>
              <w:fldChar w:fldCharType="end"/>
            </w:r>
          </w:hyperlink>
        </w:p>
        <w:p w14:paraId="10BB278D" w14:textId="2516BEFF" w:rsidR="00464707" w:rsidRDefault="002C7584" w:rsidP="00603F45">
          <w:pPr>
            <w:pStyle w:val="Sumrio2"/>
            <w:tabs>
              <w:tab w:val="right" w:leader="dot" w:pos="9061"/>
            </w:tabs>
            <w:spacing w:after="0" w:line="240" w:lineRule="auto"/>
            <w:ind w:left="0"/>
            <w:rPr>
              <w:rStyle w:val="Hyperlink"/>
              <w:rFonts w:ascii="Times New Roman" w:hAnsi="Times New Roman"/>
              <w:noProof/>
              <w:sz w:val="24"/>
              <w:szCs w:val="24"/>
            </w:rPr>
          </w:pPr>
          <w:hyperlink w:anchor="_Toc75454879" w:history="1">
            <w:r w:rsidR="00464707" w:rsidRPr="00603F45">
              <w:rPr>
                <w:rStyle w:val="Hyperlink"/>
                <w:rFonts w:ascii="Times New Roman" w:hAnsi="Times New Roman"/>
                <w:b/>
                <w:noProof/>
                <w:sz w:val="24"/>
                <w:szCs w:val="24"/>
              </w:rPr>
              <w:t>6.6 Cultura cafeeira</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_Toc75454879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11</w:t>
            </w:r>
            <w:r w:rsidR="00464707" w:rsidRPr="00603F45">
              <w:rPr>
                <w:rFonts w:ascii="Times New Roman" w:hAnsi="Times New Roman"/>
                <w:noProof/>
                <w:sz w:val="24"/>
                <w:szCs w:val="24"/>
              </w:rPr>
              <w:fldChar w:fldCharType="end"/>
            </w:r>
          </w:hyperlink>
        </w:p>
        <w:p w14:paraId="74AA0BFC" w14:textId="77777777" w:rsidR="00603F45" w:rsidRPr="00603F45" w:rsidRDefault="00603F45" w:rsidP="00603F45">
          <w:pPr>
            <w:spacing w:after="0" w:line="240" w:lineRule="auto"/>
          </w:pPr>
        </w:p>
        <w:p w14:paraId="76E8FF05" w14:textId="6EB3A3DE" w:rsidR="00464707" w:rsidRPr="000058A8" w:rsidRDefault="002C7584" w:rsidP="000F739A">
          <w:pPr>
            <w:pStyle w:val="Sumrio1"/>
            <w:rPr>
              <w:rStyle w:val="Hyperlink"/>
              <w:rFonts w:ascii="Times New Roman" w:hAnsi="Times New Roman"/>
              <w:b w:val="0"/>
              <w:noProof/>
              <w:sz w:val="24"/>
              <w:szCs w:val="24"/>
            </w:rPr>
          </w:pPr>
          <w:hyperlink w:anchor="_Toc75454880" w:history="1">
            <w:r w:rsidR="00464707" w:rsidRPr="000058A8">
              <w:rPr>
                <w:rStyle w:val="Hyperlink"/>
                <w:rFonts w:ascii="Times New Roman" w:hAnsi="Times New Roman"/>
                <w:b w:val="0"/>
                <w:noProof/>
                <w:sz w:val="24"/>
                <w:szCs w:val="24"/>
              </w:rPr>
              <w:t>7 METODOLOGIA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_Toc75454880 \h </w:instrText>
            </w:r>
            <w:r w:rsidR="00464707" w:rsidRPr="000058A8">
              <w:rPr>
                <w:b w:val="0"/>
                <w:noProof/>
              </w:rPr>
            </w:r>
            <w:r w:rsidR="00464707" w:rsidRPr="000058A8">
              <w:rPr>
                <w:b w:val="0"/>
                <w:noProof/>
              </w:rPr>
              <w:fldChar w:fldCharType="separate"/>
            </w:r>
            <w:r w:rsidR="00464707" w:rsidRPr="000058A8">
              <w:rPr>
                <w:b w:val="0"/>
                <w:noProof/>
              </w:rPr>
              <w:t>12</w:t>
            </w:r>
            <w:r w:rsidR="00464707" w:rsidRPr="000058A8">
              <w:rPr>
                <w:b w:val="0"/>
                <w:noProof/>
              </w:rPr>
              <w:fldChar w:fldCharType="end"/>
            </w:r>
          </w:hyperlink>
        </w:p>
        <w:p w14:paraId="7CA27208" w14:textId="77777777" w:rsidR="00603F45" w:rsidRPr="00603F45" w:rsidRDefault="00603F45" w:rsidP="00603F45">
          <w:pPr>
            <w:spacing w:after="0" w:line="240" w:lineRule="auto"/>
          </w:pPr>
        </w:p>
        <w:p w14:paraId="638C68DC" w14:textId="224C533D" w:rsidR="00464707" w:rsidRPr="00603F45" w:rsidRDefault="002C7584" w:rsidP="000F739A">
          <w:pPr>
            <w:pStyle w:val="Sumrio1"/>
            <w:rPr>
              <w:rFonts w:eastAsiaTheme="minorEastAsia"/>
              <w:noProof/>
              <w:lang w:eastAsia="pt-BR"/>
            </w:rPr>
          </w:pPr>
          <w:hyperlink w:anchor="_Toc75454881" w:history="1">
            <w:r w:rsidR="00464707" w:rsidRPr="00603F45">
              <w:rPr>
                <w:rStyle w:val="Hyperlink"/>
                <w:rFonts w:ascii="Times New Roman" w:hAnsi="Times New Roman"/>
                <w:noProof/>
                <w:sz w:val="24"/>
                <w:szCs w:val="24"/>
              </w:rPr>
              <w:t>8 CRONOGRAMA</w:t>
            </w:r>
            <w:r w:rsidR="00464707" w:rsidRPr="000058A8">
              <w:rPr>
                <w:b w:val="0"/>
                <w:noProof/>
              </w:rPr>
              <w:tab/>
            </w:r>
            <w:r w:rsidR="00464707" w:rsidRPr="000058A8">
              <w:rPr>
                <w:b w:val="0"/>
                <w:noProof/>
              </w:rPr>
              <w:fldChar w:fldCharType="begin"/>
            </w:r>
            <w:r w:rsidR="00464707" w:rsidRPr="000058A8">
              <w:rPr>
                <w:b w:val="0"/>
                <w:noProof/>
              </w:rPr>
              <w:instrText xml:space="preserve"> PAGEREF _Toc75454881 \h </w:instrText>
            </w:r>
            <w:r w:rsidR="00464707" w:rsidRPr="000058A8">
              <w:rPr>
                <w:b w:val="0"/>
                <w:noProof/>
              </w:rPr>
            </w:r>
            <w:r w:rsidR="00464707" w:rsidRPr="000058A8">
              <w:rPr>
                <w:b w:val="0"/>
                <w:noProof/>
              </w:rPr>
              <w:fldChar w:fldCharType="separate"/>
            </w:r>
            <w:r w:rsidR="00464707" w:rsidRPr="000058A8">
              <w:rPr>
                <w:b w:val="0"/>
                <w:noProof/>
              </w:rPr>
              <w:t>14</w:t>
            </w:r>
            <w:r w:rsidR="00464707" w:rsidRPr="000058A8">
              <w:rPr>
                <w:b w:val="0"/>
                <w:noProof/>
              </w:rPr>
              <w:fldChar w:fldCharType="end"/>
            </w:r>
          </w:hyperlink>
        </w:p>
        <w:p w14:paraId="1C9FBE7A" w14:textId="540F29F7"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2" w:history="1">
            <w:r w:rsidR="00464707" w:rsidRPr="00603F45">
              <w:rPr>
                <w:rStyle w:val="Hyperlink"/>
                <w:rFonts w:ascii="Times New Roman" w:hAnsi="Times New Roman"/>
                <w:b/>
                <w:noProof/>
                <w:sz w:val="24"/>
                <w:szCs w:val="24"/>
              </w:rPr>
              <w:t>8.1 Recursos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_Toc75454882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75B2025" w14:textId="13CDFB13" w:rsidR="00464707" w:rsidRPr="00603F45" w:rsidRDefault="002C7584" w:rsidP="00603F45">
          <w:pPr>
            <w:pStyle w:val="Sumrio2"/>
            <w:tabs>
              <w:tab w:val="right" w:leader="dot" w:pos="9061"/>
            </w:tabs>
            <w:spacing w:after="0" w:line="240" w:lineRule="auto"/>
            <w:ind w:left="0"/>
            <w:rPr>
              <w:rFonts w:ascii="Times New Roman" w:eastAsiaTheme="minorEastAsia" w:hAnsi="Times New Roman"/>
              <w:noProof/>
              <w:sz w:val="24"/>
              <w:szCs w:val="24"/>
              <w:lang w:eastAsia="pt-BR"/>
            </w:rPr>
          </w:pPr>
          <w:hyperlink w:anchor="_Toc75454883" w:history="1">
            <w:r w:rsidR="00464707" w:rsidRPr="00F72BF8">
              <w:rPr>
                <w:rStyle w:val="Hyperlink"/>
                <w:rFonts w:ascii="Times New Roman" w:hAnsi="Times New Roman"/>
                <w:noProof/>
                <w:sz w:val="24"/>
                <w:szCs w:val="24"/>
              </w:rPr>
              <w:t>8.1.1 Humanos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_Toc75454883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453617C4" w14:textId="5FD991A3" w:rsidR="00464707" w:rsidRDefault="002C7584" w:rsidP="00603F45">
          <w:pPr>
            <w:pStyle w:val="Sumrio2"/>
            <w:tabs>
              <w:tab w:val="right" w:leader="dot" w:pos="9061"/>
            </w:tabs>
            <w:spacing w:after="0" w:line="240" w:lineRule="auto"/>
            <w:ind w:left="0"/>
            <w:rPr>
              <w:rStyle w:val="Hyperlink"/>
              <w:rFonts w:ascii="Times New Roman" w:hAnsi="Times New Roman"/>
              <w:noProof/>
              <w:sz w:val="24"/>
              <w:szCs w:val="24"/>
            </w:rPr>
          </w:pPr>
          <w:hyperlink w:anchor="_Toc75454885" w:history="1">
            <w:r w:rsidR="00464707" w:rsidRPr="00F72BF8">
              <w:rPr>
                <w:rStyle w:val="Hyperlink"/>
                <w:rFonts w:ascii="Times New Roman" w:hAnsi="Times New Roman"/>
                <w:noProof/>
                <w:sz w:val="24"/>
                <w:szCs w:val="24"/>
              </w:rPr>
              <w:t>8.1.2 Materiais e financeiros</w:t>
            </w:r>
            <w:r w:rsidR="00464707" w:rsidRPr="00603F45">
              <w:rPr>
                <w:rFonts w:ascii="Times New Roman" w:hAnsi="Times New Roman"/>
                <w:noProof/>
                <w:sz w:val="24"/>
                <w:szCs w:val="24"/>
              </w:rPr>
              <w:tab/>
            </w:r>
            <w:r w:rsidR="00464707" w:rsidRPr="00603F45">
              <w:rPr>
                <w:rFonts w:ascii="Times New Roman" w:hAnsi="Times New Roman"/>
                <w:noProof/>
                <w:sz w:val="24"/>
                <w:szCs w:val="24"/>
              </w:rPr>
              <w:fldChar w:fldCharType="begin"/>
            </w:r>
            <w:r w:rsidR="00464707" w:rsidRPr="00603F45">
              <w:rPr>
                <w:rFonts w:ascii="Times New Roman" w:hAnsi="Times New Roman"/>
                <w:noProof/>
                <w:sz w:val="24"/>
                <w:szCs w:val="24"/>
              </w:rPr>
              <w:instrText xml:space="preserve"> PAGEREF _Toc75454885 \h </w:instrText>
            </w:r>
            <w:r w:rsidR="00464707" w:rsidRPr="00603F45">
              <w:rPr>
                <w:rFonts w:ascii="Times New Roman" w:hAnsi="Times New Roman"/>
                <w:noProof/>
                <w:sz w:val="24"/>
                <w:szCs w:val="24"/>
              </w:rPr>
            </w:r>
            <w:r w:rsidR="00464707" w:rsidRPr="00603F45">
              <w:rPr>
                <w:rFonts w:ascii="Times New Roman" w:hAnsi="Times New Roman"/>
                <w:noProof/>
                <w:sz w:val="24"/>
                <w:szCs w:val="24"/>
              </w:rPr>
              <w:fldChar w:fldCharType="separate"/>
            </w:r>
            <w:r w:rsidR="00464707" w:rsidRPr="00603F45">
              <w:rPr>
                <w:rFonts w:ascii="Times New Roman" w:hAnsi="Times New Roman"/>
                <w:noProof/>
                <w:sz w:val="24"/>
                <w:szCs w:val="24"/>
              </w:rPr>
              <w:t>15</w:t>
            </w:r>
            <w:r w:rsidR="00464707" w:rsidRPr="00603F45">
              <w:rPr>
                <w:rFonts w:ascii="Times New Roman" w:hAnsi="Times New Roman"/>
                <w:noProof/>
                <w:sz w:val="24"/>
                <w:szCs w:val="24"/>
              </w:rPr>
              <w:fldChar w:fldCharType="end"/>
            </w:r>
          </w:hyperlink>
        </w:p>
        <w:p w14:paraId="38B51180" w14:textId="77777777" w:rsidR="00603F45" w:rsidRPr="00603F45" w:rsidRDefault="00603F45" w:rsidP="00603F45">
          <w:pPr>
            <w:spacing w:after="0" w:line="240" w:lineRule="auto"/>
          </w:pPr>
        </w:p>
        <w:p w14:paraId="0BD9494E" w14:textId="45271789" w:rsidR="00603F45" w:rsidRDefault="0038702B" w:rsidP="00603F45">
          <w:pPr>
            <w:pStyle w:val="Sumrio2"/>
            <w:tabs>
              <w:tab w:val="right" w:leader="dot" w:pos="9061"/>
            </w:tabs>
            <w:spacing w:after="0" w:line="240" w:lineRule="auto"/>
            <w:ind w:left="0"/>
            <w:rPr>
              <w:rFonts w:ascii="Times New Roman" w:hAnsi="Times New Roman"/>
              <w:sz w:val="24"/>
              <w:szCs w:val="24"/>
            </w:rPr>
          </w:pPr>
          <w:r w:rsidRPr="00603F45">
            <w:rPr>
              <w:rStyle w:val="Vnculodendice"/>
              <w:rFonts w:ascii="Times New Roman" w:hAnsi="Times New Roman"/>
              <w:sz w:val="24"/>
              <w:szCs w:val="24"/>
            </w:rPr>
            <w:fldChar w:fldCharType="end"/>
          </w:r>
          <w:r w:rsidR="008137F3" w:rsidRPr="00603F45">
            <w:rPr>
              <w:rFonts w:ascii="Times New Roman" w:hAnsi="Times New Roman"/>
              <w:b/>
              <w:sz w:val="24"/>
              <w:szCs w:val="24"/>
            </w:rPr>
            <w:t>ANEXOS</w:t>
          </w:r>
          <w:r w:rsidR="00603F45">
            <w:rPr>
              <w:rFonts w:ascii="Times New Roman" w:hAnsi="Times New Roman"/>
              <w:bCs/>
              <w:sz w:val="24"/>
              <w:szCs w:val="24"/>
            </w:rPr>
            <w:tab/>
          </w:r>
          <w:r w:rsidR="00897DC7">
            <w:rPr>
              <w:rFonts w:ascii="Times New Roman" w:hAnsi="Times New Roman"/>
              <w:sz w:val="24"/>
              <w:szCs w:val="24"/>
            </w:rPr>
            <w:t>21</w:t>
          </w:r>
        </w:p>
        <w:p w14:paraId="6F263405" w14:textId="5AA184DC" w:rsidR="002349DE" w:rsidRDefault="00603F45" w:rsidP="002349DE">
          <w:pPr>
            <w:spacing w:after="0"/>
            <w:rPr>
              <w:rFonts w:ascii="Times New Roman" w:hAnsi="Times New Roman"/>
              <w:sz w:val="24"/>
              <w:szCs w:val="24"/>
            </w:rPr>
          </w:pPr>
          <w:r>
            <w:rPr>
              <w:rFonts w:ascii="Times New Roman" w:hAnsi="Times New Roman"/>
              <w:sz w:val="24"/>
              <w:szCs w:val="24"/>
            </w:rPr>
            <w:t xml:space="preserve">ANEXO 1 </w:t>
          </w:r>
          <w:r w:rsidRPr="00603F45">
            <w:rPr>
              <w:rFonts w:ascii="Times New Roman" w:hAnsi="Times New Roman"/>
              <w:iCs/>
              <w:sz w:val="24"/>
              <w:szCs w:val="24"/>
            </w:rPr>
            <w:t>–</w:t>
          </w:r>
          <w:r w:rsidRPr="00603F45">
            <w:rPr>
              <w:rFonts w:ascii="Times New Roman" w:hAnsi="Times New Roman"/>
              <w:sz w:val="24"/>
              <w:szCs w:val="24"/>
            </w:rPr>
            <w:t xml:space="preserve"> Car</w:t>
          </w:r>
          <w:r>
            <w:rPr>
              <w:rFonts w:ascii="Times New Roman" w:hAnsi="Times New Roman"/>
              <w:sz w:val="24"/>
              <w:szCs w:val="24"/>
            </w:rPr>
            <w:t>ta de aceite do(a) orientador(a)</w:t>
          </w:r>
          <w:r w:rsidR="00F72BF8">
            <w:rPr>
              <w:rFonts w:ascii="Times New Roman" w:hAnsi="Times New Roman"/>
              <w:sz w:val="24"/>
              <w:szCs w:val="24"/>
            </w:rPr>
            <w:t xml:space="preserve"> ......................................................................</w:t>
          </w:r>
          <w:r w:rsidR="00897DC7">
            <w:rPr>
              <w:rFonts w:ascii="Times New Roman" w:hAnsi="Times New Roman"/>
              <w:sz w:val="24"/>
              <w:szCs w:val="24"/>
            </w:rPr>
            <w:t>22</w:t>
          </w:r>
        </w:p>
        <w:p w14:paraId="6C4EB6AC" w14:textId="4A63DEF8" w:rsidR="008137F3" w:rsidRPr="002349DE" w:rsidRDefault="002349DE" w:rsidP="002349DE">
          <w:pPr>
            <w:spacing w:after="0"/>
            <w:rPr>
              <w:rFonts w:ascii="Times New Roman" w:hAnsi="Times New Roman"/>
              <w:sz w:val="24"/>
              <w:szCs w:val="24"/>
            </w:rPr>
          </w:pPr>
          <w:r>
            <w:rPr>
              <w:rFonts w:ascii="Times New Roman" w:hAnsi="Times New Roman"/>
              <w:sz w:val="24"/>
              <w:szCs w:val="24"/>
            </w:rPr>
            <w:t xml:space="preserve">ANEXO </w:t>
          </w:r>
          <w:r>
            <w:rPr>
              <w:rFonts w:ascii="Times New Roman" w:hAnsi="Times New Roman"/>
              <w:sz w:val="24"/>
              <w:szCs w:val="24"/>
            </w:rPr>
            <w:t>2</w:t>
          </w:r>
          <w:r>
            <w:rPr>
              <w:rFonts w:ascii="Times New Roman" w:hAnsi="Times New Roman"/>
              <w:sz w:val="24"/>
              <w:szCs w:val="24"/>
            </w:rPr>
            <w:t xml:space="preserve"> </w:t>
          </w:r>
          <w:r w:rsidRPr="00603F45">
            <w:rPr>
              <w:rFonts w:ascii="Times New Roman" w:hAnsi="Times New Roman"/>
              <w:iCs/>
              <w:sz w:val="24"/>
              <w:szCs w:val="24"/>
            </w:rPr>
            <w:t>–</w:t>
          </w:r>
          <w:r w:rsidRPr="00603F45">
            <w:rPr>
              <w:rFonts w:ascii="Times New Roman" w:hAnsi="Times New Roman"/>
              <w:sz w:val="24"/>
              <w:szCs w:val="24"/>
            </w:rPr>
            <w:t xml:space="preserve"> </w:t>
          </w:r>
          <w:r>
            <w:rPr>
              <w:rFonts w:ascii="Times New Roman" w:hAnsi="Times New Roman"/>
              <w:sz w:val="24"/>
              <w:szCs w:val="24"/>
            </w:rPr>
            <w:t>Ficha de orientação do(a) orientador(a) ..............................................................</w:t>
          </w:r>
          <w:r w:rsidR="00897DC7">
            <w:rPr>
              <w:rFonts w:ascii="Times New Roman" w:hAnsi="Times New Roman"/>
              <w:sz w:val="24"/>
              <w:szCs w:val="24"/>
            </w:rPr>
            <w:t>23</w:t>
          </w:r>
        </w:p>
      </w:sdtContent>
    </w:sdt>
    <w:p w14:paraId="12AB178A" w14:textId="382C4736" w:rsidR="00066BC5" w:rsidRPr="00603F45" w:rsidRDefault="00603F45" w:rsidP="00603F45">
      <w:pPr>
        <w:spacing w:after="0" w:line="240" w:lineRule="auto"/>
        <w:rPr>
          <w:rFonts w:ascii="Times New Roman" w:hAnsi="Times New Roman"/>
          <w:sz w:val="24"/>
          <w:szCs w:val="24"/>
        </w:rPr>
      </w:pPr>
      <w:r>
        <w:rPr>
          <w:rFonts w:ascii="Times New Roman" w:hAnsi="Times New Roman"/>
          <w:sz w:val="24"/>
          <w:szCs w:val="24"/>
        </w:rPr>
        <w:tab/>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77777777" w:rsidR="00066BC5" w:rsidRDefault="00066BC5">
      <w:pPr>
        <w:spacing w:after="0" w:line="240" w:lineRule="auto"/>
        <w:rPr>
          <w:rFonts w:ascii="Times New Roman" w:hAnsi="Times New Roman"/>
          <w:color w:val="000000"/>
          <w:sz w:val="24"/>
          <w:szCs w:val="24"/>
        </w:rPr>
        <w:sectPr w:rsidR="00066BC5">
          <w:headerReference w:type="even" r:id="rId9"/>
          <w:headerReference w:type="default" r:id="rId10"/>
          <w:headerReference w:type="first" r:id="rId11"/>
          <w:pgSz w:w="11906" w:h="16838"/>
          <w:pgMar w:top="1701" w:right="1134" w:bottom="1134" w:left="1701" w:header="1134" w:footer="0" w:gutter="0"/>
          <w:pgNumType w:start="3"/>
          <w:cols w:space="720"/>
          <w:formProt w:val="0"/>
          <w:titlePg/>
          <w:docGrid w:linePitch="360"/>
        </w:sectPr>
      </w:pPr>
    </w:p>
    <w:p w14:paraId="1B3F2507" w14:textId="4C667CCB" w:rsidR="004214CC" w:rsidRDefault="0038702B" w:rsidP="004214CC">
      <w:pPr>
        <w:pStyle w:val="Ttulo1"/>
        <w:spacing w:line="360" w:lineRule="auto"/>
        <w:rPr>
          <w:color w:val="000000"/>
          <w:lang w:val="pt-BR"/>
        </w:rPr>
      </w:pPr>
      <w:bookmarkStart w:id="0" w:name="_Toc75454861"/>
      <w:r>
        <w:rPr>
          <w:color w:val="000000"/>
          <w:lang w:val="pt-BR"/>
        </w:rPr>
        <w:lastRenderedPageBreak/>
        <w:t>1 INTRODUÇÃO</w:t>
      </w:r>
      <w:bookmarkEnd w:id="0"/>
    </w:p>
    <w:p w14:paraId="12CE45E6" w14:textId="77777777" w:rsidR="004214CC" w:rsidRPr="004214CC" w:rsidRDefault="004214CC" w:rsidP="004214CC">
      <w:pPr>
        <w:spacing w:after="0" w:line="360" w:lineRule="auto"/>
      </w:pPr>
    </w:p>
    <w:p w14:paraId="6960A722" w14:textId="4BC38C3D" w:rsidR="00066BC5" w:rsidRDefault="004214CC" w:rsidP="004214CC">
      <w:pPr>
        <w:pStyle w:val="NormalWeb"/>
        <w:tabs>
          <w:tab w:val="left" w:pos="723"/>
        </w:tabs>
        <w:spacing w:beforeAutospacing="0" w:after="0" w:afterAutospacing="0" w:line="360" w:lineRule="auto"/>
        <w:jc w:val="both"/>
        <w:rPr>
          <w:color w:val="000000"/>
        </w:rPr>
      </w:pPr>
      <w:r>
        <w:rPr>
          <w:color w:val="000000"/>
          <w:shd w:val="clear" w:color="auto" w:fill="FFFFFF"/>
        </w:rPr>
        <w:tab/>
      </w:r>
      <w:r w:rsidR="0038702B">
        <w:rPr>
          <w:color w:val="000000"/>
          <w:shd w:val="clear" w:color="auto" w:fill="FFFFFF"/>
        </w:rPr>
        <w:t>Com a ascensão da tecnologia surgiram novas meios de se manusear os recursos hídricos na agricultura, visando sempre garantir que o plantio receba água o suficiente para o seu desenvolvimento e produção. À medida que os sistemas automatizados surgem para facilitar o manuseio do plantio, estimula-se o aumento número de plantios irrigados e consequentemente o consumo hídrico. E como sustentabilidade é um termo que ganha cada dia mais notoriedade, as tecnologias atuais voltadas para a agricultura buscam atender não somente a necessidade de água, mas também o consumo consciente de tal recurso.</w:t>
      </w:r>
    </w:p>
    <w:p w14:paraId="3BF8A283" w14:textId="77777777" w:rsidR="00066BC5" w:rsidRDefault="0038702B" w:rsidP="004214CC">
      <w:pPr>
        <w:pStyle w:val="NormalWeb"/>
        <w:tabs>
          <w:tab w:val="left" w:pos="723"/>
          <w:tab w:val="left" w:pos="7625"/>
        </w:tabs>
        <w:spacing w:beforeAutospacing="0" w:after="0" w:afterAutospacing="0" w:line="360" w:lineRule="auto"/>
        <w:jc w:val="both"/>
        <w:rPr>
          <w:color w:val="000000"/>
        </w:rPr>
      </w:pPr>
      <w:r>
        <w:rPr>
          <w:color w:val="000000"/>
          <w:highlight w:val="white"/>
        </w:rPr>
        <w:tab/>
        <w:t>Segundo Gomes (2018), a demanda pelo uso de software embarcados e sistemas informatizados, bem como sensores e atuadores, cresceu significativamente para ajudar a agricultura a continuar crescendo e se desenvolvendo</w:t>
      </w:r>
      <w:r>
        <w:rPr>
          <w:color w:val="000000"/>
        </w:rPr>
        <w:t>.</w:t>
      </w:r>
    </w:p>
    <w:p w14:paraId="4C7F494A" w14:textId="77777777" w:rsidR="00066BC5" w:rsidRDefault="0038702B" w:rsidP="004214CC">
      <w:pPr>
        <w:pStyle w:val="NormalWeb"/>
        <w:spacing w:beforeAutospacing="0" w:after="0" w:afterAutospacing="0" w:line="360" w:lineRule="auto"/>
        <w:jc w:val="both"/>
        <w:rPr>
          <w:color w:val="000000"/>
        </w:rPr>
      </w:pPr>
      <w:r>
        <w:rPr>
          <w:color w:val="000000"/>
          <w:highlight w:val="white"/>
        </w:rPr>
        <w:tab/>
        <w:t>Devido ao crescimento demográfico, tanto os recursos alimentícios quanto hídricos fizeram-se cruciais para atender as necessidades da população. O Brasil presenciou a partir de 2014 uma das maiores crises hídricas da história, devido à seca e a má gestão dos recursos naturais. A agricultura e a indústria são os principais consumidores de água e os que mais sentem com esta situação, pois seus impactos afetam a economia do país inteiro. A escassez hídrica afeta a população direta e indiretamente.</w:t>
      </w:r>
    </w:p>
    <w:p w14:paraId="4A2B8395" w14:textId="77777777" w:rsidR="00066BC5" w:rsidRDefault="0038702B" w:rsidP="004214CC">
      <w:pPr>
        <w:pStyle w:val="NormalWeb"/>
        <w:spacing w:beforeAutospacing="0" w:after="0" w:afterAutospacing="0" w:line="360" w:lineRule="auto"/>
        <w:jc w:val="both"/>
        <w:rPr>
          <w:color w:val="000000"/>
        </w:rPr>
      </w:pPr>
      <w:r>
        <w:rPr>
          <w:color w:val="000000"/>
          <w:highlight w:val="white"/>
        </w:rPr>
        <w:tab/>
        <w:t>Frente aos avanços tecnológicos, a presente pesquisa tratará de dispositivos como o Arduino, Android, sensores, atuadores e sua utilização no meio agrícola em prol da sustentabilidade, tendo como finalidade o desenvolvimento de um protótipo demonstrativo em escala reduzida para auxiliar no entendimento do conhecimento obtido a partir da pesquisa experimental.</w:t>
      </w:r>
    </w:p>
    <w:p w14:paraId="0263D3F5" w14:textId="77777777" w:rsidR="00066BC5" w:rsidRDefault="0038702B" w:rsidP="004214CC">
      <w:pPr>
        <w:pStyle w:val="NormalWeb"/>
        <w:spacing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negligenciada ou inacessível. Também para a sociedade em geral como fonte de orientação, pesquisa e de conhecimento das questões aqui discutidas.</w:t>
      </w:r>
    </w:p>
    <w:p w14:paraId="4AC715E6" w14:textId="77777777" w:rsidR="00066BC5" w:rsidRDefault="00066BC5" w:rsidP="004214CC">
      <w:pPr>
        <w:pStyle w:val="NormalWeb"/>
        <w:spacing w:beforeAutospacing="0" w:after="0" w:afterAutospacing="0" w:line="360" w:lineRule="auto"/>
        <w:jc w:val="both"/>
        <w:rPr>
          <w:color w:val="000000"/>
        </w:rPr>
      </w:pPr>
    </w:p>
    <w:p w14:paraId="52A005BA" w14:textId="77777777" w:rsidR="00066BC5" w:rsidRDefault="0038702B" w:rsidP="004214CC">
      <w:pPr>
        <w:pStyle w:val="NormalWeb"/>
        <w:spacing w:beforeAutospacing="0" w:after="0" w:afterAutospacing="0" w:line="360" w:lineRule="auto"/>
        <w:jc w:val="both"/>
        <w:rPr>
          <w:color w:val="000000"/>
        </w:rPr>
      </w:pPr>
      <w:bookmarkStart w:id="1" w:name="_Toc499833338"/>
      <w:r>
        <w:rPr>
          <w:b/>
          <w:bCs/>
          <w:color w:val="000000"/>
        </w:rPr>
        <w:t>2 IDENTIFICAÇÃO</w:t>
      </w:r>
      <w:bookmarkEnd w:id="1"/>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2" w:name="_Toc499833339"/>
      <w:bookmarkStart w:id="3" w:name="_Toc75454862"/>
      <w:r>
        <w:rPr>
          <w:color w:val="000000"/>
          <w:spacing w:val="0"/>
          <w:szCs w:val="24"/>
        </w:rPr>
        <w:t>2.1 Título</w:t>
      </w:r>
      <w:bookmarkEnd w:id="2"/>
      <w:bookmarkEnd w:id="3"/>
    </w:p>
    <w:p w14:paraId="7F44B051" w14:textId="77777777" w:rsidR="00066BC5" w:rsidRDefault="00066BC5" w:rsidP="002C0400">
      <w:pPr>
        <w:spacing w:after="0"/>
        <w:rPr>
          <w:rFonts w:ascii="Times New Roman" w:hAnsi="Times New Roman"/>
          <w:color w:val="000000"/>
          <w:sz w:val="24"/>
          <w:szCs w:val="24"/>
        </w:rPr>
      </w:pPr>
    </w:p>
    <w:p w14:paraId="092D119C"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com Arduino e Android.</w:t>
      </w:r>
    </w:p>
    <w:p w14:paraId="21093CA7" w14:textId="77777777" w:rsidR="00066BC5" w:rsidRDefault="00066BC5">
      <w:pPr>
        <w:spacing w:after="0" w:line="360" w:lineRule="auto"/>
        <w:ind w:firstLine="709"/>
        <w:jc w:val="both"/>
        <w:rPr>
          <w:color w:val="000000"/>
        </w:rPr>
      </w:pPr>
    </w:p>
    <w:p w14:paraId="7A68A83C" w14:textId="77777777" w:rsidR="00066BC5" w:rsidRDefault="0038702B" w:rsidP="002C0400">
      <w:pPr>
        <w:spacing w:after="0" w:line="360" w:lineRule="auto"/>
        <w:jc w:val="both"/>
        <w:rPr>
          <w:color w:val="000000"/>
        </w:rPr>
      </w:pPr>
      <w:bookmarkStart w:id="4" w:name="_Toc499833340"/>
      <w:r>
        <w:rPr>
          <w:rFonts w:ascii="Times New Roman" w:hAnsi="Times New Roman"/>
          <w:b/>
          <w:bCs/>
          <w:color w:val="000000"/>
          <w:sz w:val="24"/>
          <w:szCs w:val="24"/>
        </w:rPr>
        <w:lastRenderedPageBreak/>
        <w:t>2.2 Autoria do projeto</w:t>
      </w:r>
      <w:bookmarkEnd w:id="4"/>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Orientador responsável: Andreo Zilli</w:t>
      </w:r>
    </w:p>
    <w:p w14:paraId="02C18F83" w14:textId="77777777" w:rsidR="00066BC5" w:rsidRDefault="0038702B">
      <w:pPr>
        <w:spacing w:after="0" w:line="360" w:lineRule="auto"/>
        <w:ind w:firstLine="709"/>
        <w:jc w:val="both"/>
        <w:rPr>
          <w:color w:val="000000"/>
        </w:rPr>
      </w:pPr>
      <w:r>
        <w:rPr>
          <w:rFonts w:ascii="Times New Roman" w:hAnsi="Times New Roman"/>
          <w:color w:val="000000"/>
          <w:sz w:val="24"/>
        </w:rPr>
        <w:t>Previsão de início da pesquisa: Março de 2021</w:t>
      </w:r>
    </w:p>
    <w:p w14:paraId="56AB345C" w14:textId="77777777" w:rsidR="00066BC5" w:rsidRDefault="0038702B">
      <w:pPr>
        <w:spacing w:after="0" w:line="360" w:lineRule="auto"/>
        <w:ind w:firstLine="709"/>
        <w:jc w:val="both"/>
        <w:rPr>
          <w:color w:val="000000"/>
        </w:rPr>
      </w:pPr>
      <w:r>
        <w:rPr>
          <w:rFonts w:ascii="Times New Roman" w:hAnsi="Times New Roman"/>
          <w:color w:val="000000"/>
          <w:sz w:val="24"/>
        </w:rPr>
        <w:t>Previsão de finalização da pesquisa: Novembro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5" w:name="_Toc499833341"/>
      <w:bookmarkStart w:id="6" w:name="_Toc75454863"/>
      <w:r>
        <w:rPr>
          <w:color w:val="000000"/>
          <w:lang w:val="pt-BR"/>
        </w:rPr>
        <w:t>3 PROPOSTA DE TRABALHO</w:t>
      </w:r>
      <w:bookmarkEnd w:id="5"/>
      <w:bookmarkEnd w:id="6"/>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7" w:name="_Toc499833342"/>
      <w:bookmarkStart w:id="8" w:name="_Toc75454864"/>
      <w:r>
        <w:rPr>
          <w:color w:val="000000"/>
          <w:spacing w:val="0"/>
        </w:rPr>
        <w:t>3.1 Tema</w:t>
      </w:r>
      <w:bookmarkEnd w:id="7"/>
      <w:bookmarkEnd w:id="8"/>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9" w:name="_Toc499833343"/>
      <w:bookmarkStart w:id="10" w:name="_Toc75454865"/>
      <w:r>
        <w:rPr>
          <w:color w:val="000000"/>
          <w:spacing w:val="0"/>
        </w:rPr>
        <w:t>3.2 Delimitação do tema</w:t>
      </w:r>
      <w:bookmarkEnd w:id="9"/>
      <w:bookmarkEnd w:id="10"/>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77777777"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Controle e monitoramento de irrigação cafeeira no interior do estado de Rondônia utilizando Arduíno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1" w:name="_Toc499833344"/>
      <w:bookmarkStart w:id="12" w:name="_Toc75454866"/>
      <w:r>
        <w:rPr>
          <w:color w:val="000000"/>
          <w:spacing w:val="0"/>
        </w:rPr>
        <w:t>3.3 Problematização</w:t>
      </w:r>
      <w:bookmarkEnd w:id="11"/>
      <w:bookmarkEnd w:id="12"/>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77777777"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 o desgaste que o planeta vem sofrendo devido à poluição, desmatamento, desperdício, faz com que os plantios agrícolas enfrentem longos períodos de estiagem e altas variações de temperatura ao longo do ano. Nesse cenário a água se fez e se faz cada vez mais necessária para o desenvolvimento e produção saudável dos plantios cafeeiros.</w:t>
      </w:r>
    </w:p>
    <w:p w14:paraId="6C7C3B3E"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rPr>
        <w:t xml:space="preserve">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w:t>
      </w:r>
      <w:r>
        <w:rPr>
          <w:rFonts w:ascii="Times New Roman" w:hAnsi="Times New Roman"/>
          <w:color w:val="000000"/>
          <w:sz w:val="24"/>
          <w:szCs w:val="24"/>
        </w:rPr>
        <w:lastRenderedPageBreak/>
        <w:t>água não é nenhuma novidade, e nos põe diante de um enorme dilema, o de escolher entre a saúde das lavouras ou a preservação dos recursos hídricos.</w:t>
      </w:r>
    </w:p>
    <w:p w14:paraId="74F9B8F9"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rPr>
        <w:t>Portanto faz-se necessário questionar:</w:t>
      </w:r>
    </w:p>
    <w:p w14:paraId="2B3A279D"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3" w:name="_Toc499833345"/>
      <w:bookmarkStart w:id="14" w:name="_Toc75454867"/>
      <w:r>
        <w:rPr>
          <w:color w:val="000000"/>
          <w:spacing w:val="0"/>
        </w:rPr>
        <w:t>3.4 Hipóteses</w:t>
      </w:r>
      <w:bookmarkEnd w:id="13"/>
      <w:bookmarkEnd w:id="14"/>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94C08B5" w14:textId="77777777" w:rsidR="00066BC5" w:rsidRDefault="0038702B" w:rsidP="002C7584">
      <w:pPr>
        <w:pStyle w:val="PargrafodaLista"/>
        <w:numPr>
          <w:ilvl w:val="0"/>
          <w:numId w:val="1"/>
        </w:numPr>
        <w:spacing w:line="360" w:lineRule="auto"/>
        <w:ind w:left="1491" w:hanging="357"/>
        <w:jc w:val="both"/>
        <w:rPr>
          <w:color w:val="000000"/>
        </w:rPr>
      </w:pPr>
      <w:r>
        <w:rPr>
          <w:rFonts w:ascii="Times New Roman" w:hAnsi="Times New Roman"/>
          <w:color w:val="000000"/>
          <w:sz w:val="24"/>
          <w:szCs w:val="24"/>
        </w:rPr>
        <w:t>Não é possível impedir o consumo excessivo de água;</w:t>
      </w:r>
    </w:p>
    <w:p w14:paraId="34F6E424" w14:textId="77777777" w:rsidR="00066BC5" w:rsidRDefault="0038702B" w:rsidP="002C7584">
      <w:pPr>
        <w:pStyle w:val="PargrafodaLista"/>
        <w:numPr>
          <w:ilvl w:val="0"/>
          <w:numId w:val="1"/>
        </w:numPr>
        <w:spacing w:line="360" w:lineRule="auto"/>
        <w:ind w:left="1491" w:hanging="357"/>
        <w:jc w:val="both"/>
        <w:rPr>
          <w:color w:val="000000"/>
        </w:rPr>
      </w:pPr>
      <w:r>
        <w:rPr>
          <w:rFonts w:ascii="Times New Roman" w:hAnsi="Times New Roman"/>
          <w:color w:val="000000"/>
          <w:sz w:val="24"/>
          <w:szCs w:val="24"/>
        </w:rPr>
        <w:t>Implantar tecnologias de monitoramento nas lavouras, para garantir que as plantas recebam somente o necessário para o seu desenvolvimento e produção;</w:t>
      </w:r>
    </w:p>
    <w:p w14:paraId="7E9B117D" w14:textId="77777777" w:rsidR="00066BC5" w:rsidRDefault="00066BC5" w:rsidP="002C7584">
      <w:pPr>
        <w:pStyle w:val="PargrafodaLista"/>
        <w:spacing w:after="0" w:line="360" w:lineRule="auto"/>
        <w:jc w:val="both"/>
        <w:rPr>
          <w:rFonts w:ascii="Times New Roman" w:hAnsi="Times New Roman"/>
          <w:color w:val="000000"/>
        </w:rPr>
      </w:pPr>
    </w:p>
    <w:p w14:paraId="3FA90A8A" w14:textId="1DB81609" w:rsidR="00066BC5" w:rsidRDefault="0038702B" w:rsidP="002C7584">
      <w:pPr>
        <w:pStyle w:val="NormalWeb"/>
        <w:spacing w:beforeAutospacing="0" w:after="0" w:afterAutospacing="0" w:line="360" w:lineRule="auto"/>
        <w:jc w:val="both"/>
        <w:rPr>
          <w:b/>
          <w:bCs/>
          <w:color w:val="000000"/>
        </w:rPr>
      </w:pPr>
      <w:bookmarkStart w:id="15" w:name="_Toc499833346"/>
      <w:r>
        <w:rPr>
          <w:b/>
          <w:bCs/>
          <w:caps/>
          <w:color w:val="000000"/>
        </w:rPr>
        <w:t xml:space="preserve">4 </w:t>
      </w:r>
      <w:bookmarkStart w:id="16" w:name="_Toc173651624"/>
      <w:r>
        <w:rPr>
          <w:b/>
          <w:bCs/>
          <w:color w:val="000000"/>
        </w:rPr>
        <w:t>OBJETIVOS</w:t>
      </w:r>
      <w:bookmarkEnd w:id="15"/>
      <w:bookmarkEnd w:id="16"/>
      <w:r>
        <w:rPr>
          <w:b/>
          <w:bCs/>
          <w:color w:val="000000"/>
        </w:rPr>
        <w:t xml:space="preserve"> </w:t>
      </w:r>
      <w:bookmarkStart w:id="17" w:name="_Toc173651625"/>
    </w:p>
    <w:p w14:paraId="3A321144" w14:textId="77777777" w:rsidR="002C7584" w:rsidRPr="002C7584" w:rsidRDefault="002C7584" w:rsidP="002C7584">
      <w:pPr>
        <w:pStyle w:val="NormalWeb"/>
        <w:spacing w:beforeAutospacing="0" w:after="0" w:afterAutospacing="0" w:line="360" w:lineRule="auto"/>
        <w:jc w:val="both"/>
        <w:rPr>
          <w:b/>
          <w:bCs/>
          <w:color w:val="000000"/>
        </w:rPr>
      </w:pPr>
    </w:p>
    <w:p w14:paraId="53061E35" w14:textId="77777777" w:rsidR="00066BC5" w:rsidRDefault="0038702B">
      <w:pPr>
        <w:pStyle w:val="Ttulo2"/>
        <w:spacing w:line="360" w:lineRule="auto"/>
        <w:jc w:val="both"/>
        <w:rPr>
          <w:color w:val="000000"/>
        </w:rPr>
      </w:pPr>
      <w:bookmarkStart w:id="18" w:name="_Toc499833347"/>
      <w:bookmarkStart w:id="19" w:name="_Toc75454868"/>
      <w:r>
        <w:rPr>
          <w:caps/>
          <w:color w:val="000000"/>
          <w:spacing w:val="0"/>
        </w:rPr>
        <w:t xml:space="preserve">4.1 </w:t>
      </w:r>
      <w:r>
        <w:rPr>
          <w:color w:val="000000"/>
          <w:spacing w:val="0"/>
        </w:rPr>
        <w:t>Objetivo geral</w:t>
      </w:r>
      <w:bookmarkEnd w:id="17"/>
      <w:bookmarkEnd w:id="18"/>
      <w:bookmarkEnd w:id="19"/>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0" w:name="_Toc499833348"/>
      <w:bookmarkStart w:id="21" w:name="_Toc75454869"/>
      <w:r>
        <w:rPr>
          <w:caps/>
          <w:color w:val="000000"/>
          <w:spacing w:val="0"/>
        </w:rPr>
        <w:t xml:space="preserve">4.2 </w:t>
      </w:r>
      <w:bookmarkStart w:id="22" w:name="_Toc142296800"/>
      <w:bookmarkStart w:id="23" w:name="_Toc173651626"/>
      <w:r>
        <w:rPr>
          <w:color w:val="000000"/>
          <w:spacing w:val="0"/>
        </w:rPr>
        <w:t>Objetivos específicos</w:t>
      </w:r>
      <w:bookmarkStart w:id="24" w:name="_Toc173651627"/>
      <w:bookmarkEnd w:id="20"/>
      <w:bookmarkEnd w:id="21"/>
      <w:bookmarkEnd w:id="22"/>
      <w:bookmarkEnd w:id="23"/>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Desenvolver um protótipo capaz de monitorar as variáveis ambientais e controlar a irrigação de um plantio cafeeiro.</w:t>
      </w:r>
    </w:p>
    <w:p w14:paraId="25ED53C4" w14:textId="77777777" w:rsidR="00066BC5" w:rsidRDefault="0038702B" w:rsidP="002C7584">
      <w:pPr>
        <w:pStyle w:val="PargrafodaLista"/>
        <w:numPr>
          <w:ilvl w:val="0"/>
          <w:numId w:val="2"/>
        </w:numPr>
        <w:spacing w:after="0" w:line="360" w:lineRule="auto"/>
        <w:ind w:left="1491" w:hanging="357"/>
        <w:jc w:val="both"/>
        <w:rPr>
          <w:color w:val="000000"/>
        </w:rPr>
      </w:pPr>
      <w:r>
        <w:rPr>
          <w:rFonts w:ascii="Times New Roman" w:hAnsi="Times New Roman"/>
          <w:color w:val="000000"/>
          <w:sz w:val="24"/>
          <w:szCs w:val="24"/>
        </w:rPr>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Default="0038702B">
      <w:pPr>
        <w:pStyle w:val="Ttulo1"/>
        <w:spacing w:line="360" w:lineRule="auto"/>
        <w:jc w:val="both"/>
        <w:rPr>
          <w:color w:val="000000"/>
        </w:rPr>
      </w:pPr>
      <w:bookmarkStart w:id="25" w:name="_Toc499833349"/>
      <w:bookmarkStart w:id="26" w:name="_Toc75454870"/>
      <w:r>
        <w:rPr>
          <w:color w:val="000000"/>
          <w:lang w:val="pt-BR"/>
        </w:rPr>
        <w:t>5 JUSTIFICATIVA</w:t>
      </w:r>
      <w:bookmarkEnd w:id="25"/>
      <w:bookmarkEnd w:id="26"/>
    </w:p>
    <w:p w14:paraId="031CB088" w14:textId="77777777" w:rsidR="00066BC5" w:rsidRDefault="00066BC5">
      <w:pPr>
        <w:pStyle w:val="01-Texto"/>
        <w:spacing w:line="360" w:lineRule="auto"/>
        <w:ind w:firstLine="0"/>
        <w:rPr>
          <w:color w:val="000000"/>
          <w:szCs w:val="24"/>
        </w:rPr>
      </w:pPr>
    </w:p>
    <w:p w14:paraId="7EAD0999" w14:textId="71BF9178" w:rsidR="00066BC5" w:rsidRDefault="0038702B" w:rsidP="002C7584">
      <w:pPr>
        <w:spacing w:after="0" w:line="360" w:lineRule="auto"/>
        <w:jc w:val="both"/>
        <w:rPr>
          <w:rFonts w:ascii="Times New Roman" w:hAnsi="Times New Roman"/>
          <w:color w:val="000000"/>
          <w:sz w:val="24"/>
          <w:szCs w:val="24"/>
        </w:rPr>
      </w:pPr>
      <w:r>
        <w:tab/>
      </w:r>
      <w:r>
        <w:rPr>
          <w:rFonts w:ascii="Times New Roman" w:hAnsi="Times New Roman"/>
          <w:sz w:val="24"/>
          <w:szCs w:val="24"/>
        </w:rPr>
        <w:t xml:space="preserve">Justifica-se esta pesquisa mediante a apresentação de dados dispostos pelo Manual de Usos Consuntivos da Água no Brasil do </w:t>
      </w:r>
      <w:r w:rsidR="00A34D4C" w:rsidRPr="00A34D4C">
        <w:rPr>
          <w:rFonts w:ascii="Times New Roman" w:hAnsi="Times New Roman"/>
          <w:color w:val="000000"/>
          <w:sz w:val="24"/>
          <w:szCs w:val="24"/>
        </w:rPr>
        <w:t>Instituto Brasileiro de Geografia e Estatística</w:t>
      </w:r>
      <w:r w:rsidR="00A34D4C">
        <w:rPr>
          <w:rFonts w:ascii="Times New Roman" w:hAnsi="Times New Roman"/>
          <w:color w:val="000000"/>
          <w:sz w:val="24"/>
          <w:szCs w:val="24"/>
        </w:rPr>
        <w:t xml:space="preserve"> </w:t>
      </w:r>
      <w:r w:rsidR="00A34D4C" w:rsidRPr="00A34D4C">
        <w:rPr>
          <w:rFonts w:ascii="Times New Roman" w:hAnsi="Times New Roman"/>
          <w:color w:val="000000"/>
          <w:sz w:val="24"/>
          <w:szCs w:val="24"/>
        </w:rPr>
        <w:t>(IBGE)</w:t>
      </w:r>
      <w:r>
        <w:rPr>
          <w:rFonts w:ascii="Times New Roman" w:hAnsi="Times New Roman"/>
          <w:sz w:val="24"/>
          <w:szCs w:val="24"/>
        </w:rPr>
        <w:t xml:space="preserve"> em 2020, onde o consumo de água destinado a irrigação </w:t>
      </w:r>
      <w:r>
        <w:rPr>
          <w:rFonts w:ascii="Times New Roman" w:hAnsi="Times New Roman"/>
          <w:color w:val="000000"/>
          <w:sz w:val="24"/>
          <w:szCs w:val="24"/>
        </w:rPr>
        <w:t xml:space="preserve">já responde por 66% do consumo no País. Tendo em vista que a produção agrícola faz a economia girar e que sem o uso das </w:t>
      </w:r>
      <w:r>
        <w:rPr>
          <w:rFonts w:ascii="Times New Roman" w:hAnsi="Times New Roman"/>
          <w:color w:val="000000"/>
          <w:sz w:val="24"/>
          <w:szCs w:val="24"/>
        </w:rPr>
        <w:lastRenderedPageBreak/>
        <w:t>técnicas de irrigação os plantios não cumprem bem o seu papel, a falta de água levaria o país em pouco temp</w:t>
      </w:r>
      <w:r w:rsidR="00A34D4C">
        <w:rPr>
          <w:rFonts w:ascii="Times New Roman" w:hAnsi="Times New Roman"/>
          <w:color w:val="000000"/>
          <w:sz w:val="24"/>
          <w:szCs w:val="24"/>
        </w:rPr>
        <w:t xml:space="preserve">o à uma enorme crise econômica. </w:t>
      </w:r>
      <w:r>
        <w:rPr>
          <w:rFonts w:ascii="Times New Roman" w:hAnsi="Times New Roman"/>
          <w:color w:val="000000"/>
          <w:sz w:val="24"/>
          <w:szCs w:val="24"/>
        </w:rPr>
        <w:t xml:space="preserve">Uma amostra disso é o que aconteceu na produção cafeeira entre 2018 e 2019, o qual os cafezais sofreram com as altas temperaturas e a falta de chuvas, resultado em uma redução de 16,6% no rendimento (IBGE, 2019, p. 9). </w:t>
      </w:r>
    </w:p>
    <w:p w14:paraId="4F563BA1" w14:textId="77777777" w:rsidR="00066BC5" w:rsidRDefault="0038702B" w:rsidP="002C7584">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A escassez de água no Brasil já é uma realidade. É comum presenciar campanhas de conscientização a respeito do consumo de água para o panorama residencial, mas é raro se deparar com movimentos voltados para o consumo agrícola sustentável. A falta de incentivo governamental é um problema, como afirma Guimarães “a irrigação moderna é bastante avançada e possui variados tipos de automação, entretanto o pequeno e médio agricultor, nem sempre têm total acesso a essas tecnologias, seja por problemas financeiros ou por falta de conhecimento”. (GUIMARÃES </w:t>
      </w:r>
      <w:r>
        <w:rPr>
          <w:rFonts w:ascii="Times New Roman" w:hAnsi="Times New Roman"/>
          <w:i/>
          <w:iCs/>
          <w:color w:val="000000"/>
          <w:sz w:val="24"/>
          <w:szCs w:val="24"/>
        </w:rPr>
        <w:t>apud</w:t>
      </w:r>
      <w:r>
        <w:rPr>
          <w:rFonts w:ascii="Times New Roman" w:hAnsi="Times New Roman"/>
          <w:color w:val="000000"/>
          <w:sz w:val="24"/>
          <w:szCs w:val="24"/>
        </w:rPr>
        <w:t xml:space="preserve"> BRITO, 2011, p. 12)</w:t>
      </w:r>
    </w:p>
    <w:p w14:paraId="3A3A626F"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rPr>
        <w:t>Tendo em vista o que foi dito, o presente projeto tem como intuito estudar maneiras pelo qual a tecnologia Arduino pode auxiliar no controle e monitoramento de uma irrigação barata, precisa e sustentável.</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rsidP="002C7584">
      <w:pPr>
        <w:pStyle w:val="Ttulo1"/>
        <w:spacing w:line="360" w:lineRule="auto"/>
        <w:rPr>
          <w:color w:val="000000"/>
          <w:lang w:val="pt-BR"/>
        </w:rPr>
      </w:pPr>
      <w:bookmarkStart w:id="27" w:name="_Toc499833350"/>
      <w:bookmarkStart w:id="28" w:name="_Toc75454871"/>
      <w:r>
        <w:rPr>
          <w:color w:val="000000"/>
          <w:lang w:val="pt-BR"/>
        </w:rPr>
        <w:t>6 FUNDAMENTAÇÃO TEÓRICA</w:t>
      </w:r>
      <w:bookmarkEnd w:id="24"/>
      <w:bookmarkEnd w:id="27"/>
      <w:bookmarkEnd w:id="28"/>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29" w:name="_Toc499833351"/>
      <w:bookmarkStart w:id="30" w:name="_Toc75454872"/>
      <w:r>
        <w:rPr>
          <w:color w:val="000000"/>
          <w:spacing w:val="0"/>
        </w:rPr>
        <w:t xml:space="preserve">6.1 </w:t>
      </w:r>
      <w:bookmarkEnd w:id="29"/>
      <w:r>
        <w:rPr>
          <w:color w:val="000000"/>
          <w:spacing w:val="0"/>
        </w:rPr>
        <w:t>Irrigação</w:t>
      </w:r>
      <w:bookmarkEnd w:id="30"/>
    </w:p>
    <w:p w14:paraId="7F678644" w14:textId="77777777" w:rsidR="00066BC5" w:rsidRDefault="00066BC5" w:rsidP="002C7584">
      <w:pPr>
        <w:spacing w:after="0"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2A40B8FA" w14:textId="77777777" w:rsidR="002C7584" w:rsidRDefault="0038702B" w:rsidP="002C7584">
      <w:pPr>
        <w:pStyle w:val="01-Texto"/>
        <w:spacing w:line="360" w:lineRule="auto"/>
        <w:ind w:hanging="737"/>
        <w:rPr>
          <w:color w:val="000000"/>
          <w:szCs w:val="24"/>
        </w:rPr>
      </w:pPr>
      <w:r>
        <w:rPr>
          <w:color w:val="000000"/>
          <w:szCs w:val="24"/>
        </w:rPr>
        <w:t xml:space="preserve"> </w:t>
      </w:r>
      <w:r>
        <w:rPr>
          <w:color w:val="000000"/>
          <w:szCs w:val="24"/>
        </w:rPr>
        <w:tab/>
        <w:t>de com o tempo terem surgido novas técnicas e práticas, seu conceito e utilidade penduram até os dias atuais.</w:t>
      </w:r>
    </w:p>
    <w:p w14:paraId="30F5AD11" w14:textId="77777777" w:rsidR="002C7584" w:rsidRDefault="002C7584" w:rsidP="002C7584">
      <w:pPr>
        <w:pStyle w:val="01-Texto"/>
        <w:spacing w:line="240" w:lineRule="auto"/>
        <w:ind w:firstLine="0"/>
        <w:rPr>
          <w:color w:val="000000"/>
          <w:szCs w:val="24"/>
        </w:rPr>
      </w:pPr>
    </w:p>
    <w:p w14:paraId="0E73A134" w14:textId="100528AA" w:rsidR="00066BC5" w:rsidRPr="002C7584" w:rsidRDefault="0038702B" w:rsidP="002C7584">
      <w:pPr>
        <w:pStyle w:val="01-Texto"/>
        <w:spacing w:line="240" w:lineRule="auto"/>
        <w:ind w:left="2268" w:firstLine="0"/>
        <w:rPr>
          <w:color w:val="000000"/>
        </w:rPr>
      </w:pPr>
      <w:r>
        <w:rPr>
          <w:color w:val="000000"/>
          <w:szCs w:val="24"/>
        </w:rPr>
        <w:t>Denomina-se irrigação o conjunto de técnicas destinadas a deslocar a água no tempo ou no espaço para modificar as possibilidades agrícolas de cada região. A irrigação visa a corrigir a distribuição natural das chuvas. (LIMA; FERREIRA; CHRISTOFIDIS, 2014, p. 4)</w:t>
      </w:r>
    </w:p>
    <w:p w14:paraId="70B65000" w14:textId="77777777" w:rsidR="002C7584" w:rsidRDefault="002C7584" w:rsidP="002C7584">
      <w:pPr>
        <w:tabs>
          <w:tab w:val="left" w:pos="750"/>
          <w:tab w:val="left" w:pos="2836"/>
        </w:tabs>
        <w:spacing w:after="0" w:line="240" w:lineRule="auto"/>
        <w:ind w:left="2836"/>
        <w:jc w:val="both"/>
        <w:rPr>
          <w:sz w:val="24"/>
          <w:szCs w:val="24"/>
        </w:rPr>
      </w:pPr>
    </w:p>
    <w:p w14:paraId="04FC1239" w14:textId="77777777"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14:paraId="5553CF60" w14:textId="77777777" w:rsidR="00066BC5" w:rsidRDefault="0038702B" w:rsidP="002C7584">
      <w:pPr>
        <w:spacing w:after="0" w:line="360" w:lineRule="auto"/>
        <w:jc w:val="both"/>
        <w:rPr>
          <w:color w:val="000000"/>
        </w:rPr>
      </w:pPr>
      <w:r>
        <w:rPr>
          <w:rFonts w:ascii="Times New Roman" w:hAnsi="Times New Roman" w:cs="DejaVu Sans"/>
          <w:color w:val="000000"/>
          <w:sz w:val="24"/>
          <w:szCs w:val="24"/>
        </w:rPr>
        <w:lastRenderedPageBreak/>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14:paraId="0B477856" w14:textId="4667CB86" w:rsidR="00066BC5" w:rsidRDefault="0038702B" w:rsidP="002C7584">
      <w:pPr>
        <w:spacing w:after="0" w:line="360" w:lineRule="auto"/>
        <w:jc w:val="both"/>
        <w:rPr>
          <w:color w:val="000000"/>
        </w:rPr>
      </w:pPr>
      <w:r>
        <w:rPr>
          <w:rFonts w:ascii="Times New Roman" w:hAnsi="Times New Roman"/>
          <w:color w:val="000000"/>
          <w:sz w:val="24"/>
          <w:szCs w:val="24"/>
        </w:rPr>
        <w:tab/>
        <w:t xml:space="preserve">No ramo cafeeiro, pode-se encontrar </w:t>
      </w:r>
      <w:r w:rsidR="004933E5">
        <w:rPr>
          <w:rFonts w:ascii="Times New Roman" w:hAnsi="Times New Roman"/>
          <w:color w:val="000000"/>
          <w:sz w:val="24"/>
          <w:szCs w:val="24"/>
        </w:rPr>
        <w:t>vários</w:t>
      </w:r>
      <w:r>
        <w:rPr>
          <w:rFonts w:ascii="Times New Roman" w:hAnsi="Times New Roman"/>
          <w:color w:val="000000"/>
          <w:sz w:val="24"/>
          <w:szCs w:val="24"/>
        </w:rPr>
        <w:t xml:space="preserve"> tip</w:t>
      </w:r>
      <w:r w:rsidR="004933E5">
        <w:rPr>
          <w:rFonts w:ascii="Times New Roman" w:hAnsi="Times New Roman"/>
          <w:color w:val="000000"/>
          <w:sz w:val="24"/>
          <w:szCs w:val="24"/>
        </w:rPr>
        <w:t>os de sistemas de irrigação</w:t>
      </w:r>
      <w:r>
        <w:rPr>
          <w:rFonts w:ascii="Times New Roman" w:hAnsi="Times New Roman"/>
          <w:color w:val="000000"/>
          <w:sz w:val="24"/>
          <w:szCs w:val="24"/>
        </w:rPr>
        <w:t>,</w:t>
      </w:r>
      <w:r w:rsidR="004933E5">
        <w:rPr>
          <w:rFonts w:ascii="Times New Roman" w:hAnsi="Times New Roman"/>
          <w:color w:val="000000"/>
          <w:sz w:val="24"/>
          <w:szCs w:val="24"/>
        </w:rPr>
        <w:t xml:space="preserve"> alguns deles são</w:t>
      </w:r>
      <w:r>
        <w:rPr>
          <w:rFonts w:ascii="Times New Roman" w:hAnsi="Times New Roman"/>
          <w:color w:val="000000"/>
          <w:sz w:val="24"/>
          <w:szCs w:val="24"/>
        </w:rPr>
        <w:t xml:space="preserve">: </w:t>
      </w:r>
      <w:r>
        <w:rPr>
          <w:rFonts w:ascii="Times New Roman" w:hAnsi="Times New Roman"/>
          <w:color w:val="000000"/>
          <w:sz w:val="24"/>
          <w:szCs w:val="24"/>
        </w:rPr>
        <w:tab/>
      </w:r>
    </w:p>
    <w:p w14:paraId="4FE02247" w14:textId="77777777"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 doenças (AGROPÓS, 2020).</w:t>
      </w:r>
    </w:p>
    <w:p w14:paraId="648FEFFB" w14:textId="77777777"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Pivô central: Compreende um sistema composto por uma linha lateral suspensa por torres que giram em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juntamente com o consumo elevado de água e energia. O pivô central apresenta o mesmo problema gerado pela irrigação por aspersão, que pelo algo nível de umidade nas folhas favorece o desenvolvimento de doenças (FERNANDES; LIMA, 2013).</w:t>
      </w:r>
    </w:p>
    <w:p w14:paraId="00F6697F" w14:textId="77777777" w:rsidR="00066BC5" w:rsidRDefault="0038702B" w:rsidP="002C7584">
      <w:pPr>
        <w:numPr>
          <w:ilvl w:val="0"/>
          <w:numId w:val="3"/>
        </w:numPr>
        <w:spacing w:after="0" w:line="360" w:lineRule="auto"/>
        <w:ind w:left="1491" w:hanging="357"/>
        <w:jc w:val="both"/>
        <w:rPr>
          <w:color w:val="000000"/>
        </w:rPr>
      </w:pPr>
      <w:r>
        <w:rPr>
          <w:rFonts w:ascii="Times New Roman" w:hAnsi="Times New Roman"/>
          <w:color w:val="000000"/>
          <w:sz w:val="24"/>
          <w:szCs w:val="24"/>
        </w:rPr>
        <w:t xml:space="preserve">Gotejamento: 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w:t>
      </w:r>
      <w:r>
        <w:rPr>
          <w:rFonts w:ascii="Times New Roman" w:hAnsi="Times New Roman"/>
          <w:color w:val="000000"/>
          <w:sz w:val="24"/>
          <w:szCs w:val="24"/>
        </w:rPr>
        <w:lastRenderedPageBreak/>
        <w:t xml:space="preserve">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rsidP="002C7584">
      <w:pPr>
        <w:pStyle w:val="Ttulo2"/>
        <w:spacing w:line="360" w:lineRule="auto"/>
        <w:rPr>
          <w:color w:val="000000"/>
        </w:rPr>
      </w:pPr>
      <w:bookmarkStart w:id="31" w:name="_Toc4998333511"/>
      <w:bookmarkStart w:id="32" w:name="_Toc75454873"/>
      <w:r>
        <w:rPr>
          <w:color w:val="000000"/>
          <w:spacing w:val="0"/>
          <w:szCs w:val="24"/>
        </w:rPr>
        <w:t xml:space="preserve">6.2 </w:t>
      </w:r>
      <w:bookmarkEnd w:id="31"/>
      <w:r>
        <w:rPr>
          <w:color w:val="000000"/>
          <w:spacing w:val="0"/>
        </w:rPr>
        <w:t>Android</w:t>
      </w:r>
      <w:bookmarkEnd w:id="32"/>
    </w:p>
    <w:p w14:paraId="78F6FE61" w14:textId="77777777" w:rsidR="00066BC5" w:rsidRDefault="00066BC5" w:rsidP="002C7584">
      <w:pPr>
        <w:pStyle w:val="Ttulo2"/>
        <w:spacing w:line="360" w:lineRule="auto"/>
        <w:rPr>
          <w:color w:val="000000"/>
        </w:rPr>
      </w:pPr>
    </w:p>
    <w:p w14:paraId="3689BAB9" w14:textId="77777777" w:rsidR="00066BC5" w:rsidRDefault="0038702B" w:rsidP="002C7584">
      <w:pPr>
        <w:spacing w:after="0" w:line="360" w:lineRule="auto"/>
        <w:jc w:val="both"/>
        <w:rPr>
          <w:color w:val="000000"/>
        </w:rPr>
      </w:pPr>
      <w:r>
        <w:rPr>
          <w:rFonts w:ascii="Times New Roman" w:hAnsi="Times New Roman"/>
          <w:color w:val="000000"/>
        </w:rPr>
        <w:tab/>
      </w:r>
      <w:r>
        <w:rPr>
          <w:rFonts w:ascii="Times New Roman" w:hAnsi="Times New Roman"/>
          <w:color w:val="000000"/>
          <w:sz w:val="24"/>
          <w:szCs w:val="24"/>
        </w:rPr>
        <w:t xml:space="preserve">A plataforma Android foi desenvolvida com base no sistema operacional (SO) Linux, porém não conta com todos os artifícios que o SO possui. Ela corresponde a um pacote de programas, middlewares, SO, aplicativos e interface do usuário. </w:t>
      </w:r>
    </w:p>
    <w:p w14:paraId="71C36CC8" w14:textId="77777777" w:rsidR="002C7584" w:rsidRDefault="002C7584" w:rsidP="002C7584">
      <w:pPr>
        <w:spacing w:after="0" w:line="240" w:lineRule="auto"/>
        <w:ind w:left="2835"/>
        <w:jc w:val="both"/>
        <w:rPr>
          <w:rFonts w:ascii="Times New Roman" w:hAnsi="Times New Roman"/>
          <w:color w:val="000000"/>
          <w:sz w:val="24"/>
          <w:szCs w:val="24"/>
        </w:rPr>
      </w:pPr>
    </w:p>
    <w:p w14:paraId="5CCD2798" w14:textId="12D66BD7" w:rsidR="00066BC5" w:rsidRDefault="0038702B" w:rsidP="002C7584">
      <w:pPr>
        <w:spacing w:after="0" w:line="240" w:lineRule="auto"/>
        <w:ind w:left="2268"/>
        <w:jc w:val="both"/>
        <w:rPr>
          <w:rFonts w:ascii="Times New Roman" w:hAnsi="Times New Roman"/>
          <w:color w:val="000000"/>
          <w:sz w:val="24"/>
          <w:szCs w:val="24"/>
        </w:rPr>
      </w:pPr>
      <w:r w:rsidRPr="002C7584">
        <w:rPr>
          <w:rFonts w:ascii="Times New Roman" w:hAnsi="Times New Roman"/>
          <w:color w:val="000000"/>
          <w:sz w:val="24"/>
          <w:szCs w:val="24"/>
        </w:rPr>
        <w:t xml:space="preserve">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w:t>
      </w:r>
      <w:r w:rsidR="002C7584">
        <w:rPr>
          <w:rFonts w:ascii="Times New Roman" w:hAnsi="Times New Roman"/>
          <w:color w:val="000000"/>
          <w:sz w:val="24"/>
          <w:szCs w:val="24"/>
        </w:rPr>
        <w:t>vez mais estas funcionalidades.</w:t>
      </w:r>
      <w:r w:rsidRPr="002C7584">
        <w:rPr>
          <w:rFonts w:ascii="Times New Roman" w:hAnsi="Times New Roman"/>
          <w:color w:val="000000"/>
          <w:sz w:val="24"/>
          <w:szCs w:val="24"/>
        </w:rPr>
        <w:t xml:space="preserve">  (PEREIRA; SILVA, 2009, </w:t>
      </w:r>
      <w:r w:rsidRPr="004C3265">
        <w:rPr>
          <w:rFonts w:ascii="Times New Roman" w:hAnsi="Times New Roman"/>
          <w:color w:val="000000"/>
          <w:sz w:val="24"/>
          <w:szCs w:val="24"/>
        </w:rPr>
        <w:t>p.3</w:t>
      </w:r>
      <w:r w:rsidRPr="002C7584">
        <w:rPr>
          <w:rFonts w:ascii="Times New Roman" w:hAnsi="Times New Roman"/>
          <w:color w:val="000000"/>
          <w:sz w:val="24"/>
          <w:szCs w:val="24"/>
        </w:rPr>
        <w:t>).</w:t>
      </w:r>
    </w:p>
    <w:p w14:paraId="6B4BC260" w14:textId="77777777" w:rsidR="002C7584" w:rsidRPr="002C7584" w:rsidRDefault="002C7584" w:rsidP="002C7584">
      <w:pPr>
        <w:spacing w:after="0" w:line="240" w:lineRule="auto"/>
        <w:ind w:left="2835"/>
        <w:jc w:val="both"/>
        <w:rPr>
          <w:rFonts w:ascii="Times New Roman" w:hAnsi="Times New Roman"/>
          <w:color w:val="000000"/>
          <w:sz w:val="24"/>
          <w:szCs w:val="24"/>
        </w:rPr>
      </w:pPr>
    </w:p>
    <w:p w14:paraId="4574CAA2" w14:textId="77777777" w:rsidR="00066BC5" w:rsidRDefault="0038702B" w:rsidP="002C7584">
      <w:pPr>
        <w:spacing w:after="0" w:line="360" w:lineRule="auto"/>
        <w:jc w:val="both"/>
        <w:rPr>
          <w:color w:val="000000"/>
        </w:rPr>
      </w:pPr>
      <w:r>
        <w:rPr>
          <w:rFonts w:ascii="Times New Roman" w:hAnsi="Times New Roman"/>
          <w:color w:val="000000"/>
          <w:sz w:val="24"/>
          <w:szCs w:val="24"/>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14:paraId="2C8E8F94" w14:textId="77777777" w:rsidR="00066BC5" w:rsidRDefault="00066BC5" w:rsidP="002C7584">
      <w:pPr>
        <w:spacing w:after="0" w:line="360" w:lineRule="auto"/>
        <w:jc w:val="both"/>
        <w:rPr>
          <w:rFonts w:ascii="Times New Roman" w:hAnsi="Times New Roman"/>
          <w:color w:val="000000"/>
        </w:rPr>
      </w:pPr>
    </w:p>
    <w:p w14:paraId="7426FBBA" w14:textId="77777777" w:rsidR="00066BC5" w:rsidRDefault="0038702B" w:rsidP="002C7584">
      <w:pPr>
        <w:pStyle w:val="Ttulo2"/>
        <w:spacing w:line="360" w:lineRule="auto"/>
        <w:rPr>
          <w:color w:val="000000"/>
          <w:spacing w:val="0"/>
        </w:rPr>
      </w:pPr>
      <w:bookmarkStart w:id="33" w:name="_Toc49983335111"/>
      <w:bookmarkStart w:id="34" w:name="_Toc75454875"/>
      <w:r>
        <w:rPr>
          <w:color w:val="000000"/>
          <w:spacing w:val="0"/>
        </w:rPr>
        <w:t>6.3</w:t>
      </w:r>
      <w:bookmarkEnd w:id="33"/>
      <w:r>
        <w:rPr>
          <w:color w:val="000000"/>
          <w:spacing w:val="0"/>
        </w:rPr>
        <w:t xml:space="preserve"> Arduino</w:t>
      </w:r>
      <w:bookmarkEnd w:id="34"/>
    </w:p>
    <w:p w14:paraId="1693FC0B" w14:textId="77777777" w:rsidR="0038702B" w:rsidRPr="0038702B" w:rsidRDefault="0038702B" w:rsidP="002C7584">
      <w:pPr>
        <w:spacing w:after="0" w:line="360" w:lineRule="auto"/>
      </w:pPr>
    </w:p>
    <w:p w14:paraId="4638F402" w14:textId="77777777" w:rsidR="0038702B" w:rsidRPr="0038702B" w:rsidRDefault="0038702B" w:rsidP="002C7584">
      <w:pPr>
        <w:spacing w:after="0" w:line="360" w:lineRule="auto"/>
        <w:rPr>
          <w:color w:val="000000"/>
        </w:rPr>
      </w:pPr>
      <w:r>
        <w:rPr>
          <w:rFonts w:ascii="Times New Roman" w:hAnsi="Times New Roman"/>
          <w:color w:val="000000"/>
        </w:rPr>
        <w:tab/>
      </w:r>
      <w:r>
        <w:rPr>
          <w:rFonts w:ascii="Times New Roman" w:hAnsi="Times New Roman"/>
          <w:color w:val="000000"/>
          <w:sz w:val="24"/>
          <w:szCs w:val="24"/>
        </w:rPr>
        <w:t>O Arduino é uma placa de circuito que permitem que os usuários adaptem a suas necessidades, pois permite o acoplamento de sensores e atuadores. Desde o seu surgimento vem crescendo devido às contribuições de toda a comunidade espalhada ao redor do mundo.</w:t>
      </w:r>
    </w:p>
    <w:p w14:paraId="11F5CB8B" w14:textId="77777777" w:rsidR="0038702B" w:rsidRDefault="0038702B" w:rsidP="0038702B">
      <w:pPr>
        <w:spacing w:after="0" w:line="240" w:lineRule="auto"/>
        <w:ind w:left="2268"/>
        <w:jc w:val="both"/>
        <w:rPr>
          <w:rFonts w:ascii="Times New Roman" w:hAnsi="Times New Roman"/>
          <w:color w:val="000000"/>
          <w:spacing w:val="2"/>
          <w:sz w:val="24"/>
          <w:szCs w:val="24"/>
          <w:highlight w:val="white"/>
        </w:rPr>
      </w:pPr>
    </w:p>
    <w:p w14:paraId="1D8E4CAB" w14:textId="77777777" w:rsidR="00066BC5" w:rsidRPr="002C7584" w:rsidRDefault="0038702B" w:rsidP="002C7584">
      <w:pPr>
        <w:spacing w:after="0" w:line="240" w:lineRule="auto"/>
        <w:ind w:left="2268"/>
        <w:jc w:val="both"/>
        <w:rPr>
          <w:rFonts w:ascii="Times New Roman" w:hAnsi="Times New Roman"/>
          <w:color w:val="000000"/>
          <w:sz w:val="24"/>
          <w:szCs w:val="24"/>
        </w:rPr>
      </w:pPr>
      <w:r w:rsidRPr="002C7584">
        <w:rPr>
          <w:rFonts w:ascii="Times New Roman" w:hAnsi="Times New Roman"/>
          <w:color w:val="000000"/>
          <w:spacing w:val="2"/>
          <w:sz w:val="24"/>
          <w:szCs w:val="24"/>
          <w:highlight w:val="white"/>
        </w:rPr>
        <w:t>Arduino é uma plataforma eletrônica de código aberto baseada em hardware e software fáceis de usar. </w:t>
      </w:r>
      <w:hyperlink r:id="rId12">
        <w:r w:rsidRPr="002C7584">
          <w:rPr>
            <w:rStyle w:val="LinkdaInternet"/>
            <w:rFonts w:ascii="Times New Roman" w:hAnsi="Times New Roman"/>
            <w:color w:val="000000"/>
            <w:spacing w:val="2"/>
            <w:sz w:val="24"/>
            <w:szCs w:val="24"/>
            <w:highlight w:val="white"/>
            <w:u w:val="none"/>
          </w:rPr>
          <w:t>As placas Arduino</w:t>
        </w:r>
      </w:hyperlink>
      <w:r w:rsidRPr="002C7584">
        <w:rPr>
          <w:rFonts w:ascii="Times New Roman" w:hAnsi="Times New Roman"/>
          <w:color w:val="000000"/>
          <w:spacing w:val="2"/>
          <w:sz w:val="24"/>
          <w:szCs w:val="24"/>
          <w:highlight w:val="white"/>
        </w:rPr>
        <w:t> são capazes de ler entradas - luz em um sensor, um dedo em um botão ou uma mensagem no Twitter - e transformá-lo em uma saída - ativando um motor, ligando um LED, publicando algo online. (ARDUINO, 2018, p. 1</w:t>
      </w:r>
      <w:r w:rsidRPr="002C7584">
        <w:rPr>
          <w:rFonts w:ascii="Times New Roman" w:hAnsi="Times New Roman"/>
          <w:color w:val="000000"/>
          <w:sz w:val="24"/>
          <w:szCs w:val="24"/>
        </w:rPr>
        <w:t>).</w:t>
      </w:r>
    </w:p>
    <w:p w14:paraId="7720064C" w14:textId="77777777" w:rsidR="0038702B" w:rsidRPr="0038702B" w:rsidRDefault="0038702B" w:rsidP="0038702B">
      <w:pPr>
        <w:spacing w:after="0" w:line="240" w:lineRule="auto"/>
        <w:ind w:left="2268"/>
        <w:jc w:val="both"/>
        <w:rPr>
          <w:rFonts w:ascii="Times New Roman" w:hAnsi="Times New Roman"/>
          <w:color w:val="000000"/>
          <w:sz w:val="24"/>
          <w:szCs w:val="24"/>
        </w:rPr>
      </w:pPr>
    </w:p>
    <w:p w14:paraId="229E8B12" w14:textId="77777777" w:rsidR="00066BC5" w:rsidRDefault="0038702B" w:rsidP="002C7584">
      <w:pPr>
        <w:spacing w:after="0" w:line="360" w:lineRule="auto"/>
        <w:jc w:val="both"/>
        <w:rPr>
          <w:color w:val="000000"/>
        </w:rPr>
      </w:pPr>
      <w:r>
        <w:rPr>
          <w:rFonts w:ascii="Times New Roman" w:hAnsi="Times New Roman"/>
          <w:color w:val="000000"/>
          <w:sz w:val="24"/>
          <w:szCs w:val="24"/>
        </w:rPr>
        <w:tab/>
        <w:t xml:space="preserve">O Arduino surgiu no início de 2005, em Ivrea, na Itália. Um professor chamado Massimo Banzi tinha como objetivo ensinar programação de computadores e eletrônica a seus </w:t>
      </w:r>
      <w:r>
        <w:rPr>
          <w:rFonts w:ascii="Times New Roman" w:hAnsi="Times New Roman"/>
          <w:color w:val="000000"/>
          <w:sz w:val="24"/>
          <w:szCs w:val="24"/>
        </w:rPr>
        <w:lastRenderedPageBreak/>
        <w:t>alunos, de forma que fosse possível trabalhar a interatividade e robótica dispondo de custos menores do que as plataformas de prototipagem da época.</w:t>
      </w:r>
    </w:p>
    <w:p w14:paraId="3749F5F3" w14:textId="77777777" w:rsidR="00066BC5" w:rsidRDefault="0038702B" w:rsidP="002C7584">
      <w:pPr>
        <w:spacing w:after="0" w:line="360" w:lineRule="auto"/>
        <w:jc w:val="both"/>
        <w:rPr>
          <w:color w:val="000000"/>
        </w:rPr>
      </w:pPr>
      <w:r>
        <w:rPr>
          <w:rFonts w:ascii="Times New Roman" w:hAnsi="Times New Roman"/>
          <w:color w:val="000000"/>
          <w:sz w:val="24"/>
          <w:szCs w:val="24"/>
        </w:rPr>
        <w:tab/>
        <w:t xml:space="preserve">“Ensinar eletrônica e programação para pessoas que não são da área não era uma tarefa tão simples, além da inexistência de placas com poder suficiente e baratas no mercado”. (BANZI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2C7584">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w:t>
      </w:r>
      <w:r>
        <w:rPr>
          <w:rFonts w:ascii="Times New Roman" w:hAnsi="Times New Roman"/>
          <w:i/>
          <w:iCs/>
          <w:color w:val="000000"/>
          <w:sz w:val="24"/>
          <w:szCs w:val="24"/>
        </w:rPr>
        <w:t>IoT</w:t>
      </w:r>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2C7584">
      <w:pPr>
        <w:spacing w:after="0" w:line="360" w:lineRule="auto"/>
        <w:jc w:val="both"/>
        <w:rPr>
          <w:color w:val="000000"/>
        </w:rPr>
      </w:pPr>
    </w:p>
    <w:p w14:paraId="0134A282" w14:textId="77777777" w:rsidR="00066BC5" w:rsidRDefault="0038702B" w:rsidP="002C7584">
      <w:pPr>
        <w:pStyle w:val="Ttulo2"/>
        <w:spacing w:line="360" w:lineRule="auto"/>
        <w:jc w:val="both"/>
        <w:rPr>
          <w:color w:val="000000"/>
          <w:spacing w:val="0"/>
        </w:rPr>
      </w:pPr>
      <w:bookmarkStart w:id="35" w:name="_Toc499833351111"/>
      <w:bookmarkStart w:id="36" w:name="_Toc75454876"/>
      <w:r>
        <w:rPr>
          <w:color w:val="000000"/>
          <w:spacing w:val="0"/>
        </w:rPr>
        <w:t>6.</w:t>
      </w:r>
      <w:bookmarkEnd w:id="35"/>
      <w:r>
        <w:rPr>
          <w:color w:val="000000"/>
          <w:spacing w:val="0"/>
        </w:rPr>
        <w:t>4 Sensores</w:t>
      </w:r>
      <w:bookmarkEnd w:id="36"/>
    </w:p>
    <w:p w14:paraId="5B4B045B" w14:textId="77777777" w:rsidR="0038702B" w:rsidRPr="0038702B" w:rsidRDefault="0038702B" w:rsidP="002C7584">
      <w:pPr>
        <w:spacing w:after="0" w:line="360" w:lineRule="auto"/>
      </w:pPr>
    </w:p>
    <w:p w14:paraId="67F2FA90" w14:textId="77777777" w:rsidR="00066BC5" w:rsidRPr="0038702B" w:rsidRDefault="0038702B" w:rsidP="002C7584">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Default="0038702B" w:rsidP="002C7584">
      <w:pPr>
        <w:spacing w:after="0" w:line="240" w:lineRule="auto"/>
        <w:ind w:left="2268"/>
        <w:jc w:val="both"/>
        <w:rPr>
          <w:rFonts w:ascii="Times New Roman" w:hAnsi="Times New Roman"/>
          <w:color w:val="000000"/>
          <w:sz w:val="24"/>
          <w:szCs w:val="24"/>
        </w:rPr>
      </w:pPr>
    </w:p>
    <w:p w14:paraId="1C3AA792" w14:textId="77777777" w:rsidR="00066BC5" w:rsidRPr="002C7584" w:rsidRDefault="0038702B" w:rsidP="002C7584">
      <w:pPr>
        <w:spacing w:after="0" w:line="240" w:lineRule="auto"/>
        <w:ind w:left="2268"/>
        <w:jc w:val="both"/>
        <w:rPr>
          <w:rFonts w:ascii="Times New Roman" w:hAnsi="Times New Roman"/>
          <w:color w:val="000000"/>
          <w:sz w:val="24"/>
          <w:szCs w:val="24"/>
        </w:rPr>
      </w:pPr>
      <w:r w:rsidRPr="002C7584">
        <w:rPr>
          <w:rFonts w:ascii="Times New Roman" w:hAnsi="Times New Roman"/>
          <w:color w:val="000000"/>
          <w:sz w:val="24"/>
          <w:szCs w:val="24"/>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113B5399" w14:textId="77777777" w:rsidR="0038702B" w:rsidRPr="0038702B" w:rsidRDefault="0038702B" w:rsidP="0038702B">
      <w:pPr>
        <w:spacing w:after="0" w:line="240" w:lineRule="auto"/>
        <w:ind w:left="2835"/>
        <w:jc w:val="both"/>
        <w:rPr>
          <w:rFonts w:ascii="Times New Roman" w:hAnsi="Times New Roman"/>
          <w:color w:val="000000"/>
          <w:sz w:val="24"/>
          <w:szCs w:val="24"/>
        </w:rPr>
      </w:pPr>
    </w:p>
    <w:p w14:paraId="2C02D9F8" w14:textId="77777777" w:rsidR="00066BC5" w:rsidRDefault="0038702B" w:rsidP="0038702B">
      <w:pPr>
        <w:spacing w:after="0" w:line="360" w:lineRule="auto"/>
        <w:jc w:val="both"/>
        <w:rPr>
          <w:color w:val="000000"/>
        </w:rPr>
      </w:pPr>
      <w:r>
        <w:rPr>
          <w:rFonts w:ascii="Times New Roman" w:hAnsi="Times New Roman"/>
          <w:color w:val="000000"/>
          <w:sz w:val="24"/>
          <w:szCs w:val="24"/>
        </w:rPr>
        <w:tab/>
        <w:t>Para complementar Amorin,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(BRITO apud AGUIRRE, 2013).</w:t>
      </w:r>
    </w:p>
    <w:p w14:paraId="0470BA37" w14:textId="77777777" w:rsidR="00066BC5" w:rsidRDefault="0038702B" w:rsidP="0038702B">
      <w:pPr>
        <w:spacing w:after="0" w:line="360" w:lineRule="auto"/>
        <w:jc w:val="both"/>
        <w:rPr>
          <w:color w:val="000000"/>
        </w:rPr>
      </w:pPr>
      <w:r>
        <w:rPr>
          <w:rFonts w:ascii="Times New Roman" w:hAnsi="Times New Roman"/>
          <w:color w:val="000000"/>
          <w:sz w:val="24"/>
          <w:szCs w:val="24"/>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77777777"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 xml:space="preserve">Existem dois tipos de sensores, os sensores analógicos e os sensores digitais. Sensores analógicos podem assumir qualquer valor de saída após a leitura, desde que esteja dentro e </w:t>
      </w:r>
      <w:r>
        <w:rPr>
          <w:rFonts w:ascii="Times New Roman" w:eastAsia="Times New Roman" w:hAnsi="Times New Roman"/>
          <w:color w:val="000000"/>
          <w:sz w:val="24"/>
          <w:szCs w:val="24"/>
        </w:rPr>
        <w:lastRenderedPageBreak/>
        <w:t>seus limites de operação, o que lhe garante um alto nível de precisão e flexibilidade. Já se tratando dos sensores digitais, estes por sua vez são bem menos flexíveis, podendo assumir somente dois valores, zero ou um.</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37" w:name="_Toc4998333511111"/>
      <w:bookmarkStart w:id="38" w:name="_Toc75454877"/>
      <w:r>
        <w:rPr>
          <w:color w:val="000000"/>
          <w:spacing w:val="0"/>
        </w:rPr>
        <w:t>6.</w:t>
      </w:r>
      <w:bookmarkEnd w:id="37"/>
      <w:r>
        <w:rPr>
          <w:color w:val="000000"/>
          <w:spacing w:val="0"/>
        </w:rPr>
        <w:t>5 Atuadores</w:t>
      </w:r>
      <w:bookmarkEnd w:id="38"/>
    </w:p>
    <w:p w14:paraId="07878568" w14:textId="77777777" w:rsidR="0038702B" w:rsidRPr="0038702B" w:rsidRDefault="0038702B" w:rsidP="002C7584">
      <w:pPr>
        <w:spacing w:after="0" w:line="360" w:lineRule="auto"/>
      </w:pPr>
    </w:p>
    <w:p w14:paraId="75159083" w14:textId="77777777" w:rsidR="00066BC5" w:rsidRDefault="0038702B" w:rsidP="002C7584">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14:paraId="5755F876" w14:textId="77777777" w:rsidR="00066BC5" w:rsidRDefault="0038702B" w:rsidP="002C7584">
      <w:pPr>
        <w:spacing w:after="0" w:line="360" w:lineRule="auto"/>
        <w:jc w:val="both"/>
        <w:rPr>
          <w:color w:val="000000"/>
        </w:rPr>
      </w:pPr>
      <w:r>
        <w:rPr>
          <w:rFonts w:ascii="Times New Roman" w:hAnsi="Times New Roman"/>
          <w:color w:val="000000"/>
          <w:sz w:val="24"/>
          <w:szCs w:val="24"/>
        </w:rPr>
        <w:tab/>
        <w:t>Em geral os atuadores têm como função converter energia proveniente de um sinal, na maioria dos casos elétrico, em energia mecânica. No caso das válvulas solenoides, a carga elétrica faz com que a bobina gire, permitindo assim que a válvula exerça o seu papel.</w:t>
      </w:r>
    </w:p>
    <w:p w14:paraId="18299EE9" w14:textId="77777777" w:rsidR="00066BC5" w:rsidRDefault="0038702B" w:rsidP="002C7584">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77777777" w:rsidR="00066BC5" w:rsidRDefault="0038702B" w:rsidP="00B55493">
      <w:pPr>
        <w:numPr>
          <w:ilvl w:val="0"/>
          <w:numId w:val="4"/>
        </w:numPr>
        <w:spacing w:after="0" w:line="360" w:lineRule="auto"/>
        <w:ind w:left="1491" w:hanging="357"/>
        <w:jc w:val="both"/>
        <w:rPr>
          <w:color w:val="000000"/>
        </w:rPr>
      </w:pPr>
      <w:r>
        <w:rPr>
          <w:rFonts w:ascii="Times New Roman" w:hAnsi="Times New Roman"/>
          <w:color w:val="000000"/>
          <w:sz w:val="24"/>
          <w:szCs w:val="24"/>
        </w:rPr>
        <w:t>Atuadores Pneumáticos: Utilizam gás e pressão para funcionarem e também apresentam baixa precisão (AUTOMAÇÃO E ROBÓTICA, 2012).</w:t>
      </w:r>
    </w:p>
    <w:p w14:paraId="6405249C" w14:textId="77777777" w:rsidR="00066BC5" w:rsidRDefault="00066BC5" w:rsidP="002C7584">
      <w:pPr>
        <w:spacing w:after="0" w:line="360" w:lineRule="auto"/>
        <w:jc w:val="both"/>
        <w:rPr>
          <w:rFonts w:ascii="Times New Roman" w:hAnsi="Times New Roman"/>
          <w:color w:val="000000"/>
        </w:rPr>
      </w:pPr>
    </w:p>
    <w:p w14:paraId="345A62E4" w14:textId="77777777" w:rsidR="00066BC5" w:rsidRDefault="0038702B" w:rsidP="002C7584">
      <w:pPr>
        <w:pStyle w:val="Ttulo2"/>
        <w:spacing w:line="360" w:lineRule="auto"/>
        <w:jc w:val="both"/>
        <w:rPr>
          <w:color w:val="000000"/>
          <w:spacing w:val="0"/>
        </w:rPr>
      </w:pPr>
      <w:bookmarkStart w:id="39" w:name="_Toc49983335111111"/>
      <w:bookmarkStart w:id="40" w:name="_Toc75454878"/>
      <w:r>
        <w:rPr>
          <w:color w:val="000000"/>
          <w:spacing w:val="0"/>
        </w:rPr>
        <w:t>6.</w:t>
      </w:r>
      <w:bookmarkEnd w:id="39"/>
      <w:r>
        <w:rPr>
          <w:color w:val="000000"/>
          <w:spacing w:val="0"/>
        </w:rPr>
        <w:t>6 Consumo sustentável</w:t>
      </w:r>
      <w:bookmarkEnd w:id="40"/>
    </w:p>
    <w:p w14:paraId="0A90A617" w14:textId="722C9A67" w:rsidR="0038702B" w:rsidRPr="0038702B" w:rsidRDefault="00B55493" w:rsidP="00B55493">
      <w:pPr>
        <w:tabs>
          <w:tab w:val="left" w:pos="1790"/>
        </w:tabs>
        <w:spacing w:after="0" w:line="360" w:lineRule="auto"/>
      </w:pPr>
      <w:r>
        <w:tab/>
      </w:r>
    </w:p>
    <w:p w14:paraId="6A406AFD" w14:textId="77777777" w:rsidR="00066BC5" w:rsidRDefault="0038702B" w:rsidP="002C7584">
      <w:pPr>
        <w:spacing w:after="0" w:line="360" w:lineRule="auto"/>
        <w:jc w:val="both"/>
        <w:rPr>
          <w:color w:val="000000"/>
        </w:rPr>
      </w:pPr>
      <w:r>
        <w:rPr>
          <w:rFonts w:ascii="Times New Roman" w:hAnsi="Times New Roman"/>
          <w:color w:val="000000"/>
          <w:sz w:val="24"/>
          <w:szCs w:val="24"/>
        </w:rPr>
        <w:tab/>
        <w:t>O crescimento populacional traz consigo uma série necessidades a serem atendidas, como por exemplo energia elétrica, água potável e suprimentos alimentícios. Para suprir tais necessidades utiliza-se das mais variadas matérias-primas encontradas na natureza e que na maioria dos casos acaba acarretando impactos ambientais das mais variáveis magnitudes.</w:t>
      </w:r>
    </w:p>
    <w:p w14:paraId="44555350" w14:textId="77777777" w:rsidR="00066BC5" w:rsidRDefault="0038702B" w:rsidP="002C7584">
      <w:pPr>
        <w:spacing w:after="0" w:line="360" w:lineRule="auto"/>
        <w:jc w:val="both"/>
        <w:rPr>
          <w:color w:val="000000"/>
        </w:rPr>
      </w:pPr>
      <w:r>
        <w:rPr>
          <w:rFonts w:ascii="Times New Roman" w:hAnsi="Times New Roman"/>
          <w:color w:val="000000"/>
          <w:sz w:val="24"/>
          <w:szCs w:val="24"/>
        </w:rPr>
        <w:tab/>
        <w:t>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ela pode possuir e não pelo que precisa.</w:t>
      </w:r>
    </w:p>
    <w:p w14:paraId="1869F104" w14:textId="77777777" w:rsidR="0038702B" w:rsidRDefault="0038702B" w:rsidP="0038702B">
      <w:pPr>
        <w:spacing w:after="0" w:line="240" w:lineRule="auto"/>
        <w:ind w:left="2835"/>
        <w:jc w:val="both"/>
        <w:rPr>
          <w:rFonts w:ascii="Times New Roman" w:hAnsi="Times New Roman"/>
          <w:color w:val="000000"/>
          <w:sz w:val="24"/>
          <w:szCs w:val="24"/>
        </w:rPr>
      </w:pPr>
    </w:p>
    <w:p w14:paraId="334FEED6" w14:textId="77777777" w:rsidR="00066BC5" w:rsidRPr="00B55493" w:rsidRDefault="0038702B" w:rsidP="00B55493">
      <w:pPr>
        <w:spacing w:after="0" w:line="240" w:lineRule="auto"/>
        <w:ind w:left="2268"/>
        <w:jc w:val="both"/>
        <w:rPr>
          <w:rFonts w:ascii="Times New Roman" w:hAnsi="Times New Roman"/>
          <w:color w:val="000000"/>
          <w:sz w:val="24"/>
          <w:szCs w:val="24"/>
        </w:rPr>
      </w:pPr>
      <w:r w:rsidRPr="00B55493">
        <w:rPr>
          <w:rFonts w:ascii="Times New Roman" w:hAnsi="Times New Roman"/>
          <w:color w:val="000000"/>
          <w:sz w:val="24"/>
          <w:szCs w:val="24"/>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1C8A4D0E" w14:textId="77777777" w:rsidR="0038702B" w:rsidRPr="0038702B" w:rsidRDefault="0038702B" w:rsidP="00B55493">
      <w:pPr>
        <w:spacing w:after="0" w:line="240" w:lineRule="auto"/>
        <w:ind w:left="2268"/>
        <w:jc w:val="both"/>
        <w:rPr>
          <w:rFonts w:ascii="Times New Roman" w:hAnsi="Times New Roman"/>
          <w:color w:val="000000"/>
          <w:sz w:val="24"/>
          <w:szCs w:val="24"/>
        </w:rPr>
      </w:pPr>
    </w:p>
    <w:p w14:paraId="00BAC63D" w14:textId="77777777" w:rsidR="00066BC5" w:rsidRDefault="0038702B" w:rsidP="00B55493">
      <w:pPr>
        <w:spacing w:after="0" w:line="240" w:lineRule="auto"/>
        <w:ind w:left="2268"/>
        <w:jc w:val="both"/>
        <w:rPr>
          <w:rFonts w:ascii="Times New Roman" w:hAnsi="Times New Roman"/>
          <w:color w:val="000000"/>
          <w:sz w:val="24"/>
          <w:szCs w:val="24"/>
        </w:rPr>
      </w:pPr>
      <w:r w:rsidRPr="0038702B">
        <w:rPr>
          <w:rFonts w:ascii="Times New Roman" w:hAnsi="Times New Roman"/>
          <w:bCs/>
          <w:color w:val="000000"/>
          <w:sz w:val="24"/>
          <w:szCs w:val="24"/>
        </w:rPr>
        <w:t xml:space="preserve">De acordo com o </w:t>
      </w:r>
      <w:hyperlink r:id="rId13" w:tgtFrame="_blank">
        <w:r w:rsidRPr="0038702B">
          <w:rPr>
            <w:rStyle w:val="LinkdaInternet"/>
            <w:rFonts w:ascii="Times New Roman" w:hAnsi="Times New Roman"/>
            <w:bCs/>
            <w:color w:val="000000"/>
            <w:sz w:val="24"/>
            <w:szCs w:val="24"/>
            <w:u w:val="none"/>
          </w:rPr>
          <w:t>Ministério do Meio Ambiente</w:t>
        </w:r>
      </w:hyperlink>
      <w:r w:rsidRPr="0038702B">
        <w:rPr>
          <w:rFonts w:ascii="Times New Roman" w:hAnsi="Times New Roman"/>
          <w:bCs/>
          <w:color w:val="000000"/>
          <w:sz w:val="24"/>
          <w:szCs w:val="24"/>
        </w:rPr>
        <w:t>, o consumo sustentável é aquele que envolve a escolha de produtos que utilizaram menos recursos naturais em sua produção, que garantiram emprego decente aos que os produziram e que serão facilmente reaproveitados ou reciclados.</w:t>
      </w:r>
      <w:r w:rsidRPr="0038702B">
        <w:rPr>
          <w:rFonts w:ascii="Times New Roman" w:hAnsi="Times New Roman"/>
          <w:color w:val="000000"/>
          <w:sz w:val="24"/>
          <w:szCs w:val="24"/>
        </w:rPr>
        <w:t>(</w:t>
      </w:r>
      <w:r w:rsidRPr="0038702B">
        <w:rPr>
          <w:rStyle w:val="Forte"/>
          <w:rFonts w:ascii="Times New Roman" w:hAnsi="Times New Roman"/>
          <w:b w:val="0"/>
          <w:bCs w:val="0"/>
          <w:color w:val="000000"/>
          <w:sz w:val="24"/>
          <w:szCs w:val="24"/>
        </w:rPr>
        <w:t>UNIVASF, 2018, p. 2</w:t>
      </w:r>
      <w:r w:rsidRPr="0038702B">
        <w:rPr>
          <w:rFonts w:ascii="Times New Roman" w:hAnsi="Times New Roman"/>
          <w:color w:val="000000"/>
          <w:sz w:val="24"/>
          <w:szCs w:val="24"/>
        </w:rPr>
        <w:t>)</w:t>
      </w:r>
    </w:p>
    <w:p w14:paraId="1853D5D3" w14:textId="77777777" w:rsidR="0038702B" w:rsidRPr="0038702B" w:rsidRDefault="0038702B" w:rsidP="0038702B">
      <w:pPr>
        <w:spacing w:after="0" w:line="240" w:lineRule="auto"/>
        <w:ind w:left="2835"/>
        <w:jc w:val="both"/>
        <w:rPr>
          <w:rFonts w:ascii="Times New Roman" w:hAnsi="Times New Roman"/>
          <w:color w:val="000000"/>
          <w:sz w:val="24"/>
          <w:szCs w:val="24"/>
        </w:rPr>
      </w:pPr>
    </w:p>
    <w:p w14:paraId="633EB3F4" w14:textId="77777777"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consumo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utilizar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778A74BC" w14:textId="74DFF5F9" w:rsidR="00066BC5"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Apesar do conceito de consumo sustentável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Outro fato histórico foram as listas brancas do século 19, onde um grupo de donas de casa nova-iorquinas 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41" w:name="_Toc499833351111111"/>
      <w:bookmarkStart w:id="42" w:name="_Toc75454879"/>
      <w:r>
        <w:rPr>
          <w:color w:val="000000"/>
          <w:spacing w:val="0"/>
        </w:rPr>
        <w:t>6.</w:t>
      </w:r>
      <w:bookmarkEnd w:id="41"/>
      <w:r>
        <w:rPr>
          <w:color w:val="000000"/>
          <w:spacing w:val="0"/>
        </w:rPr>
        <w:t>6 Cultura cafeeira</w:t>
      </w:r>
      <w:bookmarkEnd w:id="42"/>
    </w:p>
    <w:p w14:paraId="701FF8A7" w14:textId="77777777" w:rsidR="0076547F" w:rsidRPr="0076547F" w:rsidRDefault="0076547F" w:rsidP="00A87620">
      <w:pPr>
        <w:spacing w:after="0" w:line="360" w:lineRule="auto"/>
      </w:pPr>
    </w:p>
    <w:p w14:paraId="360CE3A1" w14:textId="77777777" w:rsidR="00066BC5" w:rsidRDefault="0038702B" w:rsidP="0076547F">
      <w:pPr>
        <w:spacing w:after="0" w:line="360" w:lineRule="auto"/>
        <w:rPr>
          <w:color w:val="000000"/>
        </w:rPr>
      </w:pPr>
      <w:r>
        <w:rPr>
          <w:rFonts w:ascii="Times New Roman" w:hAnsi="Times New Roman"/>
          <w:color w:val="000000"/>
          <w:sz w:val="24"/>
          <w:szCs w:val="24"/>
        </w:rPr>
        <w:tab/>
        <w:t xml:space="preserve">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w:t>
      </w:r>
      <w:r>
        <w:rPr>
          <w:rFonts w:ascii="Times New Roman" w:hAnsi="Times New Roman"/>
          <w:color w:val="000000"/>
          <w:sz w:val="24"/>
          <w:szCs w:val="24"/>
        </w:rPr>
        <w:lastRenderedPageBreak/>
        <w:t>até que o Sargento Francisco de Mello Palheta transportou uma muda de café da Guiana Francesa para o Brasil em 1727.</w:t>
      </w:r>
    </w:p>
    <w:p w14:paraId="278560C5" w14:textId="77777777" w:rsidR="00066BC5" w:rsidRDefault="0038702B" w:rsidP="0076547F">
      <w:pPr>
        <w:spacing w:after="0" w:line="360" w:lineRule="auto"/>
        <w:rPr>
          <w:color w:val="000000"/>
        </w:rPr>
      </w:pPr>
      <w:r>
        <w:rPr>
          <w:rFonts w:ascii="Times New Roman" w:hAnsi="Times New Roman"/>
          <w:color w:val="000000"/>
          <w:sz w:val="24"/>
          <w:szCs w:val="24"/>
        </w:rPr>
        <w:tab/>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14:paraId="42DE31C5" w14:textId="77777777" w:rsidR="00066BC5" w:rsidRDefault="0038702B" w:rsidP="0076547F">
      <w:pPr>
        <w:spacing w:after="0" w:line="360" w:lineRule="auto"/>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77777777" w:rsidR="00066BC5" w:rsidRDefault="0038702B" w:rsidP="0076547F">
      <w:pPr>
        <w:spacing w:after="0" w:line="360" w:lineRule="auto"/>
        <w:rPr>
          <w:color w:val="000000"/>
        </w:rPr>
      </w:pPr>
      <w:r>
        <w:rPr>
          <w:rFonts w:ascii="Times New Roman" w:hAnsi="Times New Roman"/>
          <w:color w:val="000000"/>
          <w:sz w:val="24"/>
          <w:szCs w:val="24"/>
        </w:rPr>
        <w:tab/>
        <w:t>Com o passar do tempo, a modernização também alcançou os produtores cafeeiros, técnicas antes utilizadas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garantir uma produção mais farta.</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43" w:name="_Toc499833362"/>
      <w:bookmarkStart w:id="44" w:name="_Toc75454880"/>
      <w:r>
        <w:rPr>
          <w:color w:val="000000"/>
          <w:lang w:val="pt-BR"/>
        </w:rPr>
        <w:t>7 METODOLOGIA</w:t>
      </w:r>
      <w:bookmarkEnd w:id="43"/>
      <w:bookmarkEnd w:id="44"/>
    </w:p>
    <w:p w14:paraId="4DEFCD72" w14:textId="77777777" w:rsidR="004C701C" w:rsidRPr="004C701C" w:rsidRDefault="004C701C" w:rsidP="00A87620">
      <w:pPr>
        <w:spacing w:after="0" w:line="360" w:lineRule="auto"/>
      </w:pPr>
    </w:p>
    <w:p w14:paraId="03A97751" w14:textId="5CE36996"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4C701C">
        <w:rPr>
          <w:rFonts w:ascii="Times New Roman" w:hAnsi="Times New Roman"/>
          <w:color w:val="000000"/>
          <w:sz w:val="24"/>
          <w:szCs w:val="24"/>
        </w:rPr>
        <w:t>Com o propósito de atingir estes objetivos, esta pesquisa classifica-se quanto a sua natureza e ou de finalidade como sendo Prática de cunho básico, para Marconi e Lakatos (2017, p.</w:t>
      </w:r>
      <w:r w:rsidR="004C701C" w:rsidRPr="004C701C">
        <w:rPr>
          <w:rFonts w:ascii="Times New Roman" w:hAnsi="Times New Roman"/>
          <w:color w:val="000000"/>
          <w:sz w:val="24"/>
          <w:szCs w:val="24"/>
        </w:rPr>
        <w:t xml:space="preserve"> </w:t>
      </w:r>
      <w:r w:rsidRPr="004C701C">
        <w:rPr>
          <w:rFonts w:ascii="Times New Roman" w:hAnsi="Times New Roman"/>
          <w:color w:val="000000"/>
          <w:sz w:val="24"/>
          <w:szCs w:val="24"/>
        </w:rPr>
        <w:t xml:space="preserve">3), </w:t>
      </w:r>
      <w:r w:rsidRPr="00ED28BC">
        <w:rPr>
          <w:rFonts w:ascii="Times New Roman" w:hAnsi="Times New Roman"/>
          <w:color w:val="000000"/>
          <w:sz w:val="24"/>
          <w:szCs w:val="24"/>
        </w:rPr>
        <w:t>as</w:t>
      </w:r>
      <w:r w:rsidR="004C701C" w:rsidRPr="00ED28BC">
        <w:rPr>
          <w:rFonts w:ascii="Times New Roman" w:hAnsi="Times New Roman"/>
          <w:color w:val="000000"/>
          <w:sz w:val="24"/>
          <w:szCs w:val="24"/>
        </w:rPr>
        <w:t xml:space="preserve"> </w:t>
      </w:r>
      <w:r w:rsidRPr="00ED28BC">
        <w:rPr>
          <w:rFonts w:ascii="Times New Roman" w:hAnsi="Times New Roman"/>
          <w:color w:val="000000"/>
          <w:sz w:val="24"/>
          <w:szCs w:val="24"/>
        </w:rPr>
        <w:t>”</w:t>
      </w:r>
      <w:r w:rsidRPr="004C701C">
        <w:rPr>
          <w:rFonts w:ascii="Times New Roman" w:hAnsi="Times New Roman"/>
          <w:color w:val="000000"/>
          <w:sz w:val="24"/>
          <w:szCs w:val="24"/>
        </w:rPr>
        <w:t xml:space="preserve">pesquisas práticas são aplicadas com determinado objetivo </w:t>
      </w:r>
      <w:r w:rsidR="00ED28BC" w:rsidRPr="004C701C">
        <w:rPr>
          <w:rFonts w:ascii="Times New Roman" w:hAnsi="Times New Roman"/>
          <w:color w:val="000000"/>
          <w:sz w:val="24"/>
          <w:szCs w:val="24"/>
        </w:rPr>
        <w:t>prático. ”</w:t>
      </w:r>
      <w:r w:rsidRPr="004C701C">
        <w:rPr>
          <w:rFonts w:ascii="Times New Roman" w:hAnsi="Times New Roman"/>
          <w:color w:val="000000"/>
          <w:sz w:val="24"/>
          <w:szCs w:val="24"/>
        </w:rPr>
        <w:t xml:space="preserve"> E baseiam-se em uma teoria, que servira de ponto de partida para uma investigação bem-sucedida de um determinado problema (MARCONI; LAKATOS, 2017).</w:t>
      </w:r>
    </w:p>
    <w:p w14:paraId="17531D4B"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Classifica-se os métodos desta pesquisa como sendo de cunho experimental, de acordo com Marconi e Lakatos (2017), o método experimental,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Um experimento deve ser tratado como um processo da formulação ou verificação </w:t>
      </w:r>
      <w:r w:rsidRPr="004C701C">
        <w:rPr>
          <w:color w:val="000000"/>
        </w:rPr>
        <w:lastRenderedPageBreak/>
        <w:t>de uma teoria, a fim de que ofereça os resultados válidos, ele deve ser propriamente organizado e controlado ou, pelo menos, acompanhado (MARCONI; LAKATOS, 2017).</w:t>
      </w:r>
    </w:p>
    <w:p w14:paraId="6A9788EE"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Para se mensurar claramente os resultados serão utilizados fins de pesquisa descritivos, que para Gil (2017, p. 42), “[…] tem como objetivo primordial a descrição das características de determinada população ou fenômeno ou, então, o estabelecimento de relações entre variáveis [...]”. </w:t>
      </w:r>
    </w:p>
    <w:p w14:paraId="526D05A0" w14:textId="77777777" w:rsidR="00066BC5" w:rsidRPr="004C701C" w:rsidRDefault="0038702B" w:rsidP="004C701C">
      <w:pPr>
        <w:pStyle w:val="NormalWeb"/>
        <w:spacing w:beforeAutospacing="0" w:after="0" w:afterAutospacing="0" w:line="360" w:lineRule="auto"/>
        <w:jc w:val="both"/>
        <w:rPr>
          <w:color w:val="000000"/>
        </w:rPr>
      </w:pPr>
      <w:r w:rsidRPr="004C701C">
        <w:rPr>
          <w:rFonts w:eastAsiaTheme="minorEastAsia"/>
          <w:color w:val="000000"/>
        </w:rPr>
        <w:tab/>
        <w:t xml:space="preserve">Entretanto às vezes, se faz necessário aplicar novos métodos para a resolução dos problemas. Por exemplo, o método bibliográfico, que </w:t>
      </w:r>
      <w:r w:rsidRPr="004C701C">
        <w:rPr>
          <w:color w:val="000000"/>
        </w:rPr>
        <w:t xml:space="preserve">de acordo com Gil (2017, p.28) é elaborado”[...] com base em material já publicado. [...] como livros, revistas, jornais, teses, dissertações e anais de eventos </w:t>
      </w:r>
      <w:r w:rsidR="004C701C" w:rsidRPr="004C701C">
        <w:rPr>
          <w:color w:val="000000"/>
        </w:rPr>
        <w:t>científicos. ”</w:t>
      </w:r>
      <w:r w:rsidRPr="004C701C">
        <w:rPr>
          <w:color w:val="000000"/>
        </w:rPr>
        <w:t xml:space="preserve"> Uma das principais vantagens deste método é possibilitar ao pesquisador uma cobertura muito mais ampla dos fatos e fenômenos.</w:t>
      </w:r>
    </w:p>
    <w:p w14:paraId="3B7DABEF"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Para proporcionar uma maior familiaridade com o problema,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5F39BD60"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mobile denominado de IPOTH, capaz de interagir diretamente via rede wireless e indiretamente por meio de um servidor hospedado remotamente, com o dispositivo Arduino Mega 2560 desenvolvido pela RobotDyn, e este, por sua vez, se comunicará via rede local com os módulos ESP32 dispostos em cada um dos setores da irrigação. </w:t>
      </w:r>
    </w:p>
    <w:p w14:paraId="4522E5A4"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vazão, cont</w:t>
      </w:r>
      <w:r w:rsidR="004C701C" w:rsidRPr="004C701C">
        <w:rPr>
          <w:color w:val="000000"/>
        </w:rPr>
        <w:t>rolando também o estado da mini</w:t>
      </w:r>
      <w:r w:rsidRPr="004C701C">
        <w:rPr>
          <w:color w:val="000000"/>
        </w:rPr>
        <w:t>bomba. Em cada setor será implantado um sensor capacitivo que mede a umidade do solo local, e uma válvula solenoide capaz de permitir ou não a passagem de água.</w:t>
      </w:r>
    </w:p>
    <w:p w14:paraId="66D08F48"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lastRenderedPageBreak/>
        <w:tab/>
        <w:t xml:space="preserve">O IPOTH será desenvolvido na linguagem </w:t>
      </w:r>
      <w:r w:rsidRPr="004C701C">
        <w:rPr>
          <w:i/>
          <w:iCs/>
          <w:color w:val="000000"/>
        </w:rPr>
        <w:t>JavaScript</w:t>
      </w:r>
      <w:r w:rsidRPr="004C701C">
        <w:rPr>
          <w:rStyle w:val="ncoradanotaderodap"/>
          <w:i/>
          <w:iCs/>
          <w:color w:val="000000"/>
        </w:rPr>
        <w:footnoteReference w:id="2"/>
      </w:r>
      <w:r w:rsidRPr="004C701C">
        <w:rPr>
          <w:color w:val="000000"/>
        </w:rPr>
        <w:t xml:space="preserve">, utilizando de uma dependência do </w:t>
      </w:r>
      <w:r w:rsidRPr="004C701C">
        <w:rPr>
          <w:i/>
          <w:iCs/>
          <w:color w:val="000000"/>
        </w:rPr>
        <w:t>NodeJS</w:t>
      </w:r>
      <w:r w:rsidRPr="004C701C">
        <w:rPr>
          <w:rStyle w:val="ncoradanotaderodap"/>
          <w:i/>
          <w:iCs/>
          <w:color w:val="000000"/>
        </w:rPr>
        <w:footnoteReference w:id="3"/>
      </w:r>
      <w:r w:rsidRPr="004C701C">
        <w:rPr>
          <w:color w:val="000000"/>
        </w:rPr>
        <w:t xml:space="preserve"> denominada </w:t>
      </w:r>
      <w:r w:rsidRPr="004C701C">
        <w:rPr>
          <w:i/>
          <w:iCs/>
          <w:color w:val="000000"/>
        </w:rPr>
        <w:t>React Native</w:t>
      </w:r>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armazenará os dados coletados pelos sensores na irrigação.</w:t>
      </w:r>
    </w:p>
    <w:p w14:paraId="6A159AAA"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A coleta de dados desta pesquisa se dará por meio dos sensores acoplados aos módulos do Arduino Mega 2560 e dos ESP32. Sendo posteriormente trabalhados a fim de obter resultados mensuráveis que possam ser processados e apresentados à fim de se obter mais conhecimento sobre o assunto.</w:t>
      </w:r>
    </w:p>
    <w:p w14:paraId="59DB5FF8"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A pesquisa será em uma lavoura cafeeira denominada como Sítio Lopes, situada na linha 160 Norte, km 6,5, município de Novo Horizonte do Oeste no estado de Rondônia, Brasil. Conta com uma população de aproximadamente 10,240 mil habitantes em 2010 de acordo com o último censo do Instituto Brasileiro de Geografia e Estatística (IBGE, 2010).</w:t>
      </w:r>
    </w:p>
    <w:p w14:paraId="4FFDA2BB" w14:textId="77777777" w:rsidR="00066BC5" w:rsidRDefault="00066BC5" w:rsidP="00452B77">
      <w:pPr>
        <w:pStyle w:val="NormalWeb"/>
        <w:spacing w:beforeAutospacing="0" w:after="0" w:afterAutospacing="0" w:line="360" w:lineRule="auto"/>
        <w:jc w:val="both"/>
        <w:rPr>
          <w:color w:val="000000"/>
        </w:rPr>
      </w:pPr>
    </w:p>
    <w:p w14:paraId="5058C084" w14:textId="77777777" w:rsidR="00066BC5" w:rsidRDefault="0038702B">
      <w:pPr>
        <w:pStyle w:val="Ttulo1"/>
        <w:spacing w:line="360" w:lineRule="auto"/>
        <w:rPr>
          <w:color w:val="000000"/>
          <w:lang w:val="pt-BR"/>
        </w:rPr>
      </w:pPr>
      <w:bookmarkStart w:id="45" w:name="_Toc499833363"/>
      <w:bookmarkStart w:id="46" w:name="_Toc75454881"/>
      <w:r>
        <w:rPr>
          <w:color w:val="000000"/>
          <w:lang w:val="pt-BR"/>
        </w:rPr>
        <w:t>8 CRONOGRAMA</w:t>
      </w:r>
      <w:bookmarkEnd w:id="45"/>
      <w:bookmarkEnd w:id="46"/>
    </w:p>
    <w:p w14:paraId="77DE66F6" w14:textId="77777777" w:rsidR="00066BC5" w:rsidRDefault="00066BC5" w:rsidP="008C5D7E">
      <w:pPr>
        <w:spacing w:after="0" w:line="360" w:lineRule="auto"/>
        <w:rPr>
          <w:rFonts w:ascii="Times New Roman" w:hAnsi="Times New Roman"/>
          <w:color w:val="000000"/>
          <w:sz w:val="24"/>
          <w:szCs w:val="24"/>
        </w:rPr>
      </w:pPr>
    </w:p>
    <w:p w14:paraId="2A20D17F" w14:textId="77777777" w:rsidR="00066BC5" w:rsidRDefault="0038702B" w:rsidP="008C5D7E">
      <w:pPr>
        <w:pStyle w:val="NormalWeb"/>
        <w:spacing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rsidP="00AB615A">
            <w:pPr>
              <w:pStyle w:val="NormalWeb"/>
              <w:spacing w:beforeAutospacing="0" w:after="0" w:afterAutospacing="0"/>
              <w:jc w:val="both"/>
              <w:rPr>
                <w:color w:val="000000"/>
                <w:sz w:val="20"/>
                <w:szCs w:val="20"/>
              </w:rPr>
            </w:pPr>
          </w:p>
          <w:p w14:paraId="6BD13A6D" w14:textId="77777777" w:rsidR="00066BC5" w:rsidRDefault="0038702B" w:rsidP="00AB615A">
            <w:pPr>
              <w:pStyle w:val="NormalWeb"/>
              <w:spacing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rsidP="00AB615A">
            <w:pPr>
              <w:pStyle w:val="NormalWeb"/>
              <w:spacing w:beforeAutospacing="0" w:after="0" w:afterAutospacing="0"/>
              <w:jc w:val="center"/>
              <w:rPr>
                <w:color w:val="000000"/>
              </w:rPr>
            </w:pPr>
            <w:r>
              <w:rPr>
                <w:b/>
                <w:color w:val="000000"/>
                <w:sz w:val="20"/>
                <w:szCs w:val="20"/>
              </w:rPr>
              <w:t>MESES 2021</w:t>
            </w:r>
          </w:p>
        </w:tc>
      </w:tr>
      <w:tr w:rsidR="00066BC5" w14:paraId="179715FE" w14:textId="77777777">
        <w:tc>
          <w:tcPr>
            <w:tcW w:w="2802"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rsidP="00AB615A">
            <w:pPr>
              <w:pStyle w:val="NormalWeb"/>
              <w:spacing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rsidP="00AB615A">
            <w:pPr>
              <w:pStyle w:val="NormalWeb"/>
              <w:spacing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rsidP="00AB615A">
            <w:pPr>
              <w:pStyle w:val="NormalWeb"/>
              <w:spacing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rsidP="00AB615A">
            <w:pPr>
              <w:pStyle w:val="NormalWeb"/>
              <w:spacing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rsidP="00AB615A">
            <w:pPr>
              <w:pStyle w:val="NormalWeb"/>
              <w:spacing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rsidP="00AB615A">
            <w:pPr>
              <w:pStyle w:val="NormalWeb"/>
              <w:spacing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rsidP="00AB615A">
            <w:pPr>
              <w:pStyle w:val="NormalWeb"/>
              <w:spacing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rsidP="00AB615A">
            <w:pPr>
              <w:pStyle w:val="NormalWeb"/>
              <w:spacing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rsidP="00AB615A">
            <w:pPr>
              <w:pStyle w:val="NormalWeb"/>
              <w:spacing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rsidP="00AB615A">
            <w:pPr>
              <w:pStyle w:val="NormalWeb"/>
              <w:spacing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rsidP="00AB615A">
            <w:pPr>
              <w:pStyle w:val="NormalWeb"/>
              <w:spacing w:beforeAutospacing="0" w:after="0" w:afterAutospacing="0"/>
              <w:jc w:val="both"/>
              <w:rPr>
                <w:color w:val="000000"/>
              </w:rPr>
            </w:pPr>
            <w:r>
              <w:rPr>
                <w:color w:val="000000"/>
                <w:sz w:val="20"/>
                <w:szCs w:val="20"/>
              </w:rPr>
              <w:t>12</w:t>
            </w:r>
          </w:p>
        </w:tc>
      </w:tr>
      <w:tr w:rsidR="00066BC5" w14:paraId="6D595AC4" w14:textId="77777777">
        <w:tc>
          <w:tcPr>
            <w:tcW w:w="2802"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rsidP="00AB615A">
            <w:pPr>
              <w:pStyle w:val="NormalWeb"/>
              <w:spacing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2B2B2"/>
          </w:tcPr>
          <w:p w14:paraId="44925E8C"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2B2B2"/>
          </w:tcPr>
          <w:p w14:paraId="3E41EFA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2B2B2"/>
          </w:tcPr>
          <w:p w14:paraId="0294E9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rsidP="00AB615A">
            <w:pPr>
              <w:pStyle w:val="NormalWeb"/>
              <w:spacing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rsidP="00AB615A">
            <w:pPr>
              <w:pStyle w:val="NormalWeb"/>
              <w:spacing w:beforeAutospacing="0" w:after="0" w:afterAutospacing="0"/>
              <w:jc w:val="both"/>
              <w:rPr>
                <w:color w:val="000000"/>
                <w:sz w:val="20"/>
                <w:szCs w:val="20"/>
              </w:rPr>
            </w:pPr>
          </w:p>
        </w:tc>
      </w:tr>
      <w:tr w:rsidR="00066BC5" w14:paraId="2AE9224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rsidP="00AB615A">
            <w:pPr>
              <w:pStyle w:val="NormalWeb"/>
              <w:spacing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5572AE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rsidP="00AB615A">
            <w:pPr>
              <w:pStyle w:val="NormalWeb"/>
              <w:spacing w:beforeAutospacing="0" w:after="0" w:afterAutospacing="0"/>
              <w:jc w:val="both"/>
              <w:rPr>
                <w:color w:val="000000"/>
                <w:sz w:val="20"/>
                <w:szCs w:val="20"/>
              </w:rPr>
            </w:pPr>
          </w:p>
        </w:tc>
      </w:tr>
      <w:tr w:rsidR="00066BC5" w14:paraId="584AC73F"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rsidP="00AB615A">
            <w:pPr>
              <w:pStyle w:val="NormalWeb"/>
              <w:spacing w:beforeAutospacing="0" w:after="0" w:afterAutospacing="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5C157F8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rsidP="00AB615A">
            <w:pPr>
              <w:pStyle w:val="NormalWeb"/>
              <w:spacing w:beforeAutospacing="0" w:after="0" w:afterAutospacing="0"/>
              <w:jc w:val="both"/>
              <w:rPr>
                <w:color w:val="000000"/>
                <w:sz w:val="20"/>
                <w:szCs w:val="20"/>
              </w:rPr>
            </w:pPr>
          </w:p>
        </w:tc>
      </w:tr>
      <w:tr w:rsidR="00066BC5" w14:paraId="374E068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rsidP="00AB615A">
            <w:pPr>
              <w:pStyle w:val="NormalWeb"/>
              <w:spacing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04F040C1"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rsidP="00AB615A">
            <w:pPr>
              <w:pStyle w:val="NormalWeb"/>
              <w:spacing w:beforeAutospacing="0" w:after="0" w:afterAutospacing="0"/>
              <w:jc w:val="both"/>
              <w:rPr>
                <w:color w:val="000000"/>
                <w:sz w:val="20"/>
                <w:szCs w:val="20"/>
              </w:rPr>
            </w:pPr>
          </w:p>
        </w:tc>
      </w:tr>
      <w:tr w:rsidR="00066BC5" w14:paraId="769C055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rsidP="00AB615A">
            <w:pPr>
              <w:pStyle w:val="NormalWeb"/>
              <w:spacing w:beforeAutospacing="0" w:after="0" w:afterAutospacing="0"/>
              <w:rPr>
                <w:color w:val="000000"/>
              </w:rPr>
            </w:pPr>
            <w:r>
              <w:rPr>
                <w:color w:val="000000"/>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8DB723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rsidP="00AB615A">
            <w:pPr>
              <w:pStyle w:val="NormalWeb"/>
              <w:spacing w:beforeAutospacing="0" w:after="0" w:afterAutospacing="0"/>
              <w:jc w:val="both"/>
              <w:rPr>
                <w:color w:val="000000"/>
                <w:sz w:val="20"/>
                <w:szCs w:val="20"/>
              </w:rPr>
            </w:pPr>
          </w:p>
        </w:tc>
      </w:tr>
      <w:tr w:rsidR="00066BC5" w14:paraId="6354B52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rsidP="00AB615A">
            <w:pPr>
              <w:pStyle w:val="NormalWeb"/>
              <w:spacing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68C9B76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rsidP="00AB615A">
            <w:pPr>
              <w:pStyle w:val="NormalWeb"/>
              <w:spacing w:beforeAutospacing="0" w:after="0" w:afterAutospacing="0"/>
              <w:jc w:val="both"/>
              <w:rPr>
                <w:color w:val="000000"/>
                <w:sz w:val="20"/>
                <w:szCs w:val="20"/>
              </w:rPr>
            </w:pPr>
          </w:p>
        </w:tc>
      </w:tr>
      <w:tr w:rsidR="00066BC5" w14:paraId="69FA7275"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3B60D68" w14:textId="77777777" w:rsidR="00066BC5" w:rsidRDefault="0038702B" w:rsidP="00AB615A">
            <w:pPr>
              <w:pStyle w:val="NormalWeb"/>
              <w:spacing w:beforeAutospacing="0" w:after="0" w:afterAutospacing="0"/>
              <w:rPr>
                <w:color w:val="000000"/>
              </w:rPr>
            </w:pPr>
            <w:r>
              <w:rPr>
                <w:color w:val="000000"/>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14:paraId="3A2D14C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E826FB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0437B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5D938F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96B80B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6C3611F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715D46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27392D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6D49812"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4DAC83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383F2851" w14:textId="77777777" w:rsidR="00066BC5" w:rsidRDefault="00066BC5" w:rsidP="00AB615A">
            <w:pPr>
              <w:pStyle w:val="NormalWeb"/>
              <w:spacing w:beforeAutospacing="0" w:after="0" w:afterAutospacing="0"/>
              <w:jc w:val="both"/>
              <w:rPr>
                <w:color w:val="000000"/>
                <w:sz w:val="20"/>
                <w:szCs w:val="20"/>
              </w:rPr>
            </w:pPr>
          </w:p>
        </w:tc>
      </w:tr>
      <w:tr w:rsidR="00066BC5" w14:paraId="0DCD70E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rsidP="00AB615A">
            <w:pPr>
              <w:pStyle w:val="NormalWeb"/>
              <w:spacing w:beforeAutospacing="0" w:after="0" w:afterAutospacing="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483E8C4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rsidP="00AB615A">
            <w:pPr>
              <w:pStyle w:val="NormalWeb"/>
              <w:spacing w:beforeAutospacing="0" w:after="0" w:afterAutospacing="0"/>
              <w:jc w:val="both"/>
              <w:rPr>
                <w:color w:val="000000"/>
                <w:sz w:val="20"/>
                <w:szCs w:val="20"/>
              </w:rPr>
            </w:pPr>
          </w:p>
        </w:tc>
      </w:tr>
      <w:tr w:rsidR="00066BC5" w14:paraId="597B311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rsidP="00AB615A">
            <w:pPr>
              <w:pStyle w:val="NormalWeb"/>
              <w:spacing w:beforeAutospacing="0" w:after="0" w:afterAutospacing="0"/>
              <w:rPr>
                <w:color w:val="000000"/>
              </w:rPr>
            </w:pPr>
            <w:r>
              <w:rPr>
                <w:color w:val="000000"/>
                <w:sz w:val="20"/>
                <w:szCs w:val="20"/>
              </w:rPr>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532A153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rsidP="00AB615A">
            <w:pPr>
              <w:pStyle w:val="NormalWeb"/>
              <w:spacing w:beforeAutospacing="0" w:after="0" w:afterAutospacing="0"/>
              <w:jc w:val="both"/>
              <w:rPr>
                <w:color w:val="000000"/>
                <w:sz w:val="20"/>
                <w:szCs w:val="20"/>
              </w:rPr>
            </w:pPr>
          </w:p>
        </w:tc>
      </w:tr>
      <w:tr w:rsidR="00066BC5" w14:paraId="2CCD672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rsidP="00AB615A">
            <w:pPr>
              <w:pStyle w:val="NormalWeb"/>
              <w:spacing w:beforeAutospacing="0" w:after="0" w:afterAutospacing="0"/>
              <w:rPr>
                <w:color w:val="000000"/>
              </w:rPr>
            </w:pPr>
            <w:r>
              <w:rPr>
                <w:color w:val="000000"/>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14:paraId="2E28F85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74CB094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C2FB812"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DB544E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E21653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2353FF5"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FE3646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18FD1C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56FC3F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BBEB520"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7E375BE5" w14:textId="77777777" w:rsidR="00066BC5" w:rsidRDefault="00066BC5" w:rsidP="00AB615A">
            <w:pPr>
              <w:pStyle w:val="NormalWeb"/>
              <w:spacing w:beforeAutospacing="0" w:after="0" w:afterAutospacing="0"/>
              <w:jc w:val="both"/>
              <w:rPr>
                <w:color w:val="000000"/>
                <w:sz w:val="20"/>
                <w:szCs w:val="20"/>
              </w:rPr>
            </w:pPr>
          </w:p>
        </w:tc>
      </w:tr>
      <w:tr w:rsidR="00066BC5" w14:paraId="73AD6E1A"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rsidP="00AB615A">
            <w:pPr>
              <w:pStyle w:val="NormalWeb"/>
              <w:spacing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022C9FB6"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rsidP="00AB615A">
            <w:pPr>
              <w:pStyle w:val="NormalWeb"/>
              <w:spacing w:beforeAutospacing="0" w:after="0" w:afterAutospacing="0"/>
              <w:jc w:val="both"/>
              <w:rPr>
                <w:color w:val="000000"/>
                <w:sz w:val="20"/>
                <w:szCs w:val="20"/>
              </w:rPr>
            </w:pPr>
          </w:p>
        </w:tc>
      </w:tr>
      <w:tr w:rsidR="00066BC5" w14:paraId="26FA6FA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rsidP="00AB615A">
            <w:pPr>
              <w:pStyle w:val="NormalWeb"/>
              <w:spacing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18DF23D"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2B2B2"/>
          </w:tcPr>
          <w:p w14:paraId="0D92C6A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rsidP="00AB615A">
            <w:pPr>
              <w:pStyle w:val="NormalWeb"/>
              <w:spacing w:beforeAutospacing="0" w:after="0" w:afterAutospacing="0"/>
              <w:jc w:val="both"/>
              <w:rPr>
                <w:color w:val="000000"/>
                <w:sz w:val="20"/>
                <w:szCs w:val="20"/>
              </w:rPr>
            </w:pPr>
          </w:p>
        </w:tc>
      </w:tr>
      <w:tr w:rsidR="00066BC5" w14:paraId="12D09206"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rsidP="00AB615A">
            <w:pPr>
              <w:pStyle w:val="NormalWeb"/>
              <w:spacing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2B2B2"/>
          </w:tcPr>
          <w:p w14:paraId="5BBEC88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41205E47"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rsidP="00AB615A">
            <w:pPr>
              <w:pStyle w:val="NormalWeb"/>
              <w:spacing w:beforeAutospacing="0" w:after="0" w:afterAutospacing="0"/>
              <w:jc w:val="both"/>
              <w:rPr>
                <w:color w:val="000000"/>
                <w:sz w:val="20"/>
                <w:szCs w:val="20"/>
              </w:rPr>
            </w:pPr>
          </w:p>
        </w:tc>
      </w:tr>
      <w:tr w:rsidR="00066BC5" w14:paraId="523A3526"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rsidP="00AB615A">
            <w:pPr>
              <w:pStyle w:val="NormalWeb"/>
              <w:spacing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6E8A63E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rsidP="00AB615A">
            <w:pPr>
              <w:pStyle w:val="NormalWeb"/>
              <w:spacing w:beforeAutospacing="0" w:after="0" w:afterAutospacing="0"/>
              <w:jc w:val="both"/>
              <w:rPr>
                <w:color w:val="000000"/>
                <w:sz w:val="20"/>
                <w:szCs w:val="20"/>
              </w:rPr>
            </w:pPr>
          </w:p>
        </w:tc>
      </w:tr>
      <w:tr w:rsidR="00066BC5" w14:paraId="1BF8678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rsidP="00AB615A">
            <w:pPr>
              <w:pStyle w:val="NormalWeb"/>
              <w:spacing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2B2B2"/>
          </w:tcPr>
          <w:p w14:paraId="1B4E82AF"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2B2B2"/>
          </w:tcPr>
          <w:p w14:paraId="2DF822A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rsidP="00AB615A">
            <w:pPr>
              <w:pStyle w:val="NormalWeb"/>
              <w:spacing w:beforeAutospacing="0" w:after="0" w:afterAutospacing="0"/>
              <w:jc w:val="both"/>
              <w:rPr>
                <w:color w:val="000000"/>
                <w:sz w:val="20"/>
                <w:szCs w:val="20"/>
              </w:rPr>
            </w:pPr>
          </w:p>
        </w:tc>
      </w:tr>
      <w:tr w:rsidR="00066BC5" w14:paraId="3ACD792B"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rsidP="00AB615A">
            <w:pPr>
              <w:pStyle w:val="NormalWeb"/>
              <w:spacing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2B2B2"/>
          </w:tcPr>
          <w:p w14:paraId="43F90462"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rsidP="00AB615A">
            <w:pPr>
              <w:pStyle w:val="NormalWeb"/>
              <w:spacing w:beforeAutospacing="0" w:after="0" w:afterAutospacing="0"/>
              <w:jc w:val="both"/>
              <w:rPr>
                <w:color w:val="000000"/>
                <w:sz w:val="20"/>
                <w:szCs w:val="20"/>
              </w:rPr>
            </w:pPr>
          </w:p>
        </w:tc>
      </w:tr>
      <w:tr w:rsidR="00066BC5" w14:paraId="7B0E03A6" w14:textId="77777777">
        <w:tc>
          <w:tcPr>
            <w:tcW w:w="2802"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rsidP="00AB615A">
            <w:pPr>
              <w:pStyle w:val="NormalWeb"/>
              <w:spacing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rsidP="00AB615A">
            <w:pPr>
              <w:pStyle w:val="NormalWeb"/>
              <w:spacing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rsidP="00AB615A">
            <w:pPr>
              <w:pStyle w:val="NormalWeb"/>
              <w:spacing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rsidP="00AB615A">
            <w:pPr>
              <w:pStyle w:val="NormalWeb"/>
              <w:spacing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rsidP="00AB615A">
            <w:pPr>
              <w:pStyle w:val="NormalWeb"/>
              <w:spacing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rsidP="00AB615A">
            <w:pPr>
              <w:pStyle w:val="NormalWeb"/>
              <w:spacing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rsidP="00AB615A">
            <w:pPr>
              <w:pStyle w:val="NormalWeb"/>
              <w:spacing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rsidP="00AB615A">
            <w:pPr>
              <w:pStyle w:val="NormalWeb"/>
              <w:spacing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2B2B2"/>
          </w:tcPr>
          <w:p w14:paraId="38143A51" w14:textId="77777777" w:rsidR="00066BC5" w:rsidRDefault="00066BC5" w:rsidP="00AB615A">
            <w:pPr>
              <w:pStyle w:val="NormalWeb"/>
              <w:spacing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47" w:name="_Toc499833364"/>
      <w:bookmarkStart w:id="48" w:name="_Toc75454882"/>
      <w:r>
        <w:rPr>
          <w:color w:val="000000"/>
          <w:spacing w:val="0"/>
        </w:rPr>
        <w:lastRenderedPageBreak/>
        <w:t>8.1 Recursos</w:t>
      </w:r>
      <w:bookmarkEnd w:id="47"/>
      <w:bookmarkEnd w:id="48"/>
    </w:p>
    <w:p w14:paraId="145724EA" w14:textId="77777777" w:rsidR="00066BC5" w:rsidRDefault="00066BC5">
      <w:pPr>
        <w:spacing w:after="0" w:line="360" w:lineRule="auto"/>
        <w:rPr>
          <w:rFonts w:ascii="Times New Roman" w:hAnsi="Times New Roman"/>
          <w:color w:val="000000"/>
        </w:rPr>
      </w:pPr>
    </w:p>
    <w:p w14:paraId="6E2FD4BC" w14:textId="77777777" w:rsidR="004C701C" w:rsidRDefault="0038702B" w:rsidP="004C701C">
      <w:pPr>
        <w:pStyle w:val="Ttulo2"/>
        <w:spacing w:line="360" w:lineRule="auto"/>
        <w:rPr>
          <w:color w:val="000000"/>
          <w:spacing w:val="0"/>
        </w:rPr>
      </w:pPr>
      <w:bookmarkStart w:id="49" w:name="_Toc499833365"/>
      <w:bookmarkStart w:id="50" w:name="_Toc75454883"/>
      <w:r>
        <w:rPr>
          <w:color w:val="000000"/>
          <w:spacing w:val="0"/>
        </w:rPr>
        <w:t>8.1.1 Humanos</w:t>
      </w:r>
      <w:bookmarkEnd w:id="49"/>
      <w:bookmarkEnd w:id="50"/>
    </w:p>
    <w:p w14:paraId="3C012530" w14:textId="77777777" w:rsidR="004C701C" w:rsidRPr="004C701C" w:rsidRDefault="004C701C" w:rsidP="004C3265">
      <w:pPr>
        <w:spacing w:after="0" w:line="360" w:lineRule="auto"/>
      </w:pPr>
    </w:p>
    <w:p w14:paraId="12FC63B4" w14:textId="77777777" w:rsidR="00066BC5" w:rsidRPr="004C701C" w:rsidRDefault="0038702B" w:rsidP="004C701C">
      <w:pPr>
        <w:pStyle w:val="Ttulo2"/>
        <w:spacing w:line="360" w:lineRule="auto"/>
        <w:ind w:firstLine="709"/>
        <w:rPr>
          <w:b w:val="0"/>
          <w:color w:val="000000"/>
        </w:rPr>
      </w:pPr>
      <w:bookmarkStart w:id="51" w:name="_Toc75454884"/>
      <w:r w:rsidRPr="004C701C">
        <w:rPr>
          <w:b w:val="0"/>
          <w:color w:val="000000"/>
        </w:rPr>
        <w:t>Orientador responsável pela pesquisa: Andreo Zilli e Acadêmico do VII período do curso de Sistemas de Informação: Wellington Souza Abreu.</w:t>
      </w:r>
      <w:bookmarkEnd w:id="51"/>
    </w:p>
    <w:p w14:paraId="7789ABE1" w14:textId="77777777" w:rsidR="00066BC5" w:rsidRDefault="00066BC5" w:rsidP="00452B77">
      <w:pPr>
        <w:pStyle w:val="NormalWeb"/>
        <w:spacing w:beforeAutospacing="0" w:after="0" w:afterAutospacing="0" w:line="360" w:lineRule="auto"/>
        <w:jc w:val="both"/>
        <w:rPr>
          <w:color w:val="000000"/>
        </w:rPr>
      </w:pPr>
    </w:p>
    <w:p w14:paraId="7793DF7B" w14:textId="77777777" w:rsidR="00066BC5" w:rsidRDefault="0038702B">
      <w:pPr>
        <w:pStyle w:val="Ttulo2"/>
        <w:spacing w:line="360" w:lineRule="auto"/>
        <w:rPr>
          <w:color w:val="000000"/>
        </w:rPr>
      </w:pPr>
      <w:bookmarkStart w:id="52" w:name="_Toc499833366"/>
      <w:bookmarkStart w:id="53" w:name="_Toc75454885"/>
      <w:r>
        <w:rPr>
          <w:color w:val="000000"/>
          <w:spacing w:val="0"/>
        </w:rPr>
        <w:t>8.1.2 Materiais e financeiros</w:t>
      </w:r>
      <w:bookmarkEnd w:id="52"/>
      <w:bookmarkEnd w:id="53"/>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69890712" w:rsidR="00066BC5" w:rsidRDefault="0038702B" w:rsidP="00452B77">
      <w:pPr>
        <w:pStyle w:val="NormalWeb"/>
        <w:spacing w:beforeAutospacing="0" w:after="0" w:afterAutospacing="0" w:line="360" w:lineRule="auto"/>
        <w:jc w:val="both"/>
        <w:rPr>
          <w:color w:val="000000"/>
        </w:rPr>
      </w:pPr>
      <w:r>
        <w:rPr>
          <w:b/>
          <w:color w:val="000000"/>
        </w:rPr>
        <w:t xml:space="preserve">   Quadro 2:</w:t>
      </w:r>
      <w:r>
        <w:rPr>
          <w:color w:val="000000"/>
        </w:rPr>
        <w:t xml:space="preserve"> Recursos materiais e financeiros.</w:t>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rsidP="004C3265">
            <w:pPr>
              <w:pStyle w:val="NormalWeb"/>
              <w:pageBreakBefore/>
              <w:spacing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rsidP="004C3265">
            <w:pPr>
              <w:pStyle w:val="NormalWeb"/>
              <w:spacing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rsidP="004C3265">
            <w:pPr>
              <w:pStyle w:val="NormalWeb"/>
              <w:spacing w:beforeAutospacing="0" w:after="0" w:afterAutospacing="0"/>
              <w:jc w:val="center"/>
              <w:rPr>
                <w:color w:val="000000"/>
              </w:rPr>
            </w:pPr>
            <w:r>
              <w:rPr>
                <w:b/>
                <w:color w:val="000000"/>
                <w:sz w:val="20"/>
                <w:szCs w:val="20"/>
              </w:rPr>
              <w:t>VALOR</w:t>
            </w:r>
          </w:p>
        </w:tc>
      </w:tr>
      <w:tr w:rsidR="00066BC5" w14:paraId="1DEE340F" w14:textId="77777777">
        <w:tc>
          <w:tcPr>
            <w:tcW w:w="2835"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rsidP="004C3265">
            <w:pPr>
              <w:pStyle w:val="NormalWeb"/>
              <w:spacing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rsidP="004C3265">
            <w:pPr>
              <w:pStyle w:val="NormalWeb"/>
              <w:spacing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rsidP="004C3265">
            <w:pPr>
              <w:pStyle w:val="NormalWeb"/>
              <w:spacing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rsidP="004C3265">
            <w:pPr>
              <w:pStyle w:val="NormalWeb"/>
              <w:spacing w:beforeAutospacing="0" w:after="0" w:afterAutospacing="0"/>
              <w:jc w:val="center"/>
              <w:rPr>
                <w:color w:val="000000"/>
              </w:rPr>
            </w:pPr>
            <w:r>
              <w:rPr>
                <w:b/>
                <w:color w:val="000000"/>
                <w:sz w:val="20"/>
                <w:szCs w:val="20"/>
              </w:rPr>
              <w:t>TOTAL</w:t>
            </w:r>
          </w:p>
        </w:tc>
      </w:tr>
      <w:tr w:rsidR="00066BC5" w14:paraId="2C6EA4D6" w14:textId="77777777">
        <w:tc>
          <w:tcPr>
            <w:tcW w:w="2835" w:type="dxa"/>
            <w:tcBorders>
              <w:top w:val="single" w:sz="4" w:space="0" w:color="000000"/>
              <w:left w:val="thinThickSmallGap" w:sz="24" w:space="0" w:color="000000"/>
              <w:bottom w:val="single" w:sz="4" w:space="0" w:color="000000"/>
              <w:right w:val="thinThickSmallGap" w:sz="24" w:space="0" w:color="000000"/>
            </w:tcBorders>
          </w:tcPr>
          <w:p w14:paraId="564FD55A" w14:textId="77777777" w:rsidR="00066BC5" w:rsidRDefault="0038702B" w:rsidP="004C3265">
            <w:pPr>
              <w:pStyle w:val="NormalWeb"/>
              <w:spacing w:beforeAutospacing="0" w:after="0" w:afterAutospacing="0"/>
              <w:jc w:val="both"/>
              <w:rPr>
                <w:sz w:val="20"/>
                <w:szCs w:val="20"/>
              </w:rPr>
            </w:pPr>
            <w:r>
              <w:rPr>
                <w:color w:val="000000"/>
                <w:sz w:val="20"/>
                <w:szCs w:val="20"/>
              </w:rPr>
              <w:t>esp32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rsidP="004C3265">
            <w:pPr>
              <w:pStyle w:val="NormalWeb"/>
              <w:spacing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77777777" w:rsidR="00066BC5" w:rsidRDefault="0038702B" w:rsidP="004C3265">
            <w:pPr>
              <w:pStyle w:val="NormalWeb"/>
              <w:spacing w:beforeAutospacing="0" w:after="0" w:afterAutospacing="0"/>
              <w:jc w:val="right"/>
              <w:rPr>
                <w:sz w:val="20"/>
                <w:szCs w:val="20"/>
              </w:rPr>
            </w:pPr>
            <w:r>
              <w:rPr>
                <w:color w:val="000000"/>
                <w:sz w:val="20"/>
                <w:szCs w:val="20"/>
              </w:rPr>
              <w:t>R$18,42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77777777" w:rsidR="00066BC5" w:rsidRDefault="0038702B" w:rsidP="004C3265">
            <w:pPr>
              <w:pStyle w:val="NormalWeb"/>
              <w:spacing w:beforeAutospacing="0" w:after="0" w:afterAutospacing="0"/>
              <w:jc w:val="right"/>
              <w:rPr>
                <w:sz w:val="20"/>
                <w:szCs w:val="20"/>
              </w:rPr>
            </w:pPr>
            <w:r>
              <w:rPr>
                <w:color w:val="000000"/>
                <w:sz w:val="20"/>
                <w:szCs w:val="20"/>
              </w:rPr>
              <w:t>R$36,84</w:t>
            </w:r>
          </w:p>
        </w:tc>
      </w:tr>
      <w:tr w:rsidR="00066BC5" w14:paraId="44D2523C" w14:textId="77777777">
        <w:tc>
          <w:tcPr>
            <w:tcW w:w="2835" w:type="dxa"/>
            <w:tcBorders>
              <w:left w:val="thinThickSmallGap" w:sz="24" w:space="0" w:color="000000"/>
              <w:bottom w:val="single" w:sz="4" w:space="0" w:color="000000"/>
              <w:right w:val="thinThickSmallGap" w:sz="24" w:space="0" w:color="000000"/>
            </w:tcBorders>
          </w:tcPr>
          <w:p w14:paraId="2BB68367"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R$22,48</w:t>
            </w:r>
          </w:p>
        </w:tc>
        <w:tc>
          <w:tcPr>
            <w:tcW w:w="1847" w:type="dxa"/>
            <w:tcBorders>
              <w:left w:val="single" w:sz="4" w:space="0" w:color="000000"/>
              <w:bottom w:val="single" w:sz="4" w:space="0" w:color="000000"/>
              <w:right w:val="thickThinSmallGap" w:sz="24" w:space="0" w:color="000000"/>
            </w:tcBorders>
          </w:tcPr>
          <w:p w14:paraId="106D1BDB"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R$22,48</w:t>
            </w:r>
          </w:p>
        </w:tc>
      </w:tr>
      <w:tr w:rsidR="00066BC5" w14:paraId="27521795" w14:textId="77777777">
        <w:tc>
          <w:tcPr>
            <w:tcW w:w="2835" w:type="dxa"/>
            <w:tcBorders>
              <w:left w:val="thinThickSmallGap" w:sz="24" w:space="0" w:color="000000"/>
              <w:bottom w:val="single" w:sz="4" w:space="0" w:color="000000"/>
              <w:right w:val="thinThickSmallGap" w:sz="24" w:space="0" w:color="000000"/>
            </w:tcBorders>
          </w:tcPr>
          <w:p w14:paraId="53A9B2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R$14,25</w:t>
            </w:r>
          </w:p>
        </w:tc>
        <w:tc>
          <w:tcPr>
            <w:tcW w:w="1847" w:type="dxa"/>
            <w:tcBorders>
              <w:left w:val="single" w:sz="4" w:space="0" w:color="000000"/>
              <w:bottom w:val="single" w:sz="4" w:space="0" w:color="000000"/>
              <w:right w:val="thickThinSmallGap" w:sz="24" w:space="0" w:color="000000"/>
            </w:tcBorders>
          </w:tcPr>
          <w:p w14:paraId="2E665831"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R$42,75</w:t>
            </w:r>
          </w:p>
        </w:tc>
      </w:tr>
      <w:tr w:rsidR="00066BC5" w14:paraId="6433F561" w14:textId="77777777">
        <w:tc>
          <w:tcPr>
            <w:tcW w:w="2835" w:type="dxa"/>
            <w:tcBorders>
              <w:left w:val="thinThickSmallGap" w:sz="24" w:space="0" w:color="000000"/>
              <w:bottom w:val="single" w:sz="4" w:space="0" w:color="000000"/>
              <w:right w:val="thinThickSmallGap" w:sz="24" w:space="0" w:color="000000"/>
            </w:tcBorders>
          </w:tcPr>
          <w:p w14:paraId="135F896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Válvula solenóide 12v 1/4" N.A</w:t>
            </w:r>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R$26,08</w:t>
            </w:r>
          </w:p>
        </w:tc>
        <w:tc>
          <w:tcPr>
            <w:tcW w:w="1847" w:type="dxa"/>
            <w:tcBorders>
              <w:left w:val="single" w:sz="4" w:space="0" w:color="000000"/>
              <w:bottom w:val="single" w:sz="4" w:space="0" w:color="000000"/>
              <w:right w:val="thickThinSmallGap" w:sz="24" w:space="0" w:color="000000"/>
            </w:tcBorders>
          </w:tcPr>
          <w:p w14:paraId="723E89A8"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R$52,16</w:t>
            </w:r>
          </w:p>
        </w:tc>
      </w:tr>
      <w:tr w:rsidR="00066BC5" w14:paraId="0F8717FF" w14:textId="77777777">
        <w:tc>
          <w:tcPr>
            <w:tcW w:w="2835" w:type="dxa"/>
            <w:tcBorders>
              <w:left w:val="thinThickSmallGap" w:sz="24" w:space="0" w:color="000000"/>
              <w:bottom w:val="single" w:sz="4" w:space="0" w:color="000000"/>
              <w:right w:val="thinThickSmallGap" w:sz="24" w:space="0" w:color="000000"/>
            </w:tcBorders>
          </w:tcPr>
          <w:p w14:paraId="3859741D"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77777777" w:rsidR="00066BC5" w:rsidRDefault="0038702B" w:rsidP="004C3265">
            <w:pPr>
              <w:pStyle w:val="NormalWeb"/>
              <w:spacing w:beforeAutospacing="0" w:after="0" w:afterAutospacing="0"/>
              <w:jc w:val="right"/>
              <w:rPr>
                <w:color w:val="000000"/>
              </w:rPr>
            </w:pPr>
            <w:r>
              <w:rPr>
                <w:color w:val="000000"/>
                <w:sz w:val="20"/>
                <w:szCs w:val="20"/>
              </w:rPr>
              <w:t>R$12,24</w:t>
            </w:r>
          </w:p>
        </w:tc>
        <w:tc>
          <w:tcPr>
            <w:tcW w:w="1847" w:type="dxa"/>
            <w:tcBorders>
              <w:left w:val="single" w:sz="4" w:space="0" w:color="000000"/>
              <w:bottom w:val="single" w:sz="4" w:space="0" w:color="000000"/>
              <w:right w:val="thickThinSmallGap" w:sz="24" w:space="0" w:color="000000"/>
            </w:tcBorders>
          </w:tcPr>
          <w:p w14:paraId="7462DB61"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R$12,24</w:t>
            </w:r>
          </w:p>
        </w:tc>
      </w:tr>
      <w:tr w:rsidR="00066BC5" w14:paraId="1569D7B3" w14:textId="77777777">
        <w:tc>
          <w:tcPr>
            <w:tcW w:w="2835" w:type="dxa"/>
            <w:tcBorders>
              <w:left w:val="thinThickSmallGap" w:sz="24" w:space="0" w:color="000000"/>
              <w:bottom w:val="single" w:sz="4" w:space="0" w:color="000000"/>
              <w:right w:val="thinThickSmallGap" w:sz="24" w:space="0" w:color="000000"/>
            </w:tcBorders>
          </w:tcPr>
          <w:p w14:paraId="4CB03993"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R$6,83</w:t>
            </w:r>
          </w:p>
        </w:tc>
        <w:tc>
          <w:tcPr>
            <w:tcW w:w="1847" w:type="dxa"/>
            <w:tcBorders>
              <w:left w:val="single" w:sz="4" w:space="0" w:color="000000"/>
              <w:bottom w:val="single" w:sz="4" w:space="0" w:color="000000"/>
              <w:right w:val="thickThinSmallGap" w:sz="24" w:space="0" w:color="000000"/>
            </w:tcBorders>
          </w:tcPr>
          <w:p w14:paraId="629BFDF0"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R$6,83</w:t>
            </w:r>
          </w:p>
        </w:tc>
      </w:tr>
      <w:tr w:rsidR="00066BC5" w14:paraId="0ACBD070" w14:textId="77777777">
        <w:tc>
          <w:tcPr>
            <w:tcW w:w="2835" w:type="dxa"/>
            <w:tcBorders>
              <w:left w:val="thinThickSmallGap" w:sz="24" w:space="0" w:color="000000"/>
              <w:bottom w:val="single" w:sz="4" w:space="0" w:color="000000"/>
              <w:right w:val="thinThickSmallGap" w:sz="24" w:space="0" w:color="000000"/>
            </w:tcBorders>
          </w:tcPr>
          <w:p w14:paraId="1884BD01"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R$3,78</w:t>
            </w:r>
          </w:p>
        </w:tc>
        <w:tc>
          <w:tcPr>
            <w:tcW w:w="1847" w:type="dxa"/>
            <w:tcBorders>
              <w:left w:val="single" w:sz="4" w:space="0" w:color="000000"/>
              <w:bottom w:val="single" w:sz="4" w:space="0" w:color="000000"/>
              <w:right w:val="thickThinSmallGap" w:sz="24" w:space="0" w:color="000000"/>
            </w:tcBorders>
          </w:tcPr>
          <w:p w14:paraId="52AB2589"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R$3,78</w:t>
            </w:r>
          </w:p>
        </w:tc>
      </w:tr>
      <w:tr w:rsidR="00066BC5" w14:paraId="192DCB03" w14:textId="77777777">
        <w:tc>
          <w:tcPr>
            <w:tcW w:w="2835" w:type="dxa"/>
            <w:tcBorders>
              <w:left w:val="thinThickSmallGap" w:sz="24" w:space="0" w:color="000000"/>
              <w:bottom w:val="single" w:sz="4" w:space="0" w:color="000000"/>
              <w:right w:val="thinThickSmallGap" w:sz="24" w:space="0" w:color="000000"/>
            </w:tcBorders>
          </w:tcPr>
          <w:p w14:paraId="48082018"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R$13,30</w:t>
            </w:r>
          </w:p>
        </w:tc>
        <w:tc>
          <w:tcPr>
            <w:tcW w:w="1847" w:type="dxa"/>
            <w:tcBorders>
              <w:left w:val="single" w:sz="4" w:space="0" w:color="000000"/>
              <w:bottom w:val="single" w:sz="4" w:space="0" w:color="000000"/>
              <w:right w:val="thickThinSmallGap" w:sz="24" w:space="0" w:color="000000"/>
            </w:tcBorders>
          </w:tcPr>
          <w:p w14:paraId="73BF9E6E"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R$26,60</w:t>
            </w:r>
          </w:p>
        </w:tc>
      </w:tr>
      <w:tr w:rsidR="00066BC5" w14:paraId="6B4EFA7B" w14:textId="77777777">
        <w:tc>
          <w:tcPr>
            <w:tcW w:w="2835" w:type="dxa"/>
            <w:tcBorders>
              <w:left w:val="thinThickSmallGap" w:sz="24" w:space="0" w:color="000000"/>
              <w:bottom w:val="single" w:sz="4" w:space="0" w:color="000000"/>
              <w:right w:val="thinThickSmallGap" w:sz="24" w:space="0" w:color="000000"/>
            </w:tcBorders>
          </w:tcPr>
          <w:p w14:paraId="0CD1FF0B"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R$15,20</w:t>
            </w:r>
          </w:p>
        </w:tc>
        <w:tc>
          <w:tcPr>
            <w:tcW w:w="1847" w:type="dxa"/>
            <w:tcBorders>
              <w:left w:val="single" w:sz="4" w:space="0" w:color="000000"/>
              <w:bottom w:val="single" w:sz="4" w:space="0" w:color="000000"/>
              <w:right w:val="thickThinSmallGap" w:sz="24" w:space="0" w:color="000000"/>
            </w:tcBorders>
          </w:tcPr>
          <w:p w14:paraId="757D8472"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R$15,20</w:t>
            </w:r>
          </w:p>
        </w:tc>
      </w:tr>
      <w:tr w:rsidR="00066BC5" w14:paraId="513840C0" w14:textId="77777777">
        <w:tc>
          <w:tcPr>
            <w:tcW w:w="2835" w:type="dxa"/>
            <w:tcBorders>
              <w:left w:val="thinThickSmallGap" w:sz="24" w:space="0" w:color="000000"/>
              <w:bottom w:val="single" w:sz="4" w:space="0" w:color="000000"/>
              <w:right w:val="thinThickSmallGap" w:sz="24" w:space="0" w:color="000000"/>
            </w:tcBorders>
          </w:tcPr>
          <w:p w14:paraId="4FEC1E4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Kit 6 leds, 2 LDRs,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R$11,77</w:t>
            </w:r>
          </w:p>
        </w:tc>
        <w:tc>
          <w:tcPr>
            <w:tcW w:w="1847" w:type="dxa"/>
            <w:tcBorders>
              <w:left w:val="single" w:sz="4" w:space="0" w:color="000000"/>
              <w:bottom w:val="single" w:sz="4" w:space="0" w:color="000000"/>
              <w:right w:val="thickThinSmallGap" w:sz="24" w:space="0" w:color="000000"/>
            </w:tcBorders>
          </w:tcPr>
          <w:p w14:paraId="12228440"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R$11,77</w:t>
            </w:r>
          </w:p>
        </w:tc>
      </w:tr>
      <w:tr w:rsidR="00066BC5" w14:paraId="5BB3ADAC" w14:textId="77777777">
        <w:tc>
          <w:tcPr>
            <w:tcW w:w="2835" w:type="dxa"/>
            <w:tcBorders>
              <w:left w:val="thinThickSmallGap" w:sz="24" w:space="0" w:color="000000"/>
              <w:bottom w:val="single" w:sz="4" w:space="0" w:color="000000"/>
              <w:right w:val="thinThickSmallGap" w:sz="24" w:space="0" w:color="000000"/>
            </w:tcBorders>
          </w:tcPr>
          <w:p w14:paraId="7618D3B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R$71,72</w:t>
            </w:r>
          </w:p>
        </w:tc>
        <w:tc>
          <w:tcPr>
            <w:tcW w:w="1847" w:type="dxa"/>
            <w:tcBorders>
              <w:left w:val="single" w:sz="4" w:space="0" w:color="000000"/>
              <w:bottom w:val="single" w:sz="4" w:space="0" w:color="000000"/>
              <w:right w:val="thickThinSmallGap" w:sz="24" w:space="0" w:color="000000"/>
            </w:tcBorders>
          </w:tcPr>
          <w:p w14:paraId="67B31183"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R$71,72</w:t>
            </w:r>
          </w:p>
        </w:tc>
      </w:tr>
      <w:tr w:rsidR="00066BC5" w14:paraId="671FB608" w14:textId="77777777">
        <w:tc>
          <w:tcPr>
            <w:tcW w:w="2835" w:type="dxa"/>
            <w:tcBorders>
              <w:left w:val="thinThickSmallGap" w:sz="24" w:space="0" w:color="000000"/>
              <w:bottom w:val="single" w:sz="4" w:space="0" w:color="000000"/>
              <w:right w:val="thinThickSmallGap" w:sz="24" w:space="0" w:color="000000"/>
            </w:tcBorders>
          </w:tcPr>
          <w:p w14:paraId="171A8C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R$65,18</w:t>
            </w:r>
          </w:p>
        </w:tc>
        <w:tc>
          <w:tcPr>
            <w:tcW w:w="1847" w:type="dxa"/>
            <w:tcBorders>
              <w:left w:val="single" w:sz="4" w:space="0" w:color="000000"/>
              <w:bottom w:val="single" w:sz="4" w:space="0" w:color="000000"/>
              <w:right w:val="thickThinSmallGap" w:sz="24" w:space="0" w:color="000000"/>
            </w:tcBorders>
          </w:tcPr>
          <w:p w14:paraId="2B7FF67C"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R$65,18</w:t>
            </w:r>
          </w:p>
        </w:tc>
      </w:tr>
      <w:tr w:rsidR="00066BC5" w14:paraId="53B7A0B1" w14:textId="77777777">
        <w:tc>
          <w:tcPr>
            <w:tcW w:w="2835" w:type="dxa"/>
            <w:tcBorders>
              <w:left w:val="thinThickSmallGap" w:sz="24" w:space="0" w:color="000000"/>
              <w:bottom w:val="single" w:sz="4" w:space="0" w:color="000000"/>
              <w:right w:val="thinThickSmallGap" w:sz="24" w:space="0" w:color="000000"/>
            </w:tcBorders>
          </w:tcPr>
          <w:p w14:paraId="46973995"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R$5,29</w:t>
            </w:r>
          </w:p>
        </w:tc>
        <w:tc>
          <w:tcPr>
            <w:tcW w:w="1847" w:type="dxa"/>
            <w:tcBorders>
              <w:left w:val="single" w:sz="4" w:space="0" w:color="000000"/>
              <w:bottom w:val="single" w:sz="4" w:space="0" w:color="000000"/>
              <w:right w:val="thickThinSmallGap" w:sz="24" w:space="0" w:color="000000"/>
            </w:tcBorders>
          </w:tcPr>
          <w:p w14:paraId="0CF9517B"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R$5,29</w:t>
            </w:r>
          </w:p>
        </w:tc>
      </w:tr>
      <w:tr w:rsidR="00066BC5" w14:paraId="0FCA81D0" w14:textId="77777777">
        <w:tc>
          <w:tcPr>
            <w:tcW w:w="2835" w:type="dxa"/>
            <w:tcBorders>
              <w:left w:val="thinThickSmallGap" w:sz="24" w:space="0" w:color="000000"/>
              <w:bottom w:val="single" w:sz="4" w:space="0" w:color="000000"/>
              <w:right w:val="thinThickSmallGap" w:sz="24" w:space="0" w:color="000000"/>
            </w:tcBorders>
          </w:tcPr>
          <w:p w14:paraId="469C8B4E" w14:textId="77777777" w:rsidR="00066BC5" w:rsidRDefault="0038702B" w:rsidP="004C3265">
            <w:pPr>
              <w:pStyle w:val="NormalWeb"/>
              <w:spacing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rsidP="004C3265">
            <w:pPr>
              <w:pStyle w:val="NormalWeb"/>
              <w:spacing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77777777" w:rsidR="00066BC5" w:rsidRDefault="0038702B" w:rsidP="004C3265">
            <w:pPr>
              <w:pStyle w:val="NormalWeb"/>
              <w:spacing w:beforeAutospacing="0" w:after="0" w:afterAutospacing="0"/>
              <w:jc w:val="right"/>
              <w:rPr>
                <w:sz w:val="20"/>
                <w:szCs w:val="20"/>
              </w:rPr>
            </w:pPr>
            <w:r>
              <w:rPr>
                <w:color w:val="000000"/>
                <w:sz w:val="20"/>
                <w:szCs w:val="20"/>
              </w:rPr>
              <w:t>R$</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77777777" w:rsidR="00066BC5" w:rsidRDefault="0038702B" w:rsidP="004C3265">
            <w:pPr>
              <w:pStyle w:val="NormalWeb"/>
              <w:spacing w:beforeAutospacing="0" w:after="0" w:afterAutospacing="0"/>
              <w:jc w:val="right"/>
              <w:rPr>
                <w:sz w:val="20"/>
                <w:szCs w:val="20"/>
              </w:rPr>
            </w:pPr>
            <w:r>
              <w:rPr>
                <w:color w:val="000000"/>
                <w:sz w:val="20"/>
                <w:szCs w:val="20"/>
              </w:rPr>
              <w:t>R$</w:t>
            </w:r>
            <w:r>
              <w:rPr>
                <w:sz w:val="20"/>
                <w:szCs w:val="20"/>
              </w:rPr>
              <w:t>15,98</w:t>
            </w:r>
          </w:p>
        </w:tc>
      </w:tr>
      <w:tr w:rsidR="00066BC5" w14:paraId="0A41C967" w14:textId="77777777">
        <w:tc>
          <w:tcPr>
            <w:tcW w:w="2835" w:type="dxa"/>
            <w:tcBorders>
              <w:left w:val="thinThickSmallGap" w:sz="24" w:space="0" w:color="000000"/>
              <w:bottom w:val="single" w:sz="4" w:space="0" w:color="000000"/>
              <w:right w:val="thinThickSmallGap" w:sz="24" w:space="0" w:color="000000"/>
            </w:tcBorders>
          </w:tcPr>
          <w:p w14:paraId="66E2CB2C"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Comprensado 1m x 1m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R$10,00</w:t>
            </w:r>
          </w:p>
        </w:tc>
        <w:tc>
          <w:tcPr>
            <w:tcW w:w="1847" w:type="dxa"/>
            <w:tcBorders>
              <w:left w:val="single" w:sz="4" w:space="0" w:color="000000"/>
              <w:bottom w:val="single" w:sz="4" w:space="0" w:color="000000"/>
              <w:right w:val="thickThinSmallGap" w:sz="24" w:space="0" w:color="000000"/>
            </w:tcBorders>
          </w:tcPr>
          <w:p w14:paraId="09F800C2"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R$10,00</w:t>
            </w:r>
          </w:p>
        </w:tc>
      </w:tr>
      <w:tr w:rsidR="00066BC5" w14:paraId="2BD76D98" w14:textId="77777777">
        <w:tc>
          <w:tcPr>
            <w:tcW w:w="2835" w:type="dxa"/>
            <w:tcBorders>
              <w:left w:val="thinThickSmallGap" w:sz="24" w:space="0" w:color="000000"/>
              <w:bottom w:val="single" w:sz="4" w:space="0" w:color="000000"/>
              <w:right w:val="thinThickSmallGap" w:sz="24" w:space="0" w:color="000000"/>
            </w:tcBorders>
          </w:tcPr>
          <w:p w14:paraId="18D82D5E"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R$35,00</w:t>
            </w:r>
          </w:p>
        </w:tc>
        <w:tc>
          <w:tcPr>
            <w:tcW w:w="1847" w:type="dxa"/>
            <w:tcBorders>
              <w:left w:val="single" w:sz="4" w:space="0" w:color="000000"/>
              <w:bottom w:val="single" w:sz="4" w:space="0" w:color="000000"/>
              <w:right w:val="thickThinSmallGap" w:sz="24" w:space="0" w:color="000000"/>
            </w:tcBorders>
          </w:tcPr>
          <w:p w14:paraId="4012C9E0"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R$35,00</w:t>
            </w:r>
          </w:p>
        </w:tc>
      </w:tr>
      <w:tr w:rsidR="00066BC5" w14:paraId="04103286" w14:textId="77777777">
        <w:tc>
          <w:tcPr>
            <w:tcW w:w="2835" w:type="dxa"/>
            <w:tcBorders>
              <w:left w:val="thinThickSmallGap" w:sz="24" w:space="0" w:color="000000"/>
              <w:bottom w:val="single" w:sz="4" w:space="0" w:color="000000"/>
              <w:right w:val="thinThickSmallGap" w:sz="24" w:space="0" w:color="000000"/>
            </w:tcBorders>
          </w:tcPr>
          <w:p w14:paraId="0294242F"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R$25,12</w:t>
            </w:r>
          </w:p>
        </w:tc>
        <w:tc>
          <w:tcPr>
            <w:tcW w:w="1847" w:type="dxa"/>
            <w:tcBorders>
              <w:left w:val="single" w:sz="4" w:space="0" w:color="000000"/>
              <w:bottom w:val="single" w:sz="4" w:space="0" w:color="000000"/>
              <w:right w:val="thickThinSmallGap" w:sz="24" w:space="0" w:color="000000"/>
            </w:tcBorders>
          </w:tcPr>
          <w:p w14:paraId="7BBFB1AD"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R$50,24</w:t>
            </w:r>
          </w:p>
        </w:tc>
      </w:tr>
      <w:tr w:rsidR="00066BC5" w14:paraId="6AA53DFE" w14:textId="77777777">
        <w:tc>
          <w:tcPr>
            <w:tcW w:w="2835" w:type="dxa"/>
            <w:tcBorders>
              <w:left w:val="thinThickSmallGap" w:sz="24" w:space="0" w:color="000000"/>
              <w:bottom w:val="single" w:sz="4" w:space="0" w:color="000000"/>
              <w:right w:val="thinThickSmallGap" w:sz="24" w:space="0" w:color="000000"/>
            </w:tcBorders>
          </w:tcPr>
          <w:p w14:paraId="7C6EF380"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Recipiente de vidro de 3L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R$42,00</w:t>
            </w:r>
          </w:p>
        </w:tc>
        <w:tc>
          <w:tcPr>
            <w:tcW w:w="1847" w:type="dxa"/>
            <w:tcBorders>
              <w:left w:val="single" w:sz="4" w:space="0" w:color="000000"/>
              <w:bottom w:val="single" w:sz="4" w:space="0" w:color="000000"/>
              <w:right w:val="thickThinSmallGap" w:sz="24" w:space="0" w:color="000000"/>
            </w:tcBorders>
          </w:tcPr>
          <w:p w14:paraId="23DCDA09"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R$42,00</w:t>
            </w:r>
          </w:p>
        </w:tc>
      </w:tr>
      <w:tr w:rsidR="00066BC5" w14:paraId="433EB2C4" w14:textId="77777777">
        <w:tc>
          <w:tcPr>
            <w:tcW w:w="2835" w:type="dxa"/>
            <w:tcBorders>
              <w:left w:val="thinThickSmallGap" w:sz="24" w:space="0" w:color="000000"/>
              <w:bottom w:val="single" w:sz="4" w:space="0" w:color="000000"/>
              <w:right w:val="thinThickSmallGap" w:sz="24" w:space="0" w:color="000000"/>
            </w:tcBorders>
          </w:tcPr>
          <w:p w14:paraId="6048385A" w14:textId="77777777" w:rsidR="00066BC5" w:rsidRDefault="0038702B" w:rsidP="004C3265">
            <w:pPr>
              <w:pStyle w:val="NormalWeb"/>
              <w:spacing w:beforeAutospacing="0" w:after="0" w:afterAutospacing="0"/>
              <w:jc w:val="both"/>
              <w:rPr>
                <w:color w:val="000000"/>
                <w:sz w:val="20"/>
                <w:szCs w:val="20"/>
              </w:rPr>
            </w:pPr>
            <w:r>
              <w:rPr>
                <w:color w:val="000000"/>
                <w:sz w:val="20"/>
                <w:szCs w:val="20"/>
              </w:rPr>
              <w:t>Mangueira de nível 5m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rsidP="004C3265">
            <w:pPr>
              <w:pStyle w:val="NormalWeb"/>
              <w:spacing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R$10,00</w:t>
            </w:r>
          </w:p>
        </w:tc>
        <w:tc>
          <w:tcPr>
            <w:tcW w:w="1847" w:type="dxa"/>
            <w:tcBorders>
              <w:left w:val="single" w:sz="4" w:space="0" w:color="000000"/>
              <w:bottom w:val="single" w:sz="4" w:space="0" w:color="000000"/>
              <w:right w:val="thickThinSmallGap" w:sz="24" w:space="0" w:color="000000"/>
            </w:tcBorders>
          </w:tcPr>
          <w:p w14:paraId="0A92F7F2" w14:textId="77777777" w:rsidR="00066BC5" w:rsidRDefault="0038702B" w:rsidP="004C3265">
            <w:pPr>
              <w:pStyle w:val="NormalWeb"/>
              <w:spacing w:beforeAutospacing="0" w:after="0" w:afterAutospacing="0"/>
              <w:jc w:val="right"/>
              <w:rPr>
                <w:color w:val="000000"/>
                <w:sz w:val="20"/>
                <w:szCs w:val="20"/>
              </w:rPr>
            </w:pPr>
            <w:r>
              <w:rPr>
                <w:color w:val="000000"/>
                <w:sz w:val="20"/>
                <w:szCs w:val="20"/>
              </w:rPr>
              <w:t>R$10,00</w:t>
            </w:r>
          </w:p>
        </w:tc>
      </w:tr>
      <w:tr w:rsidR="00066BC5" w14:paraId="375FDA1E" w14:textId="77777777">
        <w:tc>
          <w:tcPr>
            <w:tcW w:w="2835" w:type="dxa"/>
            <w:tcBorders>
              <w:left w:val="thinThickSmallGap" w:sz="24" w:space="0" w:color="000000"/>
              <w:bottom w:val="single" w:sz="4" w:space="0" w:color="000000"/>
              <w:right w:val="thinThickSmallGap" w:sz="24" w:space="0" w:color="000000"/>
            </w:tcBorders>
          </w:tcPr>
          <w:p w14:paraId="575CD75A" w14:textId="77777777" w:rsidR="00066BC5" w:rsidRDefault="00066BC5" w:rsidP="004C3265">
            <w:pPr>
              <w:pStyle w:val="NormalWeb"/>
              <w:spacing w:beforeAutospacing="0" w:after="0" w:afterAutospacing="0"/>
              <w:jc w:val="both"/>
              <w:rPr>
                <w:color w:val="000000"/>
                <w:sz w:val="20"/>
                <w:szCs w:val="20"/>
              </w:rPr>
            </w:pPr>
          </w:p>
        </w:tc>
        <w:tc>
          <w:tcPr>
            <w:tcW w:w="1379" w:type="dxa"/>
            <w:tcBorders>
              <w:left w:val="thinThickSmallGap" w:sz="24" w:space="0" w:color="000000"/>
              <w:bottom w:val="single" w:sz="4" w:space="0" w:color="000000"/>
              <w:right w:val="single" w:sz="4" w:space="0" w:color="000000"/>
            </w:tcBorders>
          </w:tcPr>
          <w:p w14:paraId="1FBE82D8" w14:textId="77777777" w:rsidR="00066BC5" w:rsidRDefault="00066BC5" w:rsidP="004C3265">
            <w:pPr>
              <w:pStyle w:val="NormalWeb"/>
              <w:spacing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6AAE6891" w14:textId="77777777" w:rsidR="00066BC5" w:rsidRDefault="00066BC5" w:rsidP="004C3265">
            <w:pPr>
              <w:pStyle w:val="NormalWeb"/>
              <w:spacing w:beforeAutospacing="0" w:after="0" w:afterAutospacing="0"/>
              <w:jc w:val="right"/>
              <w:rPr>
                <w:color w:val="000000"/>
                <w:sz w:val="20"/>
                <w:szCs w:val="20"/>
              </w:rPr>
            </w:pPr>
          </w:p>
        </w:tc>
        <w:tc>
          <w:tcPr>
            <w:tcW w:w="1847" w:type="dxa"/>
            <w:tcBorders>
              <w:left w:val="single" w:sz="4" w:space="0" w:color="000000"/>
              <w:bottom w:val="single" w:sz="4" w:space="0" w:color="000000"/>
              <w:right w:val="thickThinSmallGap" w:sz="24" w:space="0" w:color="000000"/>
            </w:tcBorders>
          </w:tcPr>
          <w:p w14:paraId="3FEE632F" w14:textId="77777777" w:rsidR="00066BC5" w:rsidRDefault="00066BC5" w:rsidP="004C3265">
            <w:pPr>
              <w:pStyle w:val="NormalWeb"/>
              <w:spacing w:beforeAutospacing="0" w:after="0" w:afterAutospacing="0"/>
              <w:jc w:val="right"/>
              <w:rPr>
                <w:color w:val="000000"/>
                <w:sz w:val="20"/>
                <w:szCs w:val="20"/>
              </w:rPr>
            </w:pPr>
          </w:p>
        </w:tc>
      </w:tr>
      <w:tr w:rsidR="00066BC5" w14:paraId="3991D261" w14:textId="77777777">
        <w:tc>
          <w:tcPr>
            <w:tcW w:w="6515"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066BC5" w:rsidRDefault="0038702B" w:rsidP="004C3265">
            <w:pPr>
              <w:pStyle w:val="NormalWeb"/>
              <w:spacing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77777777" w:rsidR="00066BC5" w:rsidRDefault="0038702B" w:rsidP="004C3265">
            <w:pPr>
              <w:pStyle w:val="NormalWeb"/>
              <w:spacing w:beforeAutospacing="0" w:after="0" w:afterAutospacing="0"/>
              <w:jc w:val="right"/>
              <w:rPr>
                <w:sz w:val="20"/>
                <w:szCs w:val="20"/>
              </w:rPr>
            </w:pPr>
            <w:r>
              <w:rPr>
                <w:color w:val="000000"/>
                <w:sz w:val="20"/>
                <w:szCs w:val="20"/>
              </w:rPr>
              <w:t>R$536,06</w:t>
            </w:r>
          </w:p>
        </w:tc>
      </w:tr>
    </w:tbl>
    <w:p w14:paraId="2A40ADC1" w14:textId="57923FFA" w:rsidR="00066BC5" w:rsidRDefault="0038702B" w:rsidP="00CC1770">
      <w:pPr>
        <w:pStyle w:val="NormalWeb"/>
        <w:spacing w:beforeAutospacing="0" w:after="0" w:afterAutospacing="0" w:line="360" w:lineRule="auto"/>
        <w:ind w:firstLine="284"/>
        <w:jc w:val="both"/>
        <w:rPr>
          <w:color w:val="000000"/>
          <w:sz w:val="20"/>
          <w:szCs w:val="20"/>
        </w:rPr>
      </w:pPr>
      <w:r w:rsidRPr="00CC1770">
        <w:rPr>
          <w:b/>
          <w:color w:val="000000"/>
          <w:sz w:val="20"/>
          <w:szCs w:val="20"/>
        </w:rPr>
        <w:t>Fonte:</w:t>
      </w:r>
      <w:r w:rsidRPr="00CC1770">
        <w:rPr>
          <w:color w:val="000000"/>
          <w:sz w:val="20"/>
          <w:szCs w:val="20"/>
        </w:rPr>
        <w:t xml:space="preserve"> Próprio autor (2021).</w:t>
      </w:r>
    </w:p>
    <w:p w14:paraId="0E5688C7" w14:textId="4EFEA77A" w:rsidR="00066BC5" w:rsidRDefault="00066BC5" w:rsidP="004C3265">
      <w:pPr>
        <w:pStyle w:val="NormalWeb"/>
        <w:spacing w:beforeAutospacing="0" w:after="0" w:afterAutospacing="0" w:line="360" w:lineRule="auto"/>
        <w:jc w:val="both"/>
        <w:rPr>
          <w:color w:val="000000"/>
        </w:rPr>
      </w:pPr>
    </w:p>
    <w:p w14:paraId="537D5587" w14:textId="70EE4F4E" w:rsidR="00516E16" w:rsidRDefault="0038702B" w:rsidP="00516E16">
      <w:pPr>
        <w:pStyle w:val="NormalWeb"/>
        <w:spacing w:beforeAutospacing="0" w:after="0" w:afterAutospacing="0" w:line="360" w:lineRule="auto"/>
        <w:jc w:val="both"/>
        <w:rPr>
          <w:color w:val="000000"/>
        </w:rPr>
      </w:pPr>
      <w:r>
        <w:rPr>
          <w:b/>
          <w:color w:val="000000"/>
        </w:rPr>
        <w:t>REFERÊNCIAS</w:t>
      </w:r>
    </w:p>
    <w:p w14:paraId="69A4E759" w14:textId="77777777" w:rsidR="00516E16" w:rsidRDefault="00516E16" w:rsidP="005E5A58">
      <w:pPr>
        <w:spacing w:after="0" w:line="240" w:lineRule="auto"/>
        <w:rPr>
          <w:rFonts w:ascii="Times New Roman" w:hAnsi="Times New Roman"/>
          <w:color w:val="000000"/>
          <w:sz w:val="24"/>
        </w:rPr>
      </w:pPr>
    </w:p>
    <w:p w14:paraId="764C3CA9" w14:textId="2409947D" w:rsidR="00516E16" w:rsidRDefault="00516E16">
      <w:pPr>
        <w:spacing w:after="0" w:line="240" w:lineRule="auto"/>
        <w:rPr>
          <w:rStyle w:val="Forte"/>
          <w:rFonts w:ascii="Times New Roman" w:eastAsia="Times New Roman" w:hAnsi="Times New Roman"/>
          <w:b w:val="0"/>
          <w:bCs w:val="0"/>
          <w:color w:val="000000"/>
          <w:sz w:val="24"/>
          <w:szCs w:val="24"/>
          <w:lang w:eastAsia="pt-BR"/>
        </w:rPr>
      </w:pPr>
      <w:r>
        <w:rPr>
          <w:rStyle w:val="Forte"/>
          <w:rFonts w:ascii="Times New Roman" w:eastAsia="Times New Roman" w:hAnsi="Times New Roman"/>
          <w:b w:val="0"/>
          <w:bCs w:val="0"/>
          <w:color w:val="000000"/>
          <w:sz w:val="24"/>
          <w:szCs w:val="24"/>
          <w:lang w:eastAsia="pt-BR"/>
        </w:rPr>
        <w:t xml:space="preserve">AGUIRRE, Luis Antonio. </w:t>
      </w:r>
      <w:r>
        <w:rPr>
          <w:rStyle w:val="Forte"/>
          <w:rFonts w:ascii="Times New Roman" w:eastAsia="Times New Roman" w:hAnsi="Times New Roman"/>
          <w:color w:val="000000"/>
          <w:sz w:val="24"/>
          <w:szCs w:val="24"/>
          <w:lang w:eastAsia="pt-BR"/>
        </w:rPr>
        <w:t>Fundamentos de Instrumentação</w:t>
      </w:r>
      <w:r>
        <w:rPr>
          <w:rStyle w:val="Forte"/>
          <w:rFonts w:ascii="Times New Roman" w:eastAsia="Times New Roman" w:hAnsi="Times New Roman"/>
          <w:b w:val="0"/>
          <w:bCs w:val="0"/>
          <w:color w:val="000000"/>
          <w:sz w:val="24"/>
          <w:szCs w:val="24"/>
          <w:lang w:eastAsia="pt-BR"/>
        </w:rPr>
        <w:t xml:space="preserve">. São Paulo: Pearson, 2013. </w:t>
      </w:r>
    </w:p>
    <w:p w14:paraId="1E9240FA" w14:textId="77777777" w:rsidR="00516E16" w:rsidRDefault="00516E16">
      <w:pPr>
        <w:spacing w:after="0" w:line="240" w:lineRule="auto"/>
        <w:rPr>
          <w:rStyle w:val="Forte"/>
          <w:rFonts w:ascii="Times New Roman" w:eastAsia="Times New Roman" w:hAnsi="Times New Roman"/>
          <w:b w:val="0"/>
          <w:bCs w:val="0"/>
          <w:color w:val="000000"/>
          <w:sz w:val="24"/>
          <w:szCs w:val="24"/>
          <w:lang w:eastAsia="pt-BR"/>
        </w:rPr>
      </w:pPr>
    </w:p>
    <w:p w14:paraId="65C01ED8" w14:textId="6BD367D2" w:rsidR="00516E16" w:rsidRDefault="00516E16">
      <w:pPr>
        <w:spacing w:after="0" w:line="240" w:lineRule="auto"/>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 xml:space="preserve">AMORIN, Carlos Augusto Patrício. </w:t>
      </w:r>
      <w:r>
        <w:rPr>
          <w:rFonts w:ascii="Times New Roman" w:eastAsia="Times New Roman" w:hAnsi="Times New Roman"/>
          <w:b/>
          <w:bCs/>
          <w:color w:val="000000"/>
          <w:sz w:val="24"/>
          <w:szCs w:val="24"/>
          <w:lang w:eastAsia="pt-BR"/>
        </w:rPr>
        <w:t>Sensores</w:t>
      </w:r>
      <w:r>
        <w:rPr>
          <w:rFonts w:ascii="Times New Roman" w:eastAsia="Times New Roman" w:hAnsi="Times New Roman"/>
          <w:color w:val="000000"/>
          <w:sz w:val="24"/>
          <w:szCs w:val="24"/>
          <w:lang w:eastAsia="pt-BR"/>
        </w:rPr>
        <w:t>.</w:t>
      </w:r>
      <w:r>
        <w:rPr>
          <w:rFonts w:ascii="Times New Roman" w:eastAsia="Times New Roman" w:hAnsi="Times New Roman"/>
          <w:b/>
          <w:bCs/>
          <w:color w:val="000000"/>
          <w:sz w:val="24"/>
          <w:szCs w:val="24"/>
          <w:lang w:eastAsia="pt-BR"/>
        </w:rPr>
        <w:t xml:space="preserve"> </w:t>
      </w:r>
      <w:r>
        <w:rPr>
          <w:rFonts w:ascii="Times New Roman" w:eastAsia="Times New Roman" w:hAnsi="Times New Roman"/>
          <w:color w:val="000000"/>
          <w:sz w:val="24"/>
          <w:szCs w:val="24"/>
          <w:lang w:eastAsia="pt-BR"/>
        </w:rPr>
        <w:t>UNESP. São Paulo, 2010. Disponível em: &lt;</w:t>
      </w:r>
      <w:hyperlink r:id="rId14">
        <w:r>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Pr>
          <w:rFonts w:ascii="Times New Roman" w:eastAsia="Times New Roman" w:hAnsi="Times New Roman"/>
          <w:color w:val="000000"/>
          <w:sz w:val="24"/>
          <w:szCs w:val="24"/>
          <w:lang w:eastAsia="pt-BR"/>
        </w:rPr>
        <w:t>&gt;. Acesso em: 25 maio 2021.</w:t>
      </w:r>
    </w:p>
    <w:p w14:paraId="2842DB8D" w14:textId="77777777" w:rsidR="00516E16" w:rsidRDefault="00516E16">
      <w:pPr>
        <w:spacing w:after="0" w:line="240" w:lineRule="auto"/>
        <w:rPr>
          <w:rFonts w:ascii="Times New Roman" w:eastAsia="Times New Roman" w:hAnsi="Times New Roman"/>
          <w:color w:val="000000"/>
          <w:sz w:val="24"/>
          <w:szCs w:val="24"/>
          <w:lang w:eastAsia="pt-BR"/>
        </w:rPr>
      </w:pPr>
    </w:p>
    <w:p w14:paraId="166C43A0" w14:textId="4CFB9E05" w:rsidR="00516E16" w:rsidRDefault="00516E16" w:rsidP="005E5A58">
      <w:pPr>
        <w:spacing w:after="0" w:line="240" w:lineRule="auto"/>
        <w:rPr>
          <w:rFonts w:ascii="Times New Roman" w:hAnsi="Times New Roman"/>
          <w:color w:val="000000"/>
          <w:sz w:val="24"/>
        </w:rPr>
      </w:pPr>
      <w:r>
        <w:rPr>
          <w:rFonts w:ascii="Times New Roman" w:hAnsi="Times New Roman"/>
          <w:color w:val="000000"/>
          <w:sz w:val="24"/>
        </w:rPr>
        <w:t xml:space="preserve">ANDRADE, Ana Paula de. </w:t>
      </w:r>
      <w:r>
        <w:rPr>
          <w:rFonts w:ascii="Times New Roman" w:hAnsi="Times New Roman"/>
          <w:b/>
          <w:color w:val="000000"/>
          <w:sz w:val="24"/>
        </w:rPr>
        <w:t>O que é React Native</w:t>
      </w:r>
      <w:r>
        <w:rPr>
          <w:rFonts w:ascii="Times New Roman" w:hAnsi="Times New Roman"/>
          <w:color w:val="000000"/>
          <w:sz w:val="24"/>
        </w:rPr>
        <w:t xml:space="preserve">. </w:t>
      </w:r>
      <w:r w:rsidR="009268D1">
        <w:rPr>
          <w:rFonts w:ascii="Times New Roman" w:hAnsi="Times New Roman"/>
          <w:color w:val="000000"/>
          <w:sz w:val="24"/>
        </w:rPr>
        <w:t xml:space="preserve">Treinaweb, </w:t>
      </w:r>
      <w:r>
        <w:rPr>
          <w:rFonts w:ascii="Times New Roman" w:hAnsi="Times New Roman"/>
          <w:color w:val="000000"/>
          <w:sz w:val="24"/>
        </w:rPr>
        <w:t>2020. Disponível em: &lt;</w:t>
      </w:r>
      <w:r w:rsidRPr="005E5A58">
        <w:rPr>
          <w:rFonts w:ascii="Times New Roman" w:hAnsi="Times New Roman"/>
          <w:color w:val="000000"/>
          <w:sz w:val="24"/>
        </w:rPr>
        <w:t>https://www.treinaweb.com.br/blog/o-que-e-o-react-native</w:t>
      </w:r>
      <w:r>
        <w:rPr>
          <w:rFonts w:ascii="Times New Roman" w:hAnsi="Times New Roman"/>
          <w:color w:val="000000"/>
          <w:sz w:val="24"/>
        </w:rPr>
        <w:t>&gt;. Acesso em: 22 junho 2021.</w:t>
      </w:r>
    </w:p>
    <w:p w14:paraId="5C2A3843" w14:textId="77777777" w:rsidR="00516E16" w:rsidRDefault="00516E16" w:rsidP="005E5A58">
      <w:pPr>
        <w:spacing w:after="0" w:line="240" w:lineRule="auto"/>
        <w:rPr>
          <w:rFonts w:ascii="Times New Roman" w:hAnsi="Times New Roman"/>
          <w:color w:val="000000"/>
          <w:sz w:val="24"/>
        </w:rPr>
      </w:pPr>
    </w:p>
    <w:p w14:paraId="526B0DF7" w14:textId="1353A173" w:rsidR="00516E16" w:rsidRDefault="00516E16">
      <w:pPr>
        <w:spacing w:after="0" w:line="240" w:lineRule="auto"/>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 xml:space="preserve">BARBOSA, José Willian. </w:t>
      </w:r>
      <w:r>
        <w:rPr>
          <w:rFonts w:ascii="Times New Roman" w:eastAsia="Times New Roman" w:hAnsi="Times New Roman"/>
          <w:b/>
          <w:bCs/>
          <w:color w:val="000000"/>
          <w:sz w:val="24"/>
          <w:szCs w:val="24"/>
          <w:lang w:eastAsia="pt-BR"/>
        </w:rPr>
        <w:t xml:space="preserve">Sistema de irrigação automatizado utilizando plataforma Arduino. </w:t>
      </w:r>
      <w:r>
        <w:rPr>
          <w:rFonts w:ascii="Times New Roman" w:eastAsia="Times New Roman" w:hAnsi="Times New Roman"/>
          <w:color w:val="000000"/>
          <w:sz w:val="24"/>
          <w:szCs w:val="24"/>
          <w:lang w:eastAsia="pt-BR"/>
        </w:rPr>
        <w:t>FEMA, Assis, São Paulo, 2013. Disponível em: &lt;</w:t>
      </w:r>
      <w:r>
        <w:rPr>
          <w:rStyle w:val="LinkdaInternet"/>
          <w:rFonts w:ascii="Times New Roman" w:eastAsia="Times New Roman" w:hAnsi="Times New Roman"/>
          <w:color w:val="000000"/>
          <w:sz w:val="24"/>
          <w:szCs w:val="24"/>
          <w:u w:val="none"/>
          <w:lang w:eastAsia="pt-BR"/>
        </w:rPr>
        <w:t>https://cepein.femanet.com.br/BDigital/arqTccs/1011330043.pdf</w:t>
      </w:r>
      <w:r>
        <w:rPr>
          <w:rFonts w:ascii="Times New Roman" w:eastAsia="Times New Roman" w:hAnsi="Times New Roman"/>
          <w:color w:val="000000"/>
          <w:sz w:val="24"/>
          <w:szCs w:val="24"/>
          <w:lang w:eastAsia="pt-BR"/>
        </w:rPr>
        <w:t>&gt;. Acesso em: 20 abr. 2021.</w:t>
      </w:r>
    </w:p>
    <w:p w14:paraId="0A656E5B" w14:textId="704747A9" w:rsidR="000437BA" w:rsidRDefault="000437BA">
      <w:pPr>
        <w:spacing w:after="0" w:line="240" w:lineRule="auto"/>
        <w:rPr>
          <w:rFonts w:ascii="Times New Roman" w:eastAsia="Times New Roman" w:hAnsi="Times New Roman"/>
          <w:color w:val="000000"/>
          <w:sz w:val="24"/>
          <w:szCs w:val="24"/>
          <w:lang w:eastAsia="pt-BR"/>
        </w:rPr>
      </w:pPr>
    </w:p>
    <w:p w14:paraId="79951DD8" w14:textId="3D173BFD" w:rsidR="000437BA" w:rsidRPr="000437BA" w:rsidRDefault="000437BA" w:rsidP="000437BA">
      <w:pPr>
        <w:pStyle w:val="Ttulo1"/>
        <w:shd w:val="clear" w:color="auto" w:fill="FFFFFF"/>
        <w:rPr>
          <w:b w:val="0"/>
          <w:color w:val="3D3D3D"/>
          <w:szCs w:val="42"/>
          <w:lang w:eastAsia="pt-BR"/>
        </w:rPr>
      </w:pPr>
      <w:r w:rsidRPr="000437BA">
        <w:rPr>
          <w:b w:val="0"/>
          <w:color w:val="000000"/>
          <w:szCs w:val="24"/>
          <w:lang w:eastAsia="pt-BR"/>
        </w:rPr>
        <w:t>BRANDÃO, Bruna.</w:t>
      </w:r>
      <w:r w:rsidRPr="000437BA">
        <w:rPr>
          <w:b w:val="0"/>
          <w:color w:val="000000"/>
          <w:sz w:val="14"/>
          <w:szCs w:val="24"/>
          <w:lang w:eastAsia="pt-BR"/>
        </w:rPr>
        <w:t xml:space="preserve"> </w:t>
      </w:r>
      <w:r w:rsidRPr="000437BA">
        <w:rPr>
          <w:color w:val="3D3D3D"/>
          <w:szCs w:val="42"/>
        </w:rPr>
        <w:t>O que é IoT – Como melhorar rotinas empresariais, industriais e pessoais com a internet das coisas</w:t>
      </w:r>
      <w:r>
        <w:rPr>
          <w:b w:val="0"/>
          <w:color w:val="3D3D3D"/>
          <w:szCs w:val="42"/>
        </w:rPr>
        <w:t>. Maplink, 2020. Disponível em: &lt;</w:t>
      </w:r>
      <w:r w:rsidRPr="000437BA">
        <w:rPr>
          <w:b w:val="0"/>
          <w:color w:val="3D3D3D"/>
          <w:szCs w:val="42"/>
        </w:rPr>
        <w:t xml:space="preserve">https://maplink.global/blog/o-que-e-iot/ </w:t>
      </w:r>
      <w:r>
        <w:rPr>
          <w:b w:val="0"/>
          <w:color w:val="3D3D3D"/>
          <w:szCs w:val="42"/>
        </w:rPr>
        <w:t>&gt;. Acesso em: 20 jun. 2021.</w:t>
      </w:r>
    </w:p>
    <w:p w14:paraId="2BEADDA8" w14:textId="77777777" w:rsidR="00516E16" w:rsidRDefault="00516E16">
      <w:pPr>
        <w:spacing w:after="0" w:line="240" w:lineRule="auto"/>
        <w:rPr>
          <w:rFonts w:ascii="Times New Roman" w:eastAsia="Times New Roman" w:hAnsi="Times New Roman"/>
          <w:color w:val="000000"/>
          <w:sz w:val="24"/>
          <w:szCs w:val="24"/>
          <w:lang w:eastAsia="pt-BR"/>
        </w:rPr>
      </w:pPr>
    </w:p>
    <w:p w14:paraId="7003A973" w14:textId="6C463BF0" w:rsidR="00516E16" w:rsidRDefault="00516E16">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BRITO, Fábio. </w:t>
      </w:r>
      <w:r>
        <w:rPr>
          <w:rFonts w:ascii="Times New Roman" w:hAnsi="Times New Roman"/>
          <w:b/>
          <w:bCs/>
          <w:color w:val="000000"/>
          <w:sz w:val="24"/>
          <w:szCs w:val="24"/>
        </w:rPr>
        <w:t>Sensores e atuadores</w:t>
      </w:r>
      <w:r>
        <w:rPr>
          <w:rFonts w:ascii="Times New Roman" w:hAnsi="Times New Roman"/>
          <w:color w:val="000000"/>
          <w:sz w:val="24"/>
          <w:szCs w:val="24"/>
        </w:rPr>
        <w:t>. 1ª ed. 2ª tiragem. São Paulo: Saraiva, 2017.</w:t>
      </w:r>
    </w:p>
    <w:p w14:paraId="5D765215" w14:textId="77777777" w:rsidR="00516E16" w:rsidRDefault="00516E16">
      <w:pPr>
        <w:spacing w:after="0" w:line="240" w:lineRule="auto"/>
        <w:rPr>
          <w:rFonts w:ascii="Times New Roman" w:hAnsi="Times New Roman"/>
          <w:color w:val="000000"/>
          <w:sz w:val="24"/>
          <w:szCs w:val="24"/>
        </w:rPr>
      </w:pPr>
    </w:p>
    <w:p w14:paraId="5788901F" w14:textId="1F37DF0D" w:rsidR="00516E16" w:rsidRDefault="00516E16">
      <w:pPr>
        <w:spacing w:after="0" w:line="240" w:lineRule="auto"/>
        <w:rPr>
          <w:rStyle w:val="Forte"/>
          <w:rFonts w:ascii="Times New Roman" w:eastAsia="Times New Roman" w:hAnsi="Times New Roman"/>
          <w:b w:val="0"/>
          <w:bCs w:val="0"/>
          <w:color w:val="000000"/>
          <w:sz w:val="24"/>
          <w:szCs w:val="24"/>
        </w:rPr>
      </w:pPr>
      <w:r>
        <w:rPr>
          <w:rStyle w:val="Forte"/>
          <w:rFonts w:ascii="Times New Roman" w:eastAsia="Times New Roman" w:hAnsi="Times New Roman"/>
          <w:color w:val="000000"/>
          <w:sz w:val="24"/>
          <w:szCs w:val="24"/>
        </w:rPr>
        <w:t>Conheça a origem do café e sua história</w:t>
      </w:r>
      <w:r>
        <w:rPr>
          <w:rStyle w:val="Forte"/>
          <w:rFonts w:ascii="Times New Roman" w:eastAsia="Times New Roman" w:hAnsi="Times New Roman"/>
          <w:b w:val="0"/>
          <w:bCs w:val="0"/>
          <w:color w:val="000000"/>
          <w:sz w:val="24"/>
          <w:szCs w:val="24"/>
        </w:rPr>
        <w:t>. Grão Gourmet. São Paulo, 2017. Disponível em: &lt;</w:t>
      </w:r>
      <w:hyperlink r:id="rId15" w:anchor=":~:text=O café é uma planta,originou o nome de Café.&amp;text=Saindo da Arábia%2C o café,mais tarde%2C chegou a Turquia" w:history="1">
        <w:r>
          <w:rPr>
            <w:rStyle w:val="LinkdaInternet"/>
            <w:rFonts w:ascii="Times New Roman" w:hAnsi="Times New Roman"/>
            <w:color w:val="000000"/>
            <w:sz w:val="24"/>
            <w:szCs w:val="24"/>
            <w:u w:val="none"/>
          </w:rPr>
          <w:t>https://www.graogourmet.com/blog/conheca-origem-do-cafe-e-sua-historia/#:~:text=O%20caf%C3%A9%20%C3%A9%20uma%20planta,originou%20o%20no</w:t>
        </w:r>
        <w:r>
          <w:rPr>
            <w:rStyle w:val="LinkdaInternet"/>
            <w:rFonts w:ascii="Times New Roman" w:hAnsi="Times New Roman"/>
            <w:color w:val="000000"/>
            <w:sz w:val="24"/>
            <w:szCs w:val="24"/>
            <w:u w:val="none"/>
          </w:rPr>
          <w:lastRenderedPageBreak/>
          <w:t>me%20de%20Caf%C3%A9.&amp;text=Saindo%20da%20Ar%C3%A1bia%2C%20o%20caf%C3%A9,mais%20tarde%2C%20chegou%20a%20Turquia</w:t>
        </w:r>
      </w:hyperlink>
      <w:r>
        <w:rPr>
          <w:rStyle w:val="Forte"/>
          <w:rFonts w:ascii="Times New Roman" w:eastAsia="Times New Roman" w:hAnsi="Times New Roman"/>
          <w:b w:val="0"/>
          <w:bCs w:val="0"/>
          <w:color w:val="000000"/>
          <w:sz w:val="24"/>
          <w:szCs w:val="24"/>
        </w:rPr>
        <w:t>&gt;. Acesso em: 25 maio 2021.</w:t>
      </w:r>
    </w:p>
    <w:p w14:paraId="3D74AD05" w14:textId="77777777" w:rsidR="00516E16" w:rsidRDefault="00516E16">
      <w:pPr>
        <w:spacing w:after="0" w:line="240" w:lineRule="auto"/>
        <w:rPr>
          <w:rStyle w:val="Forte"/>
          <w:rFonts w:ascii="Times New Roman" w:eastAsia="Times New Roman" w:hAnsi="Times New Roman"/>
          <w:b w:val="0"/>
          <w:bCs w:val="0"/>
          <w:color w:val="000000"/>
          <w:sz w:val="24"/>
          <w:szCs w:val="24"/>
        </w:rPr>
      </w:pPr>
    </w:p>
    <w:p w14:paraId="2D0DCC1B" w14:textId="401E749B" w:rsidR="00516E16" w:rsidRDefault="00516E16">
      <w:pPr>
        <w:spacing w:after="0" w:line="240" w:lineRule="auto"/>
        <w:rPr>
          <w:rFonts w:ascii="Times New Roman" w:hAnsi="Times New Roman"/>
          <w:color w:val="000000"/>
          <w:sz w:val="24"/>
          <w:szCs w:val="24"/>
        </w:rPr>
      </w:pPr>
      <w:r>
        <w:rPr>
          <w:rFonts w:ascii="Times New Roman" w:hAnsi="Times New Roman"/>
          <w:color w:val="000000"/>
          <w:sz w:val="24"/>
          <w:szCs w:val="24"/>
        </w:rPr>
        <w:t>CORTEZ, Ana Tereza Caceres et al(org.).</w:t>
      </w:r>
      <w:r>
        <w:rPr>
          <w:rFonts w:ascii="Times New Roman" w:hAnsi="Times New Roman"/>
          <w:b/>
          <w:bCs/>
          <w:color w:val="000000"/>
          <w:sz w:val="24"/>
          <w:szCs w:val="24"/>
        </w:rPr>
        <w:t xml:space="preserve"> Consumo sustentável</w:t>
      </w:r>
      <w:r>
        <w:rPr>
          <w:rFonts w:ascii="Times New Roman" w:hAnsi="Times New Roman"/>
          <w:color w:val="000000"/>
          <w:sz w:val="24"/>
          <w:szCs w:val="24"/>
        </w:rPr>
        <w:t xml:space="preserve">: conflitos entre necessidades e desperdício. UNESP. São Paulo, 2007. </w:t>
      </w:r>
    </w:p>
    <w:p w14:paraId="6B6C2557" w14:textId="77777777" w:rsidR="00516E16" w:rsidRDefault="00516E16">
      <w:pPr>
        <w:spacing w:after="0" w:line="240" w:lineRule="auto"/>
        <w:rPr>
          <w:rFonts w:ascii="Times New Roman" w:hAnsi="Times New Roman"/>
          <w:color w:val="000000"/>
          <w:sz w:val="24"/>
          <w:szCs w:val="24"/>
        </w:rPr>
      </w:pPr>
    </w:p>
    <w:p w14:paraId="055BEF4B" w14:textId="2EE15BF0" w:rsidR="00516E16" w:rsidRDefault="00516E16">
      <w:pPr>
        <w:spacing w:after="0" w:line="240" w:lineRule="auto"/>
        <w:rPr>
          <w:rStyle w:val="Forte"/>
          <w:rFonts w:ascii="Times New Roman" w:eastAsia="Times New Roman" w:hAnsi="Times New Roman"/>
          <w:b w:val="0"/>
          <w:bCs w:val="0"/>
          <w:color w:val="000000"/>
          <w:sz w:val="24"/>
          <w:szCs w:val="24"/>
        </w:rPr>
      </w:pPr>
      <w:r>
        <w:rPr>
          <w:rStyle w:val="Forte"/>
          <w:rFonts w:ascii="Times New Roman" w:eastAsia="Times New Roman" w:hAnsi="Times New Roman"/>
          <w:color w:val="000000"/>
          <w:sz w:val="24"/>
          <w:szCs w:val="24"/>
        </w:rPr>
        <w:t>Dia do Consumo Consciente foi instituído em 2009</w:t>
      </w:r>
      <w:r>
        <w:rPr>
          <w:rStyle w:val="Forte"/>
          <w:rFonts w:ascii="Times New Roman" w:eastAsia="Times New Roman" w:hAnsi="Times New Roman"/>
          <w:b w:val="0"/>
          <w:bCs w:val="0"/>
          <w:color w:val="000000"/>
          <w:sz w:val="24"/>
          <w:szCs w:val="24"/>
        </w:rPr>
        <w:t>. akatu. São Paulo, 2011. Disponível em: &lt;</w:t>
      </w:r>
      <w:hyperlink r:id="rId16">
        <w:r>
          <w:rPr>
            <w:rStyle w:val="LinkdaInternet"/>
            <w:rFonts w:ascii="Times New Roman" w:eastAsia="Times New Roman" w:hAnsi="Times New Roman"/>
            <w:color w:val="000000"/>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Pr>
          <w:rStyle w:val="Forte"/>
          <w:rFonts w:ascii="Times New Roman" w:eastAsia="Times New Roman" w:hAnsi="Times New Roman"/>
          <w:b w:val="0"/>
          <w:bCs w:val="0"/>
          <w:color w:val="000000"/>
          <w:sz w:val="24"/>
          <w:szCs w:val="24"/>
        </w:rPr>
        <w:t>&gt;. Acesso em: 24 maio 2021.</w:t>
      </w:r>
    </w:p>
    <w:p w14:paraId="1690DE3B" w14:textId="77777777" w:rsidR="00516E16" w:rsidRDefault="00516E16">
      <w:pPr>
        <w:spacing w:after="0" w:line="240" w:lineRule="auto"/>
        <w:rPr>
          <w:rStyle w:val="Forte"/>
          <w:rFonts w:ascii="Times New Roman" w:eastAsia="Times New Roman" w:hAnsi="Times New Roman"/>
          <w:b w:val="0"/>
          <w:bCs w:val="0"/>
          <w:color w:val="000000"/>
          <w:sz w:val="24"/>
          <w:szCs w:val="24"/>
        </w:rPr>
      </w:pPr>
    </w:p>
    <w:p w14:paraId="32F7CEAA" w14:textId="77777777" w:rsidR="00516E16" w:rsidRPr="00053AF7" w:rsidRDefault="00516E16" w:rsidP="005E5A58">
      <w:pPr>
        <w:spacing w:line="240" w:lineRule="auto"/>
        <w:rPr>
          <w:rFonts w:ascii="Times New Roman" w:hAnsi="Times New Roman"/>
          <w:color w:val="000000"/>
          <w:sz w:val="24"/>
        </w:rPr>
      </w:pPr>
      <w:r>
        <w:rPr>
          <w:rFonts w:ascii="Times New Roman" w:hAnsi="Times New Roman"/>
          <w:color w:val="000000"/>
          <w:sz w:val="24"/>
        </w:rPr>
        <w:t xml:space="preserve">FABRO, Clara. </w:t>
      </w:r>
      <w:r>
        <w:rPr>
          <w:rFonts w:ascii="Times New Roman" w:hAnsi="Times New Roman"/>
          <w:b/>
          <w:color w:val="000000"/>
          <w:sz w:val="24"/>
        </w:rPr>
        <w:t>O que é API e para que serve</w:t>
      </w:r>
      <w:r>
        <w:rPr>
          <w:rFonts w:ascii="Times New Roman" w:hAnsi="Times New Roman"/>
          <w:color w:val="000000"/>
          <w:sz w:val="24"/>
        </w:rPr>
        <w:t>. 2020. Disponível em: &lt;</w:t>
      </w:r>
      <w:r w:rsidRPr="005E5A58">
        <w:t xml:space="preserve"> </w:t>
      </w:r>
      <w:r w:rsidRPr="005E5A58">
        <w:rPr>
          <w:rFonts w:ascii="Times New Roman" w:hAnsi="Times New Roman"/>
          <w:color w:val="000000"/>
          <w:sz w:val="24"/>
        </w:rPr>
        <w:t xml:space="preserve">https://www.techtudo.com.br/listas/2020/06/o-que-e-api-e-para-que-serve-cinco-perguntas-e-respostas.ghtml </w:t>
      </w:r>
      <w:r>
        <w:rPr>
          <w:rFonts w:ascii="Times New Roman" w:hAnsi="Times New Roman"/>
          <w:color w:val="000000"/>
          <w:sz w:val="24"/>
        </w:rPr>
        <w:t>&gt;. Acesso em: 22 junho 2021.</w:t>
      </w:r>
    </w:p>
    <w:p w14:paraId="67C00EFF" w14:textId="77777777" w:rsidR="00516E16" w:rsidRDefault="00516E16">
      <w:pPr>
        <w:spacing w:line="240" w:lineRule="auto"/>
        <w:rPr>
          <w:rFonts w:ascii="Times New Roman" w:hAnsi="Times New Roman"/>
          <w:color w:val="000000"/>
          <w:sz w:val="24"/>
          <w:szCs w:val="24"/>
        </w:rPr>
      </w:pPr>
      <w:r>
        <w:rPr>
          <w:rFonts w:ascii="Times New Roman" w:hAnsi="Times New Roman"/>
          <w:color w:val="000000"/>
          <w:sz w:val="24"/>
          <w:szCs w:val="24"/>
        </w:rPr>
        <w:t xml:space="preserve">FERNANDES, André Luís Teixeira. LIMA, Luiz Antonio. </w:t>
      </w:r>
      <w:r>
        <w:rPr>
          <w:rFonts w:ascii="Times New Roman" w:hAnsi="Times New Roman"/>
          <w:b/>
          <w:bCs/>
          <w:color w:val="000000"/>
          <w:sz w:val="24"/>
          <w:szCs w:val="24"/>
        </w:rPr>
        <w:t>Irrigação do Cafeeiro</w:t>
      </w:r>
      <w:r>
        <w:rPr>
          <w:rFonts w:ascii="Times New Roman" w:hAnsi="Times New Roman"/>
          <w:color w:val="000000"/>
          <w:sz w:val="24"/>
          <w:szCs w:val="24"/>
        </w:rPr>
        <w:t>. Revista do Café, 2013. Disponível em: &lt;</w:t>
      </w:r>
      <w:hyperlink r:id="rId17">
        <w:r>
          <w:rPr>
            <w:rStyle w:val="LinkdaInternet"/>
            <w:rFonts w:ascii="Times New Roman" w:hAnsi="Times New Roman"/>
            <w:color w:val="000000"/>
            <w:sz w:val="24"/>
            <w:szCs w:val="24"/>
            <w:u w:val="none"/>
          </w:rPr>
          <w:t>http://www.cccrj.com.br/revista/846/44.pdf</w:t>
        </w:r>
      </w:hyperlink>
      <w:r>
        <w:rPr>
          <w:rFonts w:ascii="Times New Roman" w:hAnsi="Times New Roman"/>
          <w:color w:val="000000"/>
          <w:sz w:val="24"/>
          <w:szCs w:val="24"/>
        </w:rPr>
        <w:t>&gt;. Acesso em: 22 maio 2021.</w:t>
      </w:r>
    </w:p>
    <w:p w14:paraId="4E0C322A"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color w:val="000000"/>
          <w:sz w:val="24"/>
          <w:szCs w:val="24"/>
          <w:u w:val="none"/>
        </w:rPr>
        <w:t>GIL, A. C. Métodos e técnicas de pesquisa social. 5.ed. São Paulo: Atlas, 1999.</w:t>
      </w:r>
    </w:p>
    <w:p w14:paraId="44ED53D1"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color w:val="000000"/>
          <w:sz w:val="24"/>
          <w:szCs w:val="24"/>
          <w:u w:val="none"/>
        </w:rPr>
        <w:t xml:space="preserve">GIL, Antonio Carlos. </w:t>
      </w:r>
      <w:r>
        <w:rPr>
          <w:rStyle w:val="LinkdaInternet"/>
          <w:rFonts w:ascii="Times New Roman" w:eastAsia="Times New Roman" w:hAnsi="Times New Roman"/>
          <w:b/>
          <w:bCs/>
          <w:color w:val="000000"/>
          <w:sz w:val="24"/>
          <w:szCs w:val="24"/>
          <w:u w:val="none"/>
        </w:rPr>
        <w:t>Como elaborar projeto de pesquisa</w:t>
      </w:r>
      <w:r>
        <w:rPr>
          <w:rStyle w:val="LinkdaInternet"/>
          <w:rFonts w:ascii="Times New Roman" w:eastAsia="Times New Roman" w:hAnsi="Times New Roman"/>
          <w:color w:val="000000"/>
          <w:sz w:val="24"/>
          <w:szCs w:val="24"/>
          <w:u w:val="none"/>
        </w:rPr>
        <w:t>. 6 ed. São Paulo: Editora Atas, 2017.</w:t>
      </w:r>
    </w:p>
    <w:p w14:paraId="5FB55B9B" w14:textId="4EAA4151" w:rsidR="00516E16" w:rsidRDefault="00516E16">
      <w:pPr>
        <w:spacing w:line="240" w:lineRule="auto"/>
        <w:rPr>
          <w:rStyle w:val="LinkdaInternet"/>
          <w:rFonts w:ascii="Times New Roman" w:eastAsia="Times New Roman" w:hAnsi="Times New Roman"/>
          <w:color w:val="000000"/>
          <w:sz w:val="24"/>
          <w:szCs w:val="24"/>
          <w:u w:val="none"/>
        </w:rPr>
      </w:pPr>
      <w:r>
        <w:rPr>
          <w:rStyle w:val="LinkdaInternet"/>
          <w:rFonts w:ascii="Times New Roman" w:eastAsia="Times New Roman" w:hAnsi="Times New Roman"/>
          <w:color w:val="000000"/>
          <w:sz w:val="24"/>
          <w:szCs w:val="24"/>
          <w:u w:val="none"/>
        </w:rPr>
        <w:t xml:space="preserve">GOMES, Evelyn Aparecida. ROLAND, Carlos Eduardo de França. </w:t>
      </w:r>
      <w:r>
        <w:rPr>
          <w:rStyle w:val="LinkdaInternet"/>
          <w:rFonts w:ascii="Times New Roman" w:eastAsia="Times New Roman" w:hAnsi="Times New Roman"/>
          <w:b/>
          <w:bCs/>
          <w:color w:val="000000"/>
          <w:sz w:val="24"/>
          <w:szCs w:val="24"/>
          <w:u w:val="none"/>
        </w:rPr>
        <w:t>IRRIGACAFÉ</w:t>
      </w:r>
      <w:r>
        <w:rPr>
          <w:rStyle w:val="LinkdaInternet"/>
          <w:rFonts w:ascii="Times New Roman" w:eastAsia="Times New Roman" w:hAnsi="Times New Roman"/>
          <w:color w:val="000000"/>
          <w:sz w:val="24"/>
          <w:szCs w:val="24"/>
          <w:u w:val="none"/>
        </w:rPr>
        <w:t>: Construção e análise de um sistema de aquisição de dados para controlar irrigações e medição de uso e consumo de água na irrigação cafeeira. 9 v. UNIFACEF. Franca, 2018. Disponível em: &lt;</w:t>
      </w:r>
      <w:hyperlink r:id="rId18">
        <w:r>
          <w:rPr>
            <w:rStyle w:val="LinkdaInternet"/>
            <w:rFonts w:ascii="Times New Roman" w:eastAsia="Times New Roman" w:hAnsi="Times New Roman"/>
            <w:iCs/>
            <w:color w:val="000000"/>
            <w:sz w:val="24"/>
            <w:szCs w:val="24"/>
            <w:u w:val="none"/>
          </w:rPr>
          <w:t>https://periodicos.unifacef.com.br</w:t>
        </w:r>
      </w:hyperlink>
      <w:r>
        <w:rPr>
          <w:rStyle w:val="LinkdaInternet"/>
          <w:rFonts w:ascii="Times New Roman" w:eastAsia="Times New Roman" w:hAnsi="Times New Roman"/>
          <w:color w:val="000000"/>
          <w:sz w:val="24"/>
          <w:szCs w:val="24"/>
          <w:u w:val="none"/>
        </w:rPr>
        <w:t>&gt;. Acesso em: 05 jul. 2021.</w:t>
      </w:r>
    </w:p>
    <w:p w14:paraId="7498AFFE" w14:textId="77777777" w:rsidR="00516E16" w:rsidRDefault="00516E16" w:rsidP="00516E16">
      <w:pPr>
        <w:spacing w:after="0" w:line="240" w:lineRule="auto"/>
        <w:rPr>
          <w:rFonts w:ascii="Times New Roman" w:hAnsi="Times New Roman"/>
          <w:color w:val="000000"/>
          <w:sz w:val="24"/>
          <w:szCs w:val="24"/>
        </w:rPr>
      </w:pPr>
    </w:p>
    <w:p w14:paraId="4B882B9D" w14:textId="77777777" w:rsidR="00516E16" w:rsidRDefault="00516E16">
      <w:pPr>
        <w:spacing w:line="240" w:lineRule="auto"/>
        <w:rPr>
          <w:rFonts w:ascii="Times New Roman" w:hAnsi="Times New Roman"/>
          <w:color w:val="000000"/>
          <w:sz w:val="24"/>
          <w:szCs w:val="24"/>
        </w:rPr>
      </w:pPr>
      <w:r>
        <w:rPr>
          <w:rStyle w:val="LinkdaInternet"/>
          <w:rFonts w:ascii="Times New Roman" w:hAnsi="Times New Roman"/>
          <w:b/>
          <w:bCs/>
          <w:color w:val="000000"/>
          <w:sz w:val="24"/>
          <w:szCs w:val="24"/>
          <w:u w:val="none"/>
        </w:rPr>
        <w:t>Google Thrends</w:t>
      </w:r>
      <w:r>
        <w:rPr>
          <w:rStyle w:val="LinkdaInternet"/>
          <w:rFonts w:ascii="Times New Roman" w:eastAsia="Times New Roman" w:hAnsi="Times New Roman"/>
          <w:color w:val="000000"/>
          <w:sz w:val="24"/>
          <w:szCs w:val="24"/>
          <w:u w:val="none"/>
          <w:lang w:eastAsia="pt-BR"/>
        </w:rPr>
        <w:t>, 2021. Diponível em: &lt;</w:t>
      </w:r>
      <w:r>
        <w:rPr>
          <w:rStyle w:val="LinkdaInternet"/>
          <w:rFonts w:ascii="Times New Roman" w:hAnsi="Times New Roman"/>
          <w:color w:val="000000"/>
          <w:sz w:val="24"/>
          <w:szCs w:val="24"/>
          <w:u w:val="none"/>
          <w:lang w:eastAsia="pt-BR"/>
        </w:rPr>
        <w:t>https://trends.google.com.br/trends/explore?date=today%205-y&amp;q=%2Fm%2F02wxtgw,%2Fm%2F03wbl14</w:t>
      </w:r>
      <w:r>
        <w:rPr>
          <w:rStyle w:val="LinkdaInternet"/>
          <w:rFonts w:ascii="Times New Roman" w:eastAsia="Times New Roman" w:hAnsi="Times New Roman"/>
          <w:color w:val="000000"/>
          <w:sz w:val="24"/>
          <w:szCs w:val="24"/>
          <w:u w:val="none"/>
          <w:lang w:eastAsia="pt-BR"/>
        </w:rPr>
        <w:t>&gt;.</w:t>
      </w:r>
      <w:r>
        <w:rPr>
          <w:rStyle w:val="LinkdaInternet"/>
          <w:rFonts w:ascii="Times New Roman" w:hAnsi="Times New Roman"/>
          <w:b/>
          <w:bCs/>
          <w:color w:val="000000"/>
          <w:sz w:val="24"/>
          <w:szCs w:val="24"/>
          <w:u w:val="none"/>
        </w:rPr>
        <w:t xml:space="preserve"> </w:t>
      </w:r>
      <w:r>
        <w:rPr>
          <w:rStyle w:val="LinkdaInternet"/>
          <w:rFonts w:ascii="Times New Roman" w:hAnsi="Times New Roman"/>
          <w:color w:val="000000"/>
          <w:sz w:val="24"/>
          <w:szCs w:val="24"/>
          <w:u w:val="none"/>
        </w:rPr>
        <w:t>Acesso em: 28 maio 2021.</w:t>
      </w:r>
      <w:r>
        <w:rPr>
          <w:rStyle w:val="LinkdaInternet"/>
          <w:rFonts w:ascii="Times New Roman" w:eastAsia="Times New Roman" w:hAnsi="Times New Roman"/>
          <w:b/>
          <w:color w:val="000000"/>
          <w:sz w:val="24"/>
          <w:szCs w:val="24"/>
          <w:u w:val="none"/>
        </w:rPr>
        <w:tab/>
      </w:r>
    </w:p>
    <w:p w14:paraId="41FE0BDD"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b/>
          <w:bCs/>
          <w:color w:val="000000"/>
          <w:sz w:val="24"/>
          <w:szCs w:val="24"/>
          <w:u w:val="none"/>
        </w:rPr>
        <w:t>Levantamento Sistemático da Produção Agrícola</w:t>
      </w:r>
      <w:r>
        <w:rPr>
          <w:rStyle w:val="LinkdaInternet"/>
          <w:rFonts w:ascii="Times New Roman" w:eastAsia="Times New Roman" w:hAnsi="Times New Roman"/>
          <w:color w:val="000000"/>
          <w:sz w:val="24"/>
          <w:szCs w:val="24"/>
          <w:u w:val="none"/>
        </w:rPr>
        <w:t>: Estatística da Produção Agrícola. IBGE, 2020. Disponível em: &lt;https://biblioteca.ibge.gov.br/visualizacao/periodicos/2415/epag_2019_dez.pdf&gt;. Acesso em: 05 jul. 2021.</w:t>
      </w:r>
    </w:p>
    <w:p w14:paraId="4A19F15B" w14:textId="01FC80D4" w:rsidR="00516E16" w:rsidRDefault="00516E16">
      <w:pPr>
        <w:spacing w:after="0" w:line="240" w:lineRule="auto"/>
        <w:rPr>
          <w:rFonts w:ascii="Times New Roman" w:hAnsi="Times New Roman"/>
          <w:color w:val="000000"/>
          <w:sz w:val="24"/>
          <w:szCs w:val="24"/>
        </w:rPr>
      </w:pPr>
      <w:r>
        <w:rPr>
          <w:rFonts w:ascii="Times New Roman" w:eastAsia="Times New Roman" w:hAnsi="Times New Roman"/>
          <w:color w:val="000000"/>
          <w:sz w:val="24"/>
          <w:szCs w:val="24"/>
          <w:lang w:eastAsia="pt-BR"/>
        </w:rPr>
        <w:t xml:space="preserve">LIMA, Jorge Enoch Furquim; FERREIRA, Raquel Scalia Alves; CHRISTOFIDIS Demetrios. </w:t>
      </w:r>
      <w:r>
        <w:rPr>
          <w:rFonts w:ascii="Times New Roman" w:eastAsia="Times New Roman" w:hAnsi="Times New Roman"/>
          <w:b/>
          <w:bCs/>
          <w:color w:val="000000"/>
          <w:sz w:val="24"/>
          <w:szCs w:val="24"/>
          <w:lang w:eastAsia="pt-BR"/>
        </w:rPr>
        <w:t>O uso da irrigação no Brasil</w:t>
      </w:r>
      <w:r>
        <w:rPr>
          <w:rFonts w:ascii="Times New Roman" w:eastAsia="Times New Roman" w:hAnsi="Times New Roman"/>
          <w:color w:val="000000"/>
          <w:sz w:val="24"/>
          <w:szCs w:val="24"/>
          <w:lang w:eastAsia="pt-BR"/>
        </w:rPr>
        <w:t>. ResearchGate,</w:t>
      </w:r>
      <w:r>
        <w:rPr>
          <w:rFonts w:ascii="Times New Roman" w:hAnsi="Times New Roman"/>
          <w:color w:val="000000"/>
          <w:sz w:val="24"/>
          <w:szCs w:val="24"/>
        </w:rPr>
        <w:t xml:space="preserve"> 2014. Disponível em: &lt;</w:t>
      </w:r>
      <w:r>
        <w:rPr>
          <w:rStyle w:val="LinkdaInternet"/>
          <w:rFonts w:ascii="Times New Roman" w:eastAsia="Times New Roman" w:hAnsi="Times New Roman"/>
          <w:color w:val="000000"/>
          <w:sz w:val="24"/>
          <w:szCs w:val="24"/>
          <w:u w:val="none"/>
          <w:lang w:eastAsia="pt-BR"/>
        </w:rPr>
        <w:t>https://www.researchgate.net/profile/Jorge-Enoch-Lima/publication/228716436_O_uso_da_Irrigacao_no_Brasil/links/00463539b762c64d04000000/O-uso-da-Irrigacao-no-Brasil.pdf</w:t>
      </w:r>
      <w:r>
        <w:rPr>
          <w:rFonts w:ascii="Times New Roman" w:hAnsi="Times New Roman"/>
          <w:color w:val="000000"/>
          <w:sz w:val="24"/>
          <w:szCs w:val="24"/>
        </w:rPr>
        <w:t>&gt;. Acesso em: 20 abr. 2021.</w:t>
      </w:r>
    </w:p>
    <w:p w14:paraId="4EE705AE" w14:textId="77777777" w:rsidR="00516E16" w:rsidRDefault="00516E16">
      <w:pPr>
        <w:spacing w:after="0" w:line="240" w:lineRule="auto"/>
        <w:rPr>
          <w:rFonts w:ascii="Times New Roman" w:hAnsi="Times New Roman"/>
          <w:color w:val="000000"/>
          <w:sz w:val="24"/>
          <w:szCs w:val="24"/>
        </w:rPr>
      </w:pPr>
    </w:p>
    <w:p w14:paraId="604D0241" w14:textId="77777777" w:rsidR="00516E16" w:rsidRDefault="00516E16">
      <w:pPr>
        <w:spacing w:line="240" w:lineRule="auto"/>
        <w:rPr>
          <w:rFonts w:ascii="Times New Roman" w:hAnsi="Times New Roman"/>
          <w:color w:val="000000"/>
          <w:sz w:val="24"/>
          <w:szCs w:val="24"/>
        </w:rPr>
      </w:pPr>
      <w:r>
        <w:rPr>
          <w:rFonts w:ascii="Times New Roman" w:hAnsi="Times New Roman"/>
          <w:color w:val="000000"/>
          <w:sz w:val="24"/>
          <w:szCs w:val="24"/>
        </w:rPr>
        <w:t xml:space="preserve">MORAES, Michelly. </w:t>
      </w:r>
      <w:r>
        <w:rPr>
          <w:rFonts w:ascii="Times New Roman" w:hAnsi="Times New Roman"/>
          <w:b/>
          <w:bCs/>
          <w:color w:val="000000"/>
          <w:sz w:val="24"/>
          <w:szCs w:val="24"/>
        </w:rPr>
        <w:t>Irrigação por Aspersão: Saiba Tudo Sobre esse Assunto</w:t>
      </w:r>
      <w:r>
        <w:rPr>
          <w:rFonts w:ascii="Times New Roman" w:hAnsi="Times New Roman"/>
          <w:color w:val="000000"/>
          <w:sz w:val="24"/>
          <w:szCs w:val="24"/>
        </w:rPr>
        <w:t>. AGROPÓS, 2020. Diponível em: &lt;</w:t>
      </w:r>
      <w:hyperlink r:id="rId19" w:anchor=":~:text=O sistema de aspersão convencional,próxima área a ser irrigada" w:history="1">
        <w:r>
          <w:rPr>
            <w:rStyle w:val="LinkdaInternet"/>
            <w:rFonts w:ascii="Times New Roman" w:hAnsi="Times New Roman"/>
            <w:color w:val="000000"/>
            <w:sz w:val="24"/>
            <w:szCs w:val="24"/>
            <w:u w:val="none"/>
          </w:rPr>
          <w:t>https://agropos.com.br/irrigacao-por-aspersao/#:~:text=O%20sistema%20de%20aspers%C3%A3o%20convencional,pr%C3%B3xima%20%C3%A1rea%20a%20ser%20irrigada</w:t>
        </w:r>
      </w:hyperlink>
      <w:r>
        <w:rPr>
          <w:rFonts w:ascii="Times New Roman" w:hAnsi="Times New Roman"/>
          <w:color w:val="000000"/>
          <w:sz w:val="24"/>
          <w:szCs w:val="24"/>
        </w:rPr>
        <w:t>&gt;. Acesso em: 25 maio 2021.</w:t>
      </w:r>
    </w:p>
    <w:p w14:paraId="055C5B6C" w14:textId="5CA3D170" w:rsidR="00516E16" w:rsidRDefault="00516E16" w:rsidP="005E5A58">
      <w:pPr>
        <w:spacing w:after="0" w:line="240" w:lineRule="auto"/>
        <w:rPr>
          <w:rFonts w:ascii="Times New Roman" w:hAnsi="Times New Roman"/>
          <w:color w:val="000000"/>
          <w:sz w:val="24"/>
        </w:rPr>
      </w:pPr>
      <w:r>
        <w:rPr>
          <w:rFonts w:ascii="Times New Roman" w:hAnsi="Times New Roman"/>
          <w:b/>
          <w:color w:val="000000"/>
          <w:sz w:val="24"/>
        </w:rPr>
        <w:lastRenderedPageBreak/>
        <w:t>Node.js – O que é, como funciona e quais suas vantagens</w:t>
      </w:r>
      <w:r>
        <w:rPr>
          <w:rFonts w:ascii="Times New Roman" w:hAnsi="Times New Roman"/>
          <w:color w:val="000000"/>
          <w:sz w:val="24"/>
        </w:rPr>
        <w:t>. Opus Software, 2018. Disponível em: &lt;</w:t>
      </w:r>
      <w:r w:rsidRPr="008F39C8">
        <w:rPr>
          <w:rFonts w:ascii="Times New Roman" w:hAnsi="Times New Roman"/>
          <w:color w:val="000000"/>
          <w:sz w:val="24"/>
        </w:rPr>
        <w:t>https://w</w:t>
      </w:r>
      <w:r>
        <w:rPr>
          <w:rFonts w:ascii="Times New Roman" w:hAnsi="Times New Roman"/>
          <w:color w:val="000000"/>
          <w:sz w:val="24"/>
        </w:rPr>
        <w:t>ww.opus-software.com.br/node-js&gt;. Acesso em: 22 junho 2021.</w:t>
      </w:r>
    </w:p>
    <w:p w14:paraId="13A68F3B" w14:textId="77777777" w:rsidR="00516E16" w:rsidRDefault="00516E16" w:rsidP="005E5A58">
      <w:pPr>
        <w:spacing w:after="0" w:line="240" w:lineRule="auto"/>
        <w:rPr>
          <w:rFonts w:ascii="Times New Roman" w:hAnsi="Times New Roman"/>
          <w:color w:val="000000"/>
          <w:sz w:val="24"/>
        </w:rPr>
      </w:pPr>
    </w:p>
    <w:p w14:paraId="432BEF9D" w14:textId="63BD7DE1" w:rsidR="00516E16" w:rsidRDefault="00516E16">
      <w:pPr>
        <w:spacing w:after="0" w:line="240" w:lineRule="auto"/>
        <w:rPr>
          <w:rFonts w:ascii="Times New Roman" w:hAnsi="Times New Roman"/>
          <w:color w:val="000000"/>
          <w:sz w:val="24"/>
          <w:szCs w:val="24"/>
        </w:rPr>
      </w:pPr>
      <w:r>
        <w:rPr>
          <w:rFonts w:ascii="Times New Roman" w:hAnsi="Times New Roman"/>
          <w:b/>
          <w:bCs/>
          <w:color w:val="000000"/>
          <w:sz w:val="24"/>
          <w:szCs w:val="24"/>
        </w:rPr>
        <w:t>O que é consumo sustentável?</w:t>
      </w:r>
      <w:r>
        <w:rPr>
          <w:rFonts w:ascii="Times New Roman" w:hAnsi="Times New Roman"/>
          <w:color w:val="000000"/>
          <w:sz w:val="24"/>
          <w:szCs w:val="24"/>
        </w:rPr>
        <w:t xml:space="preserve"> UNIVASF. Pernambuco, 2018. Disponível em: &lt;</w:t>
      </w:r>
      <w:hyperlink r:id="rId20">
        <w:r>
          <w:rPr>
            <w:rStyle w:val="LinkdaInternet"/>
            <w:rFonts w:ascii="Times New Roman" w:hAnsi="Times New Roman"/>
            <w:color w:val="000000"/>
            <w:sz w:val="24"/>
            <w:szCs w:val="24"/>
            <w:u w:val="none"/>
          </w:rPr>
          <w:t>https://portais.univasf.edu.br/sustentabilidade/noticias-sustentaveis/o-que-e-consumo-sustentavel</w:t>
        </w:r>
      </w:hyperlink>
      <w:r>
        <w:rPr>
          <w:rFonts w:ascii="Times New Roman" w:hAnsi="Times New Roman"/>
          <w:color w:val="000000"/>
          <w:sz w:val="24"/>
          <w:szCs w:val="24"/>
        </w:rPr>
        <w:t>&gt;. Acesso em: 25 maio 2021.</w:t>
      </w:r>
    </w:p>
    <w:p w14:paraId="7792FA93" w14:textId="77777777" w:rsidR="00516E16" w:rsidRDefault="00516E16">
      <w:pPr>
        <w:spacing w:after="0" w:line="240" w:lineRule="auto"/>
        <w:rPr>
          <w:rFonts w:ascii="Times New Roman" w:hAnsi="Times New Roman"/>
          <w:color w:val="000000"/>
          <w:sz w:val="24"/>
          <w:szCs w:val="24"/>
        </w:rPr>
      </w:pPr>
    </w:p>
    <w:p w14:paraId="0794286A" w14:textId="6BEA0F63" w:rsidR="00516E16" w:rsidRDefault="00516E16" w:rsidP="005E5A58">
      <w:pPr>
        <w:spacing w:after="0" w:line="240" w:lineRule="auto"/>
        <w:rPr>
          <w:rFonts w:ascii="Times New Roman" w:hAnsi="Times New Roman"/>
          <w:color w:val="000000"/>
          <w:sz w:val="24"/>
        </w:rPr>
      </w:pPr>
      <w:r w:rsidRPr="00053AF7">
        <w:rPr>
          <w:rFonts w:ascii="Times New Roman" w:hAnsi="Times New Roman"/>
          <w:b/>
          <w:color w:val="000000"/>
          <w:sz w:val="24"/>
        </w:rPr>
        <w:t>O que é JavaScript</w:t>
      </w:r>
      <w:r>
        <w:rPr>
          <w:rFonts w:ascii="Times New Roman" w:hAnsi="Times New Roman"/>
          <w:color w:val="000000"/>
          <w:sz w:val="24"/>
        </w:rPr>
        <w:t>. MDN, 2021. Disponível em: &lt;</w:t>
      </w:r>
      <w:r w:rsidRPr="00053AF7">
        <w:rPr>
          <w:rFonts w:ascii="Times New Roman" w:hAnsi="Times New Roman"/>
          <w:color w:val="000000"/>
          <w:sz w:val="24"/>
        </w:rPr>
        <w:t>https://developer.mozilla.org/pt-BR/docs/Learn/JavaScript/First_steps/What_is_JavaScript</w:t>
      </w:r>
      <w:r>
        <w:rPr>
          <w:rFonts w:ascii="Times New Roman" w:hAnsi="Times New Roman"/>
          <w:color w:val="000000"/>
          <w:sz w:val="24"/>
        </w:rPr>
        <w:t>&gt;. Acesso em: 22 junho 2021.</w:t>
      </w:r>
    </w:p>
    <w:p w14:paraId="3B31414F" w14:textId="77777777" w:rsidR="00516E16" w:rsidRDefault="00516E16" w:rsidP="005E5A58">
      <w:pPr>
        <w:spacing w:after="0" w:line="240" w:lineRule="auto"/>
        <w:rPr>
          <w:rFonts w:ascii="Times New Roman" w:hAnsi="Times New Roman"/>
          <w:color w:val="000000"/>
          <w:sz w:val="24"/>
        </w:rPr>
      </w:pPr>
    </w:p>
    <w:p w14:paraId="59DF1DD5"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color w:val="000000"/>
          <w:sz w:val="24"/>
          <w:szCs w:val="24"/>
          <w:u w:val="none"/>
        </w:rPr>
        <w:t xml:space="preserve">PENA, Rodolfo F. Alves. </w:t>
      </w:r>
      <w:r>
        <w:rPr>
          <w:rStyle w:val="LinkdaInternet"/>
          <w:rFonts w:ascii="Times New Roman" w:eastAsia="Times New Roman" w:hAnsi="Times New Roman"/>
          <w:b/>
          <w:bCs/>
          <w:color w:val="000000"/>
          <w:sz w:val="24"/>
          <w:szCs w:val="24"/>
          <w:u w:val="none"/>
        </w:rPr>
        <w:t>Escassez de água no Brasil</w:t>
      </w:r>
      <w:r>
        <w:rPr>
          <w:rStyle w:val="LinkdaInternet"/>
          <w:rFonts w:ascii="Times New Roman" w:eastAsia="Times New Roman" w:hAnsi="Times New Roman"/>
          <w:color w:val="000000"/>
          <w:sz w:val="24"/>
          <w:szCs w:val="24"/>
          <w:u w:val="none"/>
        </w:rPr>
        <w:t xml:space="preserve">. </w:t>
      </w:r>
      <w:r>
        <w:rPr>
          <w:rStyle w:val="LinkdaInternet"/>
          <w:rFonts w:ascii="Times New Roman" w:eastAsia="Times New Roman" w:hAnsi="Times New Roman"/>
          <w:color w:val="000000"/>
          <w:sz w:val="24"/>
          <w:szCs w:val="24"/>
          <w:highlight w:val="white"/>
          <w:u w:val="none"/>
        </w:rPr>
        <w:t>Brasil Escola</w:t>
      </w:r>
      <w:r>
        <w:rPr>
          <w:rStyle w:val="LinkdaInternet"/>
          <w:rFonts w:ascii="Times New Roman" w:eastAsia="Times New Roman" w:hAnsi="Times New Roman"/>
          <w:color w:val="000000"/>
          <w:sz w:val="24"/>
          <w:szCs w:val="24"/>
          <w:u w:val="none"/>
        </w:rPr>
        <w:t>. Disponível em: &lt;https://brasilescola.uol.com.br/geografia/escassez-agua-no-brasil.htm&gt;. Acesso em: 05 junho 2021.</w:t>
      </w:r>
    </w:p>
    <w:p w14:paraId="5F885E7A" w14:textId="77777777" w:rsidR="00516E16" w:rsidRDefault="00516E16">
      <w:pPr>
        <w:spacing w:after="0" w:line="240" w:lineRule="auto"/>
        <w:rPr>
          <w:color w:val="000000"/>
        </w:rPr>
      </w:pPr>
      <w:r>
        <w:rPr>
          <w:rFonts w:ascii="Times New Roman" w:eastAsia="Times New Roman" w:hAnsi="Times New Roman"/>
          <w:color w:val="000000"/>
          <w:sz w:val="24"/>
          <w:szCs w:val="24"/>
          <w:lang w:eastAsia="pt-BR"/>
        </w:rPr>
        <w:t xml:space="preserve">PEREIRA, Lucio Camilo Oliva; SILVA, Michel Lourenço da. </w:t>
      </w:r>
      <w:r>
        <w:rPr>
          <w:rFonts w:ascii="Times New Roman" w:eastAsia="Times New Roman" w:hAnsi="Times New Roman"/>
          <w:b/>
          <w:bCs/>
          <w:color w:val="000000"/>
          <w:sz w:val="24"/>
          <w:szCs w:val="24"/>
          <w:lang w:eastAsia="pt-BR"/>
        </w:rPr>
        <w:t>Android para Desenvolvedores</w:t>
      </w:r>
      <w:r>
        <w:rPr>
          <w:rFonts w:ascii="Times New Roman" w:eastAsia="Times New Roman" w:hAnsi="Times New Roman"/>
          <w:color w:val="000000"/>
          <w:sz w:val="24"/>
          <w:szCs w:val="24"/>
          <w:lang w:eastAsia="pt-BR"/>
        </w:rPr>
        <w:t>. Rio de Janeiro: Brasport, 2009.</w:t>
      </w:r>
    </w:p>
    <w:p w14:paraId="0D9D4FF5" w14:textId="56A77C0F" w:rsidR="00516E16" w:rsidRDefault="00516E16">
      <w:pPr>
        <w:spacing w:after="0" w:line="240" w:lineRule="auto"/>
        <w:rPr>
          <w:rStyle w:val="Forte"/>
          <w:rFonts w:ascii="Times New Roman" w:eastAsia="Times New Roman" w:hAnsi="Times New Roman"/>
          <w:b w:val="0"/>
          <w:bCs w:val="0"/>
          <w:color w:val="000000"/>
          <w:sz w:val="24"/>
          <w:szCs w:val="24"/>
        </w:rPr>
      </w:pPr>
      <w:r>
        <w:rPr>
          <w:rStyle w:val="Forte"/>
          <w:rFonts w:ascii="Times New Roman" w:eastAsia="Times New Roman" w:hAnsi="Times New Roman"/>
          <w:b w:val="0"/>
          <w:bCs w:val="0"/>
          <w:color w:val="000000"/>
          <w:sz w:val="24"/>
          <w:szCs w:val="24"/>
        </w:rPr>
        <w:t xml:space="preserve">PINTO, Tales dos Santos. Raízes do café no Brasil. </w:t>
      </w:r>
      <w:r>
        <w:rPr>
          <w:rStyle w:val="Forte"/>
          <w:rFonts w:ascii="Times New Roman" w:eastAsia="Times New Roman" w:hAnsi="Times New Roman"/>
          <w:b w:val="0"/>
          <w:bCs w:val="0"/>
          <w:color w:val="000000"/>
          <w:sz w:val="24"/>
          <w:szCs w:val="24"/>
          <w:highlight w:val="white"/>
        </w:rPr>
        <w:t>Brasil Escola, 2021</w:t>
      </w:r>
      <w:r>
        <w:rPr>
          <w:rStyle w:val="Forte"/>
          <w:rFonts w:ascii="Times New Roman" w:eastAsia="Times New Roman" w:hAnsi="Times New Roman"/>
          <w:b w:val="0"/>
          <w:bCs w:val="0"/>
          <w:color w:val="000000"/>
          <w:sz w:val="24"/>
          <w:szCs w:val="24"/>
        </w:rPr>
        <w:t>. Disponível em: &lt;https://brasilescola.uol.com.br/historia/o-cafe-no-brasil-suas-origens.htm&gt;. Acesso em: 25 maio 2021.</w:t>
      </w:r>
    </w:p>
    <w:p w14:paraId="724F3552" w14:textId="77777777" w:rsidR="00516E16" w:rsidRDefault="00516E16">
      <w:pPr>
        <w:spacing w:after="0" w:line="240" w:lineRule="auto"/>
        <w:rPr>
          <w:rStyle w:val="Forte"/>
          <w:rFonts w:ascii="Times New Roman" w:eastAsia="Times New Roman" w:hAnsi="Times New Roman"/>
          <w:b w:val="0"/>
          <w:bCs w:val="0"/>
          <w:color w:val="000000"/>
          <w:sz w:val="24"/>
          <w:szCs w:val="24"/>
        </w:rPr>
      </w:pPr>
    </w:p>
    <w:p w14:paraId="6711111D" w14:textId="3B13BB2E" w:rsidR="00516E16" w:rsidRDefault="00516E16" w:rsidP="00516E16">
      <w:pPr>
        <w:spacing w:after="0" w:line="240" w:lineRule="auto"/>
        <w:rPr>
          <w:rStyle w:val="LinkdaInternet"/>
          <w:rFonts w:ascii="Times New Roman" w:hAnsi="Times New Roman"/>
          <w:color w:val="000000"/>
          <w:sz w:val="24"/>
          <w:szCs w:val="24"/>
          <w:u w:val="none"/>
        </w:rPr>
      </w:pPr>
      <w:r>
        <w:rPr>
          <w:rStyle w:val="Forte"/>
          <w:rFonts w:ascii="Times New Roman" w:hAnsi="Times New Roman"/>
          <w:color w:val="000000"/>
          <w:sz w:val="24"/>
          <w:szCs w:val="24"/>
        </w:rPr>
        <w:t>Principais tipos de irrigação</w:t>
      </w:r>
      <w:r>
        <w:rPr>
          <w:rStyle w:val="Forte"/>
          <w:rFonts w:ascii="Times New Roman" w:hAnsi="Times New Roman"/>
          <w:b w:val="0"/>
          <w:bCs w:val="0"/>
          <w:color w:val="000000"/>
          <w:sz w:val="24"/>
          <w:szCs w:val="24"/>
        </w:rPr>
        <w:t>: vantagens e desvantagens. Safra Irrigação. Goiás, 2021. Disponível em: &lt;</w:t>
      </w:r>
      <w:r>
        <w:rPr>
          <w:rStyle w:val="LinkdaInternet"/>
          <w:rFonts w:ascii="Times New Roman" w:hAnsi="Times New Roman"/>
          <w:color w:val="000000"/>
          <w:sz w:val="24"/>
          <w:szCs w:val="24"/>
          <w:u w:val="none"/>
        </w:rPr>
        <w:t>https://www.safrairrigacao.com.br/materia/principais-tipos-de-irrigacao-vantagens-e-desvantagens#:~:text=Vantagens%3A%20Baixo%20custo%20de%20m%C3%A3o%2Dde%2Dobra%3B%20elevada,e%20pela%20declividade%20do%20terreno</w:t>
      </w:r>
      <w:r>
        <w:rPr>
          <w:rStyle w:val="LinkdaInternet"/>
          <w:rFonts w:ascii="Times New Roman" w:hAnsi="Times New Roman"/>
          <w:b/>
          <w:bCs/>
          <w:color w:val="000000"/>
          <w:sz w:val="24"/>
          <w:szCs w:val="24"/>
          <w:u w:val="none"/>
        </w:rPr>
        <w:t>&gt;.</w:t>
      </w:r>
      <w:r>
        <w:rPr>
          <w:rStyle w:val="LinkdaInternet"/>
          <w:rFonts w:ascii="Times New Roman" w:hAnsi="Times New Roman"/>
          <w:color w:val="000000"/>
          <w:sz w:val="24"/>
          <w:szCs w:val="24"/>
          <w:u w:val="none"/>
        </w:rPr>
        <w:t xml:space="preserve"> Acesso em: 26 maio 2021.</w:t>
      </w:r>
    </w:p>
    <w:p w14:paraId="7F00A42E" w14:textId="77777777" w:rsidR="00516E16" w:rsidRDefault="00516E16" w:rsidP="00516E16">
      <w:pPr>
        <w:spacing w:after="0" w:line="240" w:lineRule="auto"/>
        <w:rPr>
          <w:rFonts w:ascii="Times New Roman" w:hAnsi="Times New Roman"/>
          <w:color w:val="000000"/>
          <w:sz w:val="24"/>
          <w:szCs w:val="24"/>
        </w:rPr>
      </w:pPr>
    </w:p>
    <w:p w14:paraId="14CA7EB2"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b/>
          <w:bCs/>
          <w:color w:val="000000"/>
          <w:sz w:val="24"/>
          <w:szCs w:val="24"/>
          <w:u w:val="none"/>
        </w:rPr>
        <w:t>Seis maiores estados produtores dos Cafés do Brasil atingiram 98% do volume da safra de 2017</w:t>
      </w:r>
      <w:r>
        <w:rPr>
          <w:rStyle w:val="LinkdaInternet"/>
          <w:rFonts w:ascii="Times New Roman" w:eastAsia="Times New Roman" w:hAnsi="Times New Roman"/>
          <w:color w:val="000000"/>
          <w:sz w:val="24"/>
          <w:szCs w:val="24"/>
          <w:u w:val="none"/>
        </w:rPr>
        <w:t>. Embrapa. DF, 2018. Disponível em: &lt;https://www.embrapa.br/busca-de-noticias/-/noticia/31081641/seis-maiores-estados-produtores-dos-cafes-do-brasil-atingiram-98-do-volume-da-safra-de-2017&gt;. Acesso em: 05 jul. 2021.</w:t>
      </w:r>
    </w:p>
    <w:p w14:paraId="376B417D" w14:textId="2190FA24" w:rsidR="00516E16" w:rsidRDefault="00516E16" w:rsidP="005E5A58">
      <w:pPr>
        <w:spacing w:after="0" w:line="240" w:lineRule="auto"/>
        <w:rPr>
          <w:rStyle w:val="Forte"/>
          <w:rFonts w:ascii="Times New Roman" w:hAnsi="Times New Roman"/>
          <w:b w:val="0"/>
          <w:bCs w:val="0"/>
          <w:color w:val="000000"/>
          <w:sz w:val="24"/>
          <w:szCs w:val="24"/>
        </w:rPr>
      </w:pPr>
      <w:r>
        <w:rPr>
          <w:rStyle w:val="Forte"/>
          <w:rFonts w:ascii="Times New Roman" w:hAnsi="Times New Roman"/>
          <w:color w:val="000000"/>
          <w:sz w:val="24"/>
          <w:szCs w:val="24"/>
        </w:rPr>
        <w:t>Sensores, Atuadores e Unidades de Controle</w:t>
      </w:r>
      <w:r>
        <w:rPr>
          <w:rStyle w:val="Forte"/>
          <w:rFonts w:ascii="Times New Roman" w:hAnsi="Times New Roman"/>
          <w:b w:val="0"/>
          <w:bCs w:val="0"/>
          <w:color w:val="000000"/>
          <w:sz w:val="24"/>
          <w:szCs w:val="24"/>
        </w:rPr>
        <w:t>. Automação e Robótica, 2012. Disponível em: &lt;</w:t>
      </w:r>
      <w:hyperlink r:id="rId21" w:anchor=":~:text=Atuadores-,Os atuadores são componentes que realizam a conversão da energia,que os mesmos movimentem" w:history="1">
        <w:r>
          <w:rPr>
            <w:rStyle w:val="LinkdaInternet"/>
            <w:rFonts w:ascii="Times New Roman" w:hAnsi="Times New Roman"/>
            <w:color w:val="000000"/>
            <w:sz w:val="24"/>
            <w:szCs w:val="24"/>
            <w:u w:val="none"/>
          </w:rPr>
          <w:t>http://automacaoerobotica.blogspot.com/2012/07/sensores-e-atuadores-aplicados-robotica.html#:~:text=Atuadores-,Os%20atuadores%20s%C3%A3o%20componentes%20que%20realizam%20a%20convers%C3%A3o%20da%20energia,que%20os%20mesmos%20movimentem</w:t>
        </w:r>
      </w:hyperlink>
      <w:r>
        <w:rPr>
          <w:rStyle w:val="Forte"/>
          <w:rFonts w:ascii="Times New Roman" w:hAnsi="Times New Roman"/>
          <w:b w:val="0"/>
          <w:bCs w:val="0"/>
          <w:color w:val="000000"/>
          <w:sz w:val="24"/>
          <w:szCs w:val="24"/>
        </w:rPr>
        <w:t>&gt;. Acesso em: 25 maio 2021.</w:t>
      </w:r>
    </w:p>
    <w:p w14:paraId="51D8F74A" w14:textId="77777777" w:rsidR="00516E16" w:rsidRDefault="00516E16" w:rsidP="005E5A58">
      <w:pPr>
        <w:spacing w:after="0" w:line="240" w:lineRule="auto"/>
        <w:rPr>
          <w:rStyle w:val="Forte"/>
          <w:rFonts w:ascii="Times New Roman" w:hAnsi="Times New Roman"/>
          <w:b w:val="0"/>
          <w:bCs w:val="0"/>
          <w:color w:val="000000"/>
          <w:sz w:val="24"/>
          <w:szCs w:val="24"/>
        </w:rPr>
      </w:pPr>
    </w:p>
    <w:p w14:paraId="28BC358C" w14:textId="77777777" w:rsidR="00516E16" w:rsidRDefault="00516E16" w:rsidP="005E5A58">
      <w:pPr>
        <w:spacing w:line="240" w:lineRule="auto"/>
        <w:rPr>
          <w:rStyle w:val="LinkdaInternet"/>
          <w:rFonts w:ascii="Times New Roman" w:eastAsia="Times New Roman" w:hAnsi="Times New Roman"/>
          <w:color w:val="000000"/>
          <w:sz w:val="24"/>
          <w:szCs w:val="24"/>
          <w:u w:val="none"/>
        </w:rPr>
      </w:pPr>
      <w:r>
        <w:rPr>
          <w:rStyle w:val="LinkdaInternet"/>
          <w:rFonts w:ascii="Times New Roman" w:eastAsia="Times New Roman" w:hAnsi="Times New Roman"/>
          <w:color w:val="000000"/>
          <w:sz w:val="24"/>
          <w:szCs w:val="24"/>
          <w:u w:val="none"/>
        </w:rPr>
        <w:t xml:space="preserve">SILVA, Antonio Neilton da. </w:t>
      </w:r>
      <w:r>
        <w:rPr>
          <w:rStyle w:val="LinkdaInternet"/>
          <w:rFonts w:ascii="Times New Roman" w:eastAsia="Times New Roman" w:hAnsi="Times New Roman"/>
          <w:b/>
          <w:bCs/>
          <w:color w:val="000000"/>
          <w:sz w:val="24"/>
          <w:szCs w:val="24"/>
          <w:u w:val="none"/>
        </w:rPr>
        <w:t>Projeto auxílio formação</w:t>
      </w:r>
      <w:r>
        <w:rPr>
          <w:rStyle w:val="LinkdaInternet"/>
          <w:rFonts w:ascii="Times New Roman" w:eastAsia="Times New Roman" w:hAnsi="Times New Roman"/>
          <w:color w:val="000000"/>
          <w:sz w:val="24"/>
          <w:szCs w:val="24"/>
          <w:u w:val="none"/>
        </w:rPr>
        <w:t>. IFCE. Limoeiro do Norte, 2019. Disponível em: &lt;</w:t>
      </w:r>
      <w:r>
        <w:rPr>
          <w:rStyle w:val="Forte"/>
          <w:rFonts w:ascii="Times New Roman" w:eastAsia="Times New Roman" w:hAnsi="Times New Roman"/>
          <w:b w:val="0"/>
          <w:bCs w:val="0"/>
          <w:color w:val="000000"/>
          <w:sz w:val="24"/>
          <w:szCs w:val="24"/>
        </w:rPr>
        <w:t>https://ifce.edu.br/limoeirodonorte/campus_limoeiro/diren/coordenadoria-de-assuntos-estudantis/editais/2019/edital-auxilio-formacao-2019/projetos-auxilio-formacao-2019/sei_23260-004374_2019_57-antonio-neilton.pdf</w:t>
      </w:r>
      <w:r>
        <w:rPr>
          <w:rStyle w:val="LinkdaInternet"/>
          <w:rFonts w:ascii="Times New Roman" w:eastAsia="Times New Roman" w:hAnsi="Times New Roman"/>
          <w:color w:val="000000"/>
          <w:sz w:val="24"/>
          <w:szCs w:val="24"/>
          <w:u w:val="none"/>
        </w:rPr>
        <w:t>&gt;. Acesso em: 31 jun. 2021.</w:t>
      </w:r>
    </w:p>
    <w:p w14:paraId="575F0D3B" w14:textId="77777777" w:rsidR="00516E16" w:rsidRDefault="00516E16" w:rsidP="005E5A58">
      <w:pPr>
        <w:spacing w:line="240" w:lineRule="auto"/>
        <w:rPr>
          <w:rFonts w:ascii="Times New Roman" w:hAnsi="Times New Roman"/>
          <w:color w:val="000000"/>
          <w:sz w:val="24"/>
          <w:szCs w:val="24"/>
        </w:rPr>
      </w:pPr>
      <w:r>
        <w:rPr>
          <w:rStyle w:val="LinkdaInternet"/>
          <w:rFonts w:ascii="Times New Roman" w:eastAsia="Times New Roman" w:hAnsi="Times New Roman"/>
          <w:b/>
          <w:bCs/>
          <w:color w:val="000000"/>
          <w:sz w:val="24"/>
          <w:szCs w:val="24"/>
          <w:u w:val="none"/>
        </w:rPr>
        <w:t>Último censo de Novo Horizonte do Oeste – RO</w:t>
      </w:r>
      <w:r>
        <w:rPr>
          <w:rStyle w:val="LinkdaInternet"/>
          <w:rFonts w:ascii="Times New Roman" w:eastAsia="Times New Roman" w:hAnsi="Times New Roman"/>
          <w:color w:val="000000"/>
          <w:sz w:val="24"/>
          <w:szCs w:val="24"/>
          <w:u w:val="none"/>
        </w:rPr>
        <w:t xml:space="preserve">. IBGE, 2010. Diponível em: &lt;https://cidades.ibge.gov.br/brasil/ro/novo-horizonte-do-oeste/panorama&gt;. Acesso em: 05 jul. 2021. </w:t>
      </w:r>
    </w:p>
    <w:p w14:paraId="748B744F" w14:textId="77777777" w:rsidR="00516E16" w:rsidRDefault="00516E16" w:rsidP="005E5A58">
      <w:pPr>
        <w:spacing w:line="240" w:lineRule="auto"/>
        <w:rPr>
          <w:rFonts w:ascii="Times New Roman" w:hAnsi="Times New Roman"/>
          <w:color w:val="000000"/>
          <w:sz w:val="24"/>
          <w:szCs w:val="24"/>
        </w:rPr>
      </w:pPr>
      <w:r>
        <w:rPr>
          <w:rStyle w:val="LinkdaInternet"/>
          <w:rFonts w:ascii="Times New Roman" w:eastAsia="Times New Roman" w:hAnsi="Times New Roman"/>
          <w:b/>
          <w:bCs/>
          <w:color w:val="000000"/>
          <w:sz w:val="24"/>
          <w:szCs w:val="24"/>
          <w:u w:val="none"/>
        </w:rPr>
        <w:t>What is Arduino.</w:t>
      </w:r>
      <w:r>
        <w:rPr>
          <w:rStyle w:val="LinkdaInternet"/>
          <w:rFonts w:ascii="Times New Roman" w:eastAsia="Times New Roman" w:hAnsi="Times New Roman"/>
          <w:color w:val="000000"/>
          <w:sz w:val="24"/>
          <w:szCs w:val="24"/>
          <w:u w:val="none"/>
        </w:rPr>
        <w:t xml:space="preserve"> Arduino, 2018. Disponível em: &lt;https://www.arduino.cc/en/Guide/Introduction&gt;. Acesso em: 28 maio 2021.</w:t>
      </w:r>
    </w:p>
    <w:p w14:paraId="45079D3F" w14:textId="366E74C0" w:rsidR="008F39C8" w:rsidRDefault="008F39C8" w:rsidP="008F39C8">
      <w:pPr>
        <w:spacing w:after="0" w:line="240" w:lineRule="auto"/>
        <w:rPr>
          <w:rFonts w:ascii="Times New Roman" w:hAnsi="Times New Roman"/>
          <w:color w:val="000000"/>
          <w:sz w:val="24"/>
        </w:rPr>
      </w:pPr>
    </w:p>
    <w:p w14:paraId="4681C6F6" w14:textId="75631ED2" w:rsidR="008F39C8" w:rsidRDefault="008F39C8" w:rsidP="008F39C8">
      <w:pPr>
        <w:spacing w:after="0" w:line="240" w:lineRule="auto"/>
        <w:rPr>
          <w:rFonts w:ascii="Times New Roman" w:hAnsi="Times New Roman"/>
          <w:color w:val="000000"/>
          <w:sz w:val="24"/>
        </w:rPr>
      </w:pPr>
    </w:p>
    <w:p w14:paraId="76A25951" w14:textId="4D498285" w:rsidR="008F39C8" w:rsidRDefault="008F39C8" w:rsidP="008F39C8">
      <w:pPr>
        <w:spacing w:after="0" w:line="240" w:lineRule="auto"/>
        <w:rPr>
          <w:rFonts w:ascii="Times New Roman" w:hAnsi="Times New Roman"/>
          <w:color w:val="000000"/>
          <w:sz w:val="24"/>
        </w:rPr>
      </w:pPr>
    </w:p>
    <w:p w14:paraId="5DDB2C75" w14:textId="08A87D2C" w:rsidR="00066BC5" w:rsidRDefault="00066BC5">
      <w:pPr>
        <w:pStyle w:val="NormalWeb"/>
        <w:spacing w:before="280" w:beforeAutospacing="0" w:after="0" w:afterAutospacing="0" w:line="360" w:lineRule="auto"/>
        <w:jc w:val="both"/>
        <w:rPr>
          <w:color w:val="000000"/>
        </w:rPr>
      </w:pPr>
    </w:p>
    <w:p w14:paraId="3C456C35" w14:textId="77777777" w:rsidR="00066BC5" w:rsidRDefault="00066BC5">
      <w:pPr>
        <w:pStyle w:val="NormalWeb"/>
        <w:spacing w:before="280" w:beforeAutospacing="0" w:after="0" w:afterAutospacing="0" w:line="360" w:lineRule="auto"/>
        <w:jc w:val="both"/>
        <w:rPr>
          <w:color w:val="000000"/>
        </w:rPr>
      </w:pPr>
    </w:p>
    <w:p w14:paraId="4E54EFB7" w14:textId="77777777" w:rsidR="00066BC5" w:rsidRDefault="00066BC5">
      <w:pPr>
        <w:pStyle w:val="NormalWeb"/>
        <w:spacing w:before="280" w:beforeAutospacing="0" w:after="0" w:afterAutospacing="0" w:line="360" w:lineRule="auto"/>
        <w:jc w:val="both"/>
        <w:rPr>
          <w:color w:val="000000"/>
        </w:rPr>
      </w:pPr>
    </w:p>
    <w:p w14:paraId="2B7D1DBE" w14:textId="77777777" w:rsidR="00066BC5" w:rsidRDefault="00066BC5">
      <w:pPr>
        <w:pStyle w:val="NormalWeb"/>
        <w:spacing w:before="280" w:beforeAutospacing="0" w:after="0" w:afterAutospacing="0" w:line="360" w:lineRule="auto"/>
        <w:jc w:val="both"/>
        <w:rPr>
          <w:color w:val="000000"/>
        </w:rPr>
      </w:pPr>
    </w:p>
    <w:p w14:paraId="79EAC8D4" w14:textId="77777777" w:rsidR="00066BC5" w:rsidRDefault="00066BC5">
      <w:pPr>
        <w:pStyle w:val="NormalWeb"/>
        <w:spacing w:before="280" w:beforeAutospacing="0" w:after="0" w:afterAutospacing="0" w:line="360" w:lineRule="auto"/>
        <w:jc w:val="both"/>
        <w:rPr>
          <w:color w:val="000000"/>
        </w:rPr>
      </w:pPr>
    </w:p>
    <w:p w14:paraId="3F275FCE" w14:textId="77777777" w:rsidR="00066BC5" w:rsidRDefault="00066BC5">
      <w:pPr>
        <w:pStyle w:val="NormalWeb"/>
        <w:spacing w:before="280" w:beforeAutospacing="0" w:after="0" w:afterAutospacing="0" w:line="360" w:lineRule="auto"/>
        <w:jc w:val="both"/>
        <w:rPr>
          <w:color w:val="000000"/>
        </w:rPr>
      </w:pPr>
    </w:p>
    <w:p w14:paraId="6493462A" w14:textId="77777777" w:rsidR="00066BC5" w:rsidRDefault="00066BC5">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r>
        <w:rPr>
          <w:rStyle w:val="Forte"/>
          <w:color w:val="000000"/>
        </w:rPr>
        <w:t>ANEXOS</w:t>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32FFCB09" w14:textId="77777777" w:rsidR="00066BC5" w:rsidRDefault="00066BC5">
      <w:pPr>
        <w:pStyle w:val="NormalWeb"/>
        <w:spacing w:before="280" w:beforeAutospacing="0" w:after="0" w:afterAutospacing="0" w:line="360" w:lineRule="auto"/>
        <w:jc w:val="both"/>
        <w:rPr>
          <w:color w:val="000000"/>
        </w:rPr>
      </w:pPr>
    </w:p>
    <w:p w14:paraId="1A1CF5DC" w14:textId="77777777" w:rsidR="00066BC5" w:rsidRDefault="00066BC5">
      <w:pPr>
        <w:pStyle w:val="NormalWeb"/>
        <w:spacing w:before="280" w:beforeAutospacing="0" w:after="0" w:afterAutospacing="0" w:line="360" w:lineRule="auto"/>
        <w:jc w:val="both"/>
        <w:rPr>
          <w:color w:val="000000"/>
        </w:rPr>
      </w:pPr>
    </w:p>
    <w:p w14:paraId="6410A760" w14:textId="77777777" w:rsidR="00066BC5" w:rsidRDefault="00066BC5">
      <w:pPr>
        <w:pStyle w:val="NormalWeb"/>
        <w:spacing w:before="280" w:beforeAutospacing="0" w:after="0" w:afterAutospacing="0" w:line="360" w:lineRule="auto"/>
        <w:jc w:val="both"/>
        <w:rPr>
          <w:color w:val="000000"/>
        </w:rPr>
      </w:pPr>
    </w:p>
    <w:p w14:paraId="6DF1FF64" w14:textId="77777777" w:rsidR="00066BC5" w:rsidRDefault="00066BC5">
      <w:pPr>
        <w:pStyle w:val="NormalWeb"/>
        <w:spacing w:before="280" w:beforeAutospacing="0" w:after="0" w:afterAutospacing="0" w:line="360" w:lineRule="auto"/>
        <w:jc w:val="both"/>
        <w:rPr>
          <w:color w:val="000000"/>
        </w:rPr>
      </w:pPr>
    </w:p>
    <w:p w14:paraId="77DF8048" w14:textId="77777777" w:rsidR="00066BC5" w:rsidRDefault="00066BC5">
      <w:pPr>
        <w:pStyle w:val="NormalWeb"/>
        <w:spacing w:before="280" w:beforeAutospacing="0" w:after="0" w:afterAutospacing="0" w:line="360" w:lineRule="auto"/>
        <w:jc w:val="both"/>
        <w:rPr>
          <w:color w:val="000000"/>
        </w:rPr>
      </w:pPr>
    </w:p>
    <w:p w14:paraId="54494C28" w14:textId="77777777" w:rsidR="00066BC5" w:rsidRDefault="00066BC5">
      <w:pPr>
        <w:pStyle w:val="NormalWeb"/>
        <w:spacing w:before="280" w:beforeAutospacing="0" w:after="0" w:afterAutospacing="0" w:line="360" w:lineRule="auto"/>
        <w:jc w:val="both"/>
        <w:rPr>
          <w:color w:val="000000"/>
        </w:rPr>
      </w:pPr>
    </w:p>
    <w:p w14:paraId="10891194" w14:textId="42E9D820" w:rsidR="00464707" w:rsidRDefault="00464707">
      <w:pPr>
        <w:pStyle w:val="NormalWeb"/>
        <w:spacing w:before="280" w:beforeAutospacing="0" w:after="0" w:afterAutospacing="0" w:line="360" w:lineRule="auto"/>
        <w:jc w:val="both"/>
        <w:rPr>
          <w:color w:val="000000"/>
        </w:rPr>
      </w:pPr>
    </w:p>
    <w:p w14:paraId="1680969A" w14:textId="6A337D9D" w:rsidR="00855DB4" w:rsidRPr="00855DB4" w:rsidRDefault="0038702B" w:rsidP="00855DB4">
      <w:pPr>
        <w:pStyle w:val="NormalWeb"/>
        <w:spacing w:beforeAutospacing="0" w:after="0" w:afterAutospacing="0" w:line="360" w:lineRule="auto"/>
        <w:jc w:val="both"/>
        <w:rPr>
          <w:bCs/>
          <w:color w:val="000000"/>
        </w:rPr>
      </w:pPr>
      <w:r>
        <w:rPr>
          <w:rStyle w:val="Forte"/>
          <w:color w:val="000000"/>
        </w:rPr>
        <w:lastRenderedPageBreak/>
        <w:t xml:space="preserve">ANEXO 1 – </w:t>
      </w:r>
      <w:r>
        <w:rPr>
          <w:rStyle w:val="Forte"/>
          <w:b w:val="0"/>
          <w:color w:val="000000"/>
        </w:rPr>
        <w:t>Aceite do(a) orientador(a)</w:t>
      </w:r>
    </w:p>
    <w:p w14:paraId="3ED16C02" w14:textId="677CE7C5" w:rsidR="00066BC5" w:rsidRDefault="0038702B" w:rsidP="00855DB4">
      <w:pPr>
        <w:pStyle w:val="NormalWeb"/>
        <w:spacing w:before="280" w:beforeAutospacing="0" w:after="0" w:afterAutospacing="0" w:line="360" w:lineRule="auto"/>
        <w:jc w:val="both"/>
        <w:rPr>
          <w:b/>
          <w:color w:val="000000"/>
        </w:rPr>
      </w:pPr>
      <w:r>
        <w:rPr>
          <w:b/>
          <w:noProof/>
          <w:color w:val="000000"/>
        </w:rPr>
        <w:drawing>
          <wp:anchor distT="0" distB="0" distL="0" distR="0" simplePos="0" relativeHeight="251658240" behindDoc="0" locked="0" layoutInCell="1" allowOverlap="1" wp14:anchorId="032954EF" wp14:editId="63ABFDE2">
            <wp:simplePos x="0" y="0"/>
            <wp:positionH relativeFrom="column">
              <wp:align>center</wp:align>
            </wp:positionH>
            <wp:positionV relativeFrom="paragraph">
              <wp:posOffset>635</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2"/>
                    <a:stretch>
                      <a:fillRect/>
                    </a:stretch>
                  </pic:blipFill>
                  <pic:spPr bwMode="auto">
                    <a:xfrm>
                      <a:off x="0" y="0"/>
                      <a:ext cx="6026150" cy="7807960"/>
                    </a:xfrm>
                    <a:prstGeom prst="rect">
                      <a:avLst/>
                    </a:prstGeom>
                  </pic:spPr>
                </pic:pic>
              </a:graphicData>
            </a:graphic>
          </wp:anchor>
        </w:drawing>
      </w:r>
    </w:p>
    <w:p w14:paraId="3DD45353" w14:textId="77777777" w:rsidR="00855DB4" w:rsidRDefault="00855DB4" w:rsidP="00855DB4">
      <w:pPr>
        <w:pStyle w:val="NormalWeb"/>
        <w:spacing w:before="280" w:beforeAutospacing="0" w:after="0" w:afterAutospacing="0" w:line="360" w:lineRule="auto"/>
        <w:jc w:val="both"/>
        <w:rPr>
          <w:b/>
          <w:color w:val="000000"/>
        </w:rPr>
      </w:pPr>
    </w:p>
    <w:p w14:paraId="4931FF3A" w14:textId="3FE4828A" w:rsidR="00855DB4" w:rsidRPr="00855DB4" w:rsidRDefault="00855DB4" w:rsidP="00855DB4">
      <w:pPr>
        <w:pStyle w:val="NormalWeb"/>
        <w:spacing w:beforeAutospacing="0" w:after="0" w:afterAutospacing="0" w:line="360" w:lineRule="auto"/>
        <w:jc w:val="both"/>
        <w:rPr>
          <w:bCs/>
          <w:color w:val="000000"/>
        </w:rPr>
      </w:pPr>
      <w:r>
        <w:rPr>
          <w:noProof/>
        </w:rPr>
        <w:lastRenderedPageBreak/>
        <w:pict w14:anchorId="350AE67D">
          <v:shapetype id="_x0000_t202" coordsize="21600,21600" o:spt="202" path="m,l,21600r21600,l21600,xe">
            <v:stroke joinstyle="miter"/>
            <v:path gradientshapeok="t" o:connecttype="rect"/>
          </v:shapetype>
          <v:shape id="Caixa de Texto 2" o:spid="_x0000_s1026" type="#_x0000_t202" style="position:absolute;left:0;text-align:left;margin-left:-1pt;margin-top:25pt;width:452.2pt;height:655.3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
              <w:txbxContent>
                <w:p w14:paraId="15F8CBC2" w14:textId="41FC9833" w:rsidR="00855DB4" w:rsidRDefault="00855DB4" w:rsidP="00855DB4">
                  <w:pPr>
                    <w:spacing w:after="0"/>
                  </w:pPr>
                </w:p>
              </w:txbxContent>
            </v:textbox>
            <w10:wrap type="square"/>
          </v:shape>
        </w:pict>
      </w:r>
      <w:r>
        <w:rPr>
          <w:rStyle w:val="Forte"/>
          <w:color w:val="000000"/>
        </w:rPr>
        <w:t xml:space="preserve">ANEXO 1 – </w:t>
      </w:r>
      <w:r>
        <w:rPr>
          <w:rStyle w:val="Forte"/>
          <w:b w:val="0"/>
          <w:color w:val="000000"/>
        </w:rPr>
        <w:t>Ficha de orientação</w:t>
      </w:r>
      <w:r>
        <w:rPr>
          <w:rStyle w:val="Forte"/>
          <w:b w:val="0"/>
          <w:color w:val="000000"/>
        </w:rPr>
        <w:t xml:space="preserve"> do(a) orie</w:t>
      </w:r>
      <w:bookmarkStart w:id="54" w:name="_GoBack"/>
      <w:bookmarkEnd w:id="54"/>
      <w:r>
        <w:rPr>
          <w:rStyle w:val="Forte"/>
          <w:b w:val="0"/>
          <w:color w:val="000000"/>
        </w:rPr>
        <w:t>ntador(a)</w:t>
      </w:r>
    </w:p>
    <w:sectPr w:rsidR="00855DB4" w:rsidRPr="00855DB4">
      <w:headerReference w:type="even" r:id="rId23"/>
      <w:headerReference w:type="default" r:id="rId24"/>
      <w:headerReference w:type="first" r:id="rId25"/>
      <w:pgSz w:w="11906" w:h="16838"/>
      <w:pgMar w:top="1701" w:right="1134" w:bottom="1134" w:left="1701" w:header="1134" w:footer="0" w:gutter="0"/>
      <w:pgNumType w:start="3"/>
      <w:cols w:space="720"/>
      <w:formProt w:val="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5E49" w16cex:dateUtc="2021-06-24T23:40:00Z"/>
  <w16cex:commentExtensible w16cex:durableId="247F5E69" w16cex:dateUtc="2021-06-24T23:41:00Z"/>
  <w16cex:commentExtensible w16cex:durableId="247F5E7D" w16cex:dateUtc="2021-06-24T23:41:00Z"/>
  <w16cex:commentExtensible w16cex:durableId="247F5E8E" w16cex:dateUtc="2021-06-24T23:42:00Z"/>
  <w16cex:commentExtensible w16cex:durableId="247F5EAA" w16cex:dateUtc="2021-06-24T23:42:00Z"/>
  <w16cex:commentExtensible w16cex:durableId="247F5ED6" w16cex:dateUtc="2021-06-24T23:43:00Z"/>
  <w16cex:commentExtensible w16cex:durableId="247F5EE5" w16cex:dateUtc="2021-06-24T23:43:00Z"/>
  <w16cex:commentExtensible w16cex:durableId="247F5EEB" w16cex:dateUtc="2021-06-24T23:43:00Z"/>
  <w16cex:commentExtensible w16cex:durableId="247F5F04" w16cex:dateUtc="2021-06-24T23:44:00Z"/>
  <w16cex:commentExtensible w16cex:durableId="247F5F2B" w16cex:dateUtc="2021-06-24T23:44:00Z"/>
  <w16cex:commentExtensible w16cex:durableId="247F5F55" w16cex:dateUtc="2021-06-24T23:45:00Z"/>
  <w16cex:commentExtensible w16cex:durableId="247F5F6B" w16cex:dateUtc="2021-06-24T23:45:00Z"/>
  <w16cex:commentExtensible w16cex:durableId="247F5F83" w16cex:dateUtc="2021-06-24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FB622" w16cid:durableId="247F5DF9"/>
  <w16cid:commentId w16cid:paraId="57AB0028" w16cid:durableId="247F5DFA"/>
  <w16cid:commentId w16cid:paraId="13C2C92B" w16cid:durableId="247F5DFB"/>
  <w16cid:commentId w16cid:paraId="2B7FE07A" w16cid:durableId="247F5E49"/>
  <w16cid:commentId w16cid:paraId="4FB18F73" w16cid:durableId="247F5E69"/>
  <w16cid:commentId w16cid:paraId="57AA1942" w16cid:durableId="247F5E7D"/>
  <w16cid:commentId w16cid:paraId="025DB165" w16cid:durableId="247F5E8E"/>
  <w16cid:commentId w16cid:paraId="11570AA0" w16cid:durableId="247F5DFC"/>
  <w16cid:commentId w16cid:paraId="533F4389" w16cid:durableId="247F5DFD"/>
  <w16cid:commentId w16cid:paraId="74F48BF1" w16cid:durableId="247F5EAA"/>
  <w16cid:commentId w16cid:paraId="7BEC2663" w16cid:durableId="247F5DFE"/>
  <w16cid:commentId w16cid:paraId="242205D8" w16cid:durableId="247F5ED6"/>
  <w16cid:commentId w16cid:paraId="2D89A8F7" w16cid:durableId="247F5DFF"/>
  <w16cid:commentId w16cid:paraId="1523CF18" w16cid:durableId="247F5E00"/>
  <w16cid:commentId w16cid:paraId="19CC8A83" w16cid:durableId="247F5E01"/>
  <w16cid:commentId w16cid:paraId="2727D95A" w16cid:durableId="247F5EE5"/>
  <w16cid:commentId w16cid:paraId="56EA7F4E" w16cid:durableId="247F5E02"/>
  <w16cid:commentId w16cid:paraId="5C18C2EB" w16cid:durableId="247F5EEB"/>
  <w16cid:commentId w16cid:paraId="7D22CA9E" w16cid:durableId="247F5E03"/>
  <w16cid:commentId w16cid:paraId="3AC41632" w16cid:durableId="247F5E04"/>
  <w16cid:commentId w16cid:paraId="0F944D51" w16cid:durableId="247F5E05"/>
  <w16cid:commentId w16cid:paraId="355176C7" w16cid:durableId="247F5F04"/>
  <w16cid:commentId w16cid:paraId="4766C509" w16cid:durableId="247F5E06"/>
  <w16cid:commentId w16cid:paraId="4CA1D557" w16cid:durableId="247F5E07"/>
  <w16cid:commentId w16cid:paraId="77825A18" w16cid:durableId="247F5E08"/>
  <w16cid:commentId w16cid:paraId="5EC755B6" w16cid:durableId="247F5E09"/>
  <w16cid:commentId w16cid:paraId="202FFEDC" w16cid:durableId="247F5E0A"/>
  <w16cid:commentId w16cid:paraId="51FD88E4" w16cid:durableId="247F5F2B"/>
  <w16cid:commentId w16cid:paraId="581F683A" w16cid:durableId="247F5F55"/>
  <w16cid:commentId w16cid:paraId="6C510C4B" w16cid:durableId="247F5E0B"/>
  <w16cid:commentId w16cid:paraId="7C51994C" w16cid:durableId="247F5E0C"/>
  <w16cid:commentId w16cid:paraId="77044302" w16cid:durableId="247F5F6B"/>
  <w16cid:commentId w16cid:paraId="6172E2C8" w16cid:durableId="247F5E0D"/>
  <w16cid:commentId w16cid:paraId="0F72FB56" w16cid:durableId="247F5E0E"/>
  <w16cid:commentId w16cid:paraId="4920BC34" w16cid:durableId="247F5E0F"/>
  <w16cid:commentId w16cid:paraId="0A9F1335" w16cid:durableId="247F5F83"/>
  <w16cid:commentId w16cid:paraId="523AEF3B" w16cid:durableId="247F5E1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2DDAB" w14:textId="77777777" w:rsidR="004D6A38" w:rsidRDefault="004D6A38">
      <w:pPr>
        <w:spacing w:after="0" w:line="240" w:lineRule="auto"/>
      </w:pPr>
      <w:r>
        <w:separator/>
      </w:r>
    </w:p>
  </w:endnote>
  <w:endnote w:type="continuationSeparator" w:id="0">
    <w:p w14:paraId="6F05C37A" w14:textId="77777777" w:rsidR="004D6A38" w:rsidRDefault="004D6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altName w:val="Times New Roman"/>
    <w:charset w:val="01"/>
    <w:family w:val="roman"/>
    <w:pitch w:val="variable"/>
  </w:font>
  <w:font w:name="Liberation Serif">
    <w:altName w:val="Times New Roman"/>
    <w:charset w:val="01"/>
    <w:family w:val="roman"/>
    <w:pitch w:val="variable"/>
  </w:font>
  <w:font w:name="Montserra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14FA0" w14:textId="77777777" w:rsidR="004D6A38" w:rsidRDefault="004D6A38">
      <w:pPr>
        <w:rPr>
          <w:sz w:val="12"/>
        </w:rPr>
      </w:pPr>
      <w:r>
        <w:separator/>
      </w:r>
    </w:p>
  </w:footnote>
  <w:footnote w:type="continuationSeparator" w:id="0">
    <w:p w14:paraId="5EFCBD65" w14:textId="77777777" w:rsidR="004D6A38" w:rsidRDefault="004D6A38">
      <w:pPr>
        <w:rPr>
          <w:sz w:val="12"/>
        </w:rPr>
      </w:pPr>
      <w:r>
        <w:continuationSeparator/>
      </w:r>
    </w:p>
  </w:footnote>
  <w:footnote w:id="1">
    <w:p w14:paraId="56D7C5C1" w14:textId="680823C4" w:rsidR="002C7584" w:rsidRPr="00EA0C86" w:rsidRDefault="002C7584" w:rsidP="00EA0C86">
      <w:pPr>
        <w:pStyle w:val="Textodenotaderodap"/>
        <w:rPr>
          <w:rFonts w:ascii="Times New Roman" w:hAnsi="Times New Roman"/>
          <w:lang w:val="en-US"/>
        </w:rPr>
      </w:pPr>
      <w:r w:rsidRPr="00EA0C86">
        <w:rPr>
          <w:rStyle w:val="Caracteresdenotaderodap"/>
          <w:rFonts w:ascii="Times New Roman" w:hAnsi="Times New Roman"/>
        </w:rPr>
        <w:footnoteRef/>
      </w:r>
      <w:r w:rsidRPr="00EA0C86">
        <w:rPr>
          <w:rFonts w:ascii="Times New Roman" w:hAnsi="Times New Roman"/>
          <w:lang w:val="en-US"/>
        </w:rPr>
        <w:t xml:space="preserve"> </w:t>
      </w:r>
      <w:r w:rsidRPr="00EA0C86">
        <w:rPr>
          <w:rFonts w:ascii="Times New Roman" w:hAnsi="Times New Roman"/>
          <w:i/>
          <w:lang w:val="en-US"/>
        </w:rPr>
        <w:t>“</w:t>
      </w:r>
      <w:r w:rsidRPr="00EA0C86">
        <w:rPr>
          <w:rStyle w:val="nfase"/>
          <w:rFonts w:ascii="Times New Roman" w:hAnsi="Times New Roman"/>
          <w:i w:val="0"/>
          <w:color w:val="444444"/>
          <w:shd w:val="clear" w:color="auto" w:fill="FFFFFF"/>
        </w:rPr>
        <w:t>IoT é o termo referente a Internet of Things, ou Internet das Coisas. A tecnologia que possibilita objetos inanimados se conectarem, armazenarem e executarem funções dos mais diversos tipos”.</w:t>
      </w:r>
      <w:r>
        <w:rPr>
          <w:rStyle w:val="nfase"/>
          <w:rFonts w:ascii="Montserrat" w:hAnsi="Montserrat"/>
          <w:color w:val="444444"/>
          <w:shd w:val="clear" w:color="auto" w:fill="FFFFFF"/>
        </w:rPr>
        <w:t xml:space="preserve"> </w:t>
      </w:r>
      <w:r>
        <w:rPr>
          <w:rFonts w:ascii="Times New Roman" w:hAnsi="Times New Roman"/>
          <w:lang w:val="en-US"/>
        </w:rPr>
        <w:t>(</w:t>
      </w:r>
      <w:r w:rsidR="00D57379">
        <w:rPr>
          <w:rFonts w:ascii="Times New Roman" w:hAnsi="Times New Roman"/>
          <w:lang w:val="en-US"/>
        </w:rPr>
        <w:t>BRANDÃO</w:t>
      </w:r>
      <w:r>
        <w:rPr>
          <w:rFonts w:ascii="Times New Roman" w:hAnsi="Times New Roman"/>
          <w:lang w:val="en-US"/>
        </w:rPr>
        <w:t>, 2020)</w:t>
      </w:r>
    </w:p>
  </w:footnote>
  <w:footnote w:id="2">
    <w:p w14:paraId="2ECA6591" w14:textId="7995B158" w:rsidR="002C7584" w:rsidRPr="00A83D86" w:rsidRDefault="002C7584">
      <w:pPr>
        <w:pStyle w:val="Textodenotaderodap"/>
        <w:rPr>
          <w:rFonts w:ascii="Times New Roman" w:hAnsi="Times New Roman"/>
        </w:rPr>
      </w:pPr>
      <w:r>
        <w:rPr>
          <w:rStyle w:val="Caracteresdenotaderodap"/>
          <w:rFonts w:ascii="Times New Roman" w:hAnsi="Times New Roman"/>
        </w:rPr>
        <w:t>1</w:t>
      </w:r>
      <w:r w:rsidRPr="00A83D86">
        <w:rPr>
          <w:rFonts w:ascii="Times New Roman" w:hAnsi="Times New Roman"/>
        </w:rPr>
        <w:t xml:space="preserve"> Linguagem de programação. (MDN, 2021)</w:t>
      </w:r>
    </w:p>
  </w:footnote>
  <w:footnote w:id="3">
    <w:p w14:paraId="25A72719" w14:textId="1D7AFD1C" w:rsidR="002C7584" w:rsidRPr="00A83D86" w:rsidRDefault="002C7584">
      <w:pPr>
        <w:pStyle w:val="Textodenotaderodap"/>
        <w:rPr>
          <w:rFonts w:ascii="Times New Roman" w:hAnsi="Times New Roman"/>
        </w:rPr>
      </w:pPr>
      <w:r>
        <w:rPr>
          <w:rFonts w:ascii="Times New Roman" w:hAnsi="Times New Roman"/>
        </w:rPr>
        <w:t xml:space="preserve">2 </w:t>
      </w:r>
      <w:r w:rsidRPr="00A83D86">
        <w:rPr>
          <w:rFonts w:ascii="Times New Roman" w:hAnsi="Times New Roman"/>
        </w:rPr>
        <w:t>Ambiente de execução JavaScript fora do navegador.</w:t>
      </w:r>
      <w:r>
        <w:rPr>
          <w:rFonts w:ascii="Times New Roman" w:hAnsi="Times New Roman"/>
        </w:rPr>
        <w:t xml:space="preserve"> (</w:t>
      </w:r>
      <w:r w:rsidR="00F96F1D">
        <w:rPr>
          <w:rFonts w:ascii="Times New Roman" w:hAnsi="Times New Roman"/>
        </w:rPr>
        <w:t>OPUS SOFTWARE</w:t>
      </w:r>
      <w:r>
        <w:rPr>
          <w:rFonts w:ascii="Times New Roman" w:hAnsi="Times New Roman"/>
        </w:rPr>
        <w:t>, 2018)</w:t>
      </w:r>
    </w:p>
  </w:footnote>
  <w:footnote w:id="4">
    <w:p w14:paraId="18939F22" w14:textId="42340C52" w:rsidR="002C7584" w:rsidRPr="00A83D86" w:rsidRDefault="002C7584">
      <w:pPr>
        <w:pStyle w:val="Textodenotaderodap"/>
        <w:rPr>
          <w:rFonts w:ascii="Times New Roman" w:hAnsi="Times New Roman"/>
        </w:rPr>
      </w:pPr>
      <w:r>
        <w:rPr>
          <w:rStyle w:val="Caracteresdenotaderodap"/>
          <w:rFonts w:ascii="Times New Roman" w:hAnsi="Times New Roman"/>
        </w:rPr>
        <w:t>3</w:t>
      </w:r>
      <w:r w:rsidRPr="00A83D86">
        <w:rPr>
          <w:rFonts w:ascii="Times New Roman" w:hAnsi="Times New Roman"/>
        </w:rPr>
        <w:t xml:space="preserve"> Framework de desenvolvimento de aplicativos multiplataforma.</w:t>
      </w:r>
      <w:r>
        <w:rPr>
          <w:rFonts w:ascii="Times New Roman" w:hAnsi="Times New Roman"/>
        </w:rPr>
        <w:t xml:space="preserve"> (ANDRADE, 2020)</w:t>
      </w:r>
    </w:p>
  </w:footnote>
  <w:footnote w:id="5">
    <w:p w14:paraId="724CA5E7" w14:textId="03A8F863" w:rsidR="002C7584" w:rsidRDefault="002C7584">
      <w:pPr>
        <w:pStyle w:val="Textodenotaderodap"/>
      </w:pPr>
      <w:r>
        <w:rPr>
          <w:rStyle w:val="Caracteresdenotaderodap"/>
          <w:rFonts w:ascii="Times New Roman" w:hAnsi="Times New Roman"/>
        </w:rPr>
        <w:t>4</w:t>
      </w:r>
      <w:r w:rsidRPr="00A83D86">
        <w:rPr>
          <w:rFonts w:ascii="Times New Roman" w:hAnsi="Times New Roman"/>
        </w:rPr>
        <w:t xml:space="preserve"> </w:t>
      </w:r>
      <w:r w:rsidRPr="00A83D86">
        <w:rPr>
          <w:rFonts w:ascii="Times New Roman" w:hAnsi="Times New Roman"/>
          <w:color w:val="000000"/>
          <w:lang w:eastAsia="pt-BR"/>
        </w:rPr>
        <w:t xml:space="preserve">Application Programming </w:t>
      </w:r>
      <w:r w:rsidRPr="00A83D86">
        <w:rPr>
          <w:rFonts w:ascii="Times New Roman" w:hAnsi="Times New Roman"/>
          <w:color w:val="000000"/>
        </w:rPr>
        <w:t>Interface – Interface de Programação de Aplicativos.</w:t>
      </w:r>
      <w:r>
        <w:rPr>
          <w:rFonts w:ascii="Times New Roman" w:hAnsi="Times New Roman"/>
          <w:color w:val="000000"/>
        </w:rPr>
        <w:t xml:space="preserve"> (</w:t>
      </w:r>
      <w:r>
        <w:rPr>
          <w:rFonts w:ascii="Times New Roman" w:hAnsi="Times New Roman"/>
          <w:color w:val="000000"/>
          <w:sz w:val="24"/>
        </w:rPr>
        <w:t>FABRO</w:t>
      </w:r>
      <w:r>
        <w:rPr>
          <w:rFonts w:ascii="Times New Roman" w:hAnsi="Times New Roman"/>
          <w:color w:val="000000"/>
        </w:rPr>
        <w:t>, 2020)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7622E" w14:textId="77777777" w:rsidR="002C7584" w:rsidRDefault="002C7584">
    <w:pPr>
      <w:pStyle w:val="Cabealho"/>
      <w:jc w:val="right"/>
    </w:pPr>
  </w:p>
  <w:p w14:paraId="6ACE5BB2" w14:textId="77777777" w:rsidR="002C7584" w:rsidRDefault="002C7584">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B045C" w14:textId="77777777" w:rsidR="002C7584" w:rsidRDefault="002C7584">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94299" w14:textId="77777777" w:rsidR="002C7584" w:rsidRDefault="002C7584">
    <w:pPr>
      <w:pStyle w:val="Cabealho"/>
      <w:jc w:val="right"/>
    </w:pPr>
  </w:p>
  <w:p w14:paraId="1B3CCBD7" w14:textId="77777777" w:rsidR="002C7584" w:rsidRDefault="002C7584">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71DC5" w14:textId="77777777" w:rsidR="002C7584" w:rsidRDefault="002C7584">
    <w:pPr>
      <w:pStyle w:val="Cabealho"/>
      <w:jc w:val="right"/>
    </w:pPr>
  </w:p>
  <w:p w14:paraId="5A5DEB54" w14:textId="77777777" w:rsidR="002C7584" w:rsidRDefault="002C7584">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6F044" w14:textId="77777777" w:rsidR="002C7584" w:rsidRDefault="002C7584">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1B2FF" w14:textId="77777777" w:rsidR="002C7584" w:rsidRDefault="002C7584">
    <w:pPr>
      <w:pStyle w:val="Cabealho"/>
      <w:jc w:val="right"/>
    </w:pPr>
  </w:p>
  <w:p w14:paraId="633CAEA3" w14:textId="77777777" w:rsidR="002C7584" w:rsidRDefault="002C7584">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549902"/>
      <w:docPartObj>
        <w:docPartGallery w:val="Page Numbers (Top of Page)"/>
        <w:docPartUnique/>
      </w:docPartObj>
    </w:sdtPr>
    <w:sdtContent>
      <w:p w14:paraId="09BFADF1" w14:textId="1BBE8FC3" w:rsidR="002C7584" w:rsidRDefault="002C7584">
        <w:pPr>
          <w:pStyle w:val="Cabealho"/>
          <w:jc w:val="right"/>
        </w:pPr>
        <w:r>
          <w:fldChar w:fldCharType="begin"/>
        </w:r>
        <w:r>
          <w:instrText>PAGE</w:instrText>
        </w:r>
        <w:r>
          <w:fldChar w:fldCharType="separate"/>
        </w:r>
        <w:r w:rsidR="00AB615A">
          <w:rPr>
            <w:noProof/>
          </w:rPr>
          <w:t>3</w:t>
        </w:r>
        <w:r>
          <w:fldChar w:fldCharType="end"/>
        </w:r>
      </w:p>
    </w:sdtContent>
  </w:sdt>
  <w:p w14:paraId="1980AFF3" w14:textId="77777777" w:rsidR="002C7584" w:rsidRDefault="002C758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066BC5"/>
    <w:rsid w:val="000058A8"/>
    <w:rsid w:val="000437BA"/>
    <w:rsid w:val="00053AF7"/>
    <w:rsid w:val="00066BC5"/>
    <w:rsid w:val="0008582E"/>
    <w:rsid w:val="000A30A5"/>
    <w:rsid w:val="000F739A"/>
    <w:rsid w:val="001D7045"/>
    <w:rsid w:val="002349DE"/>
    <w:rsid w:val="00241A5E"/>
    <w:rsid w:val="002C0400"/>
    <w:rsid w:val="002C7584"/>
    <w:rsid w:val="003715DE"/>
    <w:rsid w:val="0038702B"/>
    <w:rsid w:val="004214CC"/>
    <w:rsid w:val="00452B77"/>
    <w:rsid w:val="00457525"/>
    <w:rsid w:val="00464707"/>
    <w:rsid w:val="004933E5"/>
    <w:rsid w:val="004C018E"/>
    <w:rsid w:val="004C3265"/>
    <w:rsid w:val="004C701C"/>
    <w:rsid w:val="004D6A38"/>
    <w:rsid w:val="00516E16"/>
    <w:rsid w:val="00542191"/>
    <w:rsid w:val="00542AC4"/>
    <w:rsid w:val="005E5A58"/>
    <w:rsid w:val="00603F45"/>
    <w:rsid w:val="00635365"/>
    <w:rsid w:val="0076547F"/>
    <w:rsid w:val="00794E16"/>
    <w:rsid w:val="008137F3"/>
    <w:rsid w:val="00855DB4"/>
    <w:rsid w:val="00883D0E"/>
    <w:rsid w:val="00897DC7"/>
    <w:rsid w:val="008C5D7E"/>
    <w:rsid w:val="008F39C8"/>
    <w:rsid w:val="009268D1"/>
    <w:rsid w:val="00A34D4C"/>
    <w:rsid w:val="00A83D86"/>
    <w:rsid w:val="00A87620"/>
    <w:rsid w:val="00AB615A"/>
    <w:rsid w:val="00B55493"/>
    <w:rsid w:val="00CC1770"/>
    <w:rsid w:val="00D57379"/>
    <w:rsid w:val="00EA0C86"/>
    <w:rsid w:val="00ED28BC"/>
    <w:rsid w:val="00F72BF8"/>
    <w:rsid w:val="00F96F1D"/>
    <w:rsid w:val="00FA54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697D03"/>
  <w15:docId w15:val="{C4687951-6C0D-4516-8E47-421AA902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39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uiPriority w:val="20"/>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0F739A"/>
    <w:pPr>
      <w:tabs>
        <w:tab w:val="right" w:leader="dot" w:pos="9061"/>
      </w:tabs>
      <w:spacing w:after="0" w:line="240" w:lineRule="auto"/>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5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647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451896446">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ma.gov.br/responsabilidade-socioambiental/producao-e-consumo-sustentavel/conceitos/consumo-sustentavel" TargetMode="External"/><Relationship Id="rId18" Type="http://schemas.openxmlformats.org/officeDocument/2006/relationships/hyperlink" Target="https://periodicos.unifacef.com.br/index.php/resiget/article/download/1616/113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utomacaoerobotica.blogspot.com/2012/07/sensores-e-atuadores-aplicados-robotica.html" TargetMode="External"/><Relationship Id="rId7" Type="http://schemas.openxmlformats.org/officeDocument/2006/relationships/endnotes" Target="endnotes.xml"/><Relationship Id="rId12" Type="http://schemas.openxmlformats.org/officeDocument/2006/relationships/hyperlink" Target="https://www.arduino.cc/en/Main/Products" TargetMode="External"/><Relationship Id="rId17" Type="http://schemas.openxmlformats.org/officeDocument/2006/relationships/hyperlink" Target="http://www.cccrj.com.br/revista/846/44.pdf"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https://akatu.org.br/dia-do-consumo-consciente-foi-instituido-em-2009/" TargetMode="External"/><Relationship Id="rId20" Type="http://schemas.openxmlformats.org/officeDocument/2006/relationships/hyperlink" Target="https://portais.univasf.edu.br/sustentabilidade/noticias-sustentaveis/o-que-e-consumo-sustentavel"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www.graogourmet.com/blog/conheca-origem-do-cafe-e-sua-historia/" TargetMode="External"/><Relationship Id="rId23" Type="http://schemas.openxmlformats.org/officeDocument/2006/relationships/header" Target="header5.xml"/><Relationship Id="rId28" Type="http://schemas.microsoft.com/office/2016/09/relationships/commentsIds" Target="commentsIds.xml"/><Relationship Id="rId10" Type="http://schemas.openxmlformats.org/officeDocument/2006/relationships/header" Target="header3.xml"/><Relationship Id="rId19" Type="http://schemas.openxmlformats.org/officeDocument/2006/relationships/hyperlink" Target="https://agropos.com.br/irrigacao-por-aspersa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feg.unesp.br/Home/PaginasPessoais/ProfMarceloWendling/4---sensores-v2.0.pdf" TargetMode="External"/><Relationship Id="rId22" Type="http://schemas.openxmlformats.org/officeDocument/2006/relationships/image" Target="media/image1.jpe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DCA699-A173-4945-8EC6-FF32BFEF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23</Pages>
  <Words>5702</Words>
  <Characters>30793</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dc:description/>
  <cp:lastModifiedBy>Wellington Souza Abreu</cp:lastModifiedBy>
  <cp:revision>99</cp:revision>
  <cp:lastPrinted>2021-06-08T02:52:00Z</cp:lastPrinted>
  <dcterms:created xsi:type="dcterms:W3CDTF">2021-06-08T01:25:00Z</dcterms:created>
  <dcterms:modified xsi:type="dcterms:W3CDTF">2021-06-25T17:02:00Z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