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7B52AB"/>
          <w:sz w:val="32"/>
        </w:rPr>
        <w:t>ВИТЯГ З АНКЕТИ ПАЦІЄНТА</w:t>
      </w:r>
    </w:p>
    <w:p>
      <w:pPr>
        <w:jc w:val="center"/>
        <w:spacing w:before="0" w:after="40"/>
      </w:pPr>
      <w:r>
        <w:rPr>
          <w:rFonts w:ascii="Calibri" w:hAnsi="Calibri"/>
          <w:b w:val="0"/>
          <w:i/>
          <w:color w:val="646464"/>
          <w:sz w:val="22"/>
        </w:rPr>
        <w:t>Скарги та порушення здоров'я</w:t>
      </w:r>
    </w:p>
    <w:p>
      <w:pPr>
        <w:jc w:val="center"/>
        <w:spacing w:before="0" w:after="160"/>
      </w:pPr>
      <w:r>
        <w:rPr>
          <w:rFonts w:ascii="Calibri" w:hAnsi="Calibri"/>
          <w:b/>
          <w:i w:val="0"/>
          <w:color w:val="F0811E"/>
          <w:sz w:val="26"/>
        </w:rPr>
        <w:t>Осадча Маргарита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1. КОНТАКТНІ ДАНІ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Поле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ПІБ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Осадча Маргарита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народження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02.05.1989 (35 років)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+380969095992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zgemchuginka@ukr.net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Місце проживання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Польща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Рід занять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Безробітна (виховує дітей)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Подорожі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Туреччина (літо 2025)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2. АНТРОПОМЕТРИЧНІ ПОКАЗНИКИ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Зріст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163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70,75 кг  ⚠️ (бажане зниження ~10 кг, цільова ~60 кг)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талії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живота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грудей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стегон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3. ОСНОВНІ СКАРГИ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Система / Орган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Скарга / Порушення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Щитоподібна залоза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Хашимото (аутоімунний тиреоїдит) ⚠️. Приймає L-тироксин. Перепади настрою. Відчуття грудки в горлі. Кінцівки інколи холодні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Зайва 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Надлишок ~10 кг. Пов'язує зі стресом. 3 роки тому схудла до 56 кг — за 2 роки вага повернулась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Травна система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Хронічний гастрит. Виразка шлунку (зарубцювалась). Печія — інколи. Відрижка — інколи. Здуття — інколи після певних продуктів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Паління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Палить. Часто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Відбій о 21:30, засинає після 00:00 ⚠️. Засинає повільно. Прокидається не відпочившою. Прокидається важко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Голова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Головний біль — при зміні погоди та переживаннях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Серцево-судинна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Задишка при навантаженні. Судинна сітка на ногах (за висновком лікаря — косметична проблема)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Опорно-рухова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Сколіоз. Інколи біль у куприку. Іноді сутулиться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Менструальний цикл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Болісний, постійно приймає знеболюючі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Емоційний стан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Роздратування — якщо є привід. Тривога — інколи, з видимої причини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COVID-19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Перехворіла у 2020 р. Симптом — втрата нюху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4. ОБТЯЖЕНИЙ СІМЕЙНИЙ АНАМНЕЗ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402"/>
        <w:gridCol w:w="595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Родич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Захворювання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Тато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Цукровий діабет 2 типу (таблетки)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Видалена щитоподібна залоза ⚠️. Захворювання щитоподібної залози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Молодший брат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Хашимото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Сама пацієнтка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Хашимото — підтверджено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5. ОПЕРАТИВНІ ВТРУЧАННЯ В АНАМНЕЗІ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2268"/>
        <w:gridCol w:w="7087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Рік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Операція / Подія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Травм і операцій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було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Пологи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Двоє дітей, природні. Останні — 2019 р.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2016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Видалення зуба (5-й зверху)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6. ПОТОЧНА ТЕРАПІЯ / БАДи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Препарат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L-тироксин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Хашимото / гіпотиреоз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Хром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Контроль тяги до солодкого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D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Профілактика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Магній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Підтримка нервової системи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7. ХАРЧОВІ ЗВИЧКИ ТА ПОРУШЕННЯ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Кількість прийомів їжі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 рази на день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Сніданок (8:00–9:00)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Яйця + слабосолений лосось + овочі; лаваш + крем-сир + овочі; хачапурі з творогу + риба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Обід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Каша + м'ясо + овочі; запіканки; макарони з соусом з креветками (рідко)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Вечеря (19:00–20:00)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Куряче філе + овочі; творог + банан; салат + тунець у власному соку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Перекуси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Солодке — цукерки, печиво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Порція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200–250 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Більше їсть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У першій половині дня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 на день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1000–1500 мл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Кава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Натуральна, 1 чашка зранку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Спорт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Велотренажер 40–60 хв щоранку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Солодке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10/10 ⚠️ — дуже сильна тяга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Борошняне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5/10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Фрукти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Майже не їсть — не любить. Зараз починає їсти банан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Алкоголь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вживає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Паління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Так, часто ⚠️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Дата складання витягу: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Лікар: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