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5603A" w14:textId="77777777" w:rsidR="0041470D" w:rsidRPr="0041470D" w:rsidRDefault="0053628B" w:rsidP="002827D7">
      <w:pPr>
        <w:pStyle w:val="Title"/>
        <w:spacing w:after="300"/>
        <w:ind w:left="2160" w:firstLine="720"/>
        <w:rPr>
          <w:sz w:val="60"/>
          <w:szCs w:val="60"/>
        </w:rPr>
      </w:pPr>
      <w:r w:rsidRPr="0041470D">
        <w:rPr>
          <w:sz w:val="60"/>
          <w:szCs w:val="60"/>
        </w:rPr>
        <w:t>PoC Concept</w:t>
      </w:r>
    </w:p>
    <w:p w14:paraId="3085E7C9" w14:textId="5F79A896" w:rsidR="00A2436B" w:rsidRPr="0041470D" w:rsidRDefault="0053628B" w:rsidP="0041470D">
      <w:pPr>
        <w:pStyle w:val="Title"/>
        <w:spacing w:after="300"/>
        <w:jc w:val="center"/>
        <w:rPr>
          <w:sz w:val="60"/>
          <w:szCs w:val="60"/>
        </w:rPr>
      </w:pPr>
      <w:r w:rsidRPr="0041470D">
        <w:rPr>
          <w:sz w:val="60"/>
          <w:szCs w:val="60"/>
        </w:rPr>
        <w:t>AI Shopping Assistant Chatbot</w:t>
      </w:r>
    </w:p>
    <w:p w14:paraId="1C19DDDE" w14:textId="77777777" w:rsidR="00A2436B" w:rsidRPr="0041470D" w:rsidRDefault="0053628B">
      <w:pPr>
        <w:pStyle w:val="Heading1"/>
        <w:spacing w:before="200" w:after="120"/>
        <w:rPr>
          <w:sz w:val="40"/>
          <w:szCs w:val="40"/>
        </w:rPr>
      </w:pPr>
      <w:r w:rsidRPr="0041470D">
        <w:rPr>
          <w:sz w:val="40"/>
          <w:szCs w:val="40"/>
        </w:rPr>
        <w:t>1. Problem Statement</w:t>
      </w:r>
    </w:p>
    <w:p w14:paraId="27614AF1" w14:textId="77777777" w:rsidR="00A2436B" w:rsidRPr="00445D8B" w:rsidRDefault="0053628B">
      <w:pPr>
        <w:spacing w:after="120"/>
        <w:rPr>
          <w:sz w:val="28"/>
          <w:szCs w:val="28"/>
        </w:rPr>
      </w:pPr>
      <w:r w:rsidRPr="00445D8B">
        <w:rPr>
          <w:sz w:val="28"/>
          <w:szCs w:val="28"/>
        </w:rPr>
        <w:t>Customers shopping on an e-commerce platform frequently need quick answers that today require digging through multiple places: a "My Orders" page, a help center full of policy articles, and sometimes a support ticket queue.</w:t>
      </w:r>
    </w:p>
    <w:p w14:paraId="5A84C95B" w14:textId="77777777" w:rsidR="00A2436B" w:rsidRPr="00445D8B" w:rsidRDefault="0053628B">
      <w:pPr>
        <w:spacing w:after="80"/>
        <w:rPr>
          <w:sz w:val="28"/>
          <w:szCs w:val="28"/>
        </w:rPr>
      </w:pPr>
      <w:r w:rsidRPr="00445D8B">
        <w:rPr>
          <w:sz w:val="28"/>
          <w:szCs w:val="28"/>
        </w:rPr>
        <w:t>Common friction points:</w:t>
      </w:r>
    </w:p>
    <w:p w14:paraId="332D7EAD" w14:textId="45DBF684" w:rsidR="00A2436B" w:rsidRPr="00445D8B" w:rsidRDefault="0053628B">
      <w:pPr>
        <w:pStyle w:val="ListParagraph"/>
        <w:numPr>
          <w:ilvl w:val="0"/>
          <w:numId w:val="2"/>
        </w:numPr>
        <w:spacing w:after="100"/>
        <w:rPr>
          <w:sz w:val="28"/>
          <w:szCs w:val="28"/>
        </w:rPr>
      </w:pPr>
      <w:r w:rsidRPr="00445D8B">
        <w:rPr>
          <w:i/>
          <w:iCs/>
          <w:sz w:val="28"/>
          <w:szCs w:val="28"/>
        </w:rPr>
        <w:t>"Where is my order</w:t>
      </w:r>
      <w:r w:rsidR="00445D8B" w:rsidRPr="00445D8B">
        <w:rPr>
          <w:i/>
          <w:iCs/>
          <w:sz w:val="28"/>
          <w:szCs w:val="28"/>
        </w:rPr>
        <w:t>?”</w:t>
      </w:r>
      <w:r w:rsidRPr="00445D8B">
        <w:rPr>
          <w:sz w:val="28"/>
          <w:szCs w:val="28"/>
        </w:rPr>
        <w:t xml:space="preserve"> requires checking order status manually</w:t>
      </w:r>
    </w:p>
    <w:p w14:paraId="73618BC9" w14:textId="17C7AEB4" w:rsidR="00A2436B" w:rsidRPr="00445D8B" w:rsidRDefault="0053628B">
      <w:pPr>
        <w:pStyle w:val="ListParagraph"/>
        <w:numPr>
          <w:ilvl w:val="0"/>
          <w:numId w:val="2"/>
        </w:numPr>
        <w:spacing w:after="100"/>
        <w:rPr>
          <w:sz w:val="28"/>
          <w:szCs w:val="28"/>
        </w:rPr>
      </w:pPr>
      <w:r w:rsidRPr="00445D8B">
        <w:rPr>
          <w:i/>
          <w:iCs/>
          <w:sz w:val="28"/>
          <w:szCs w:val="28"/>
        </w:rPr>
        <w:t>"Can I return this</w:t>
      </w:r>
      <w:r w:rsidR="00445D8B" w:rsidRPr="00445D8B">
        <w:rPr>
          <w:i/>
          <w:iCs/>
          <w:sz w:val="28"/>
          <w:szCs w:val="28"/>
        </w:rPr>
        <w:t>?”</w:t>
      </w:r>
      <w:r w:rsidRPr="00445D8B">
        <w:rPr>
          <w:sz w:val="28"/>
          <w:szCs w:val="28"/>
        </w:rPr>
        <w:t xml:space="preserve"> requires finding and reading the returns policy</w:t>
      </w:r>
    </w:p>
    <w:p w14:paraId="003C8F2A" w14:textId="46ECBE58" w:rsidR="00A2436B" w:rsidRPr="00445D8B" w:rsidRDefault="0053628B">
      <w:pPr>
        <w:pStyle w:val="ListParagraph"/>
        <w:numPr>
          <w:ilvl w:val="0"/>
          <w:numId w:val="2"/>
        </w:numPr>
        <w:spacing w:after="100"/>
        <w:rPr>
          <w:sz w:val="28"/>
          <w:szCs w:val="28"/>
        </w:rPr>
      </w:pPr>
      <w:r w:rsidRPr="00445D8B">
        <w:rPr>
          <w:sz w:val="28"/>
          <w:szCs w:val="28"/>
        </w:rPr>
        <w:t xml:space="preserve">Combined questions like </w:t>
      </w:r>
      <w:r w:rsidRPr="00445D8B">
        <w:rPr>
          <w:i/>
          <w:iCs/>
          <w:sz w:val="28"/>
          <w:szCs w:val="28"/>
        </w:rPr>
        <w:t>"My last order was late — what's your policy on delivery delays, and can I get a refund for the delay</w:t>
      </w:r>
      <w:r w:rsidR="00445D8B" w:rsidRPr="00445D8B">
        <w:rPr>
          <w:i/>
          <w:iCs/>
          <w:sz w:val="28"/>
          <w:szCs w:val="28"/>
        </w:rPr>
        <w:t>?”</w:t>
      </w:r>
      <w:r w:rsidRPr="00445D8B">
        <w:rPr>
          <w:sz w:val="28"/>
          <w:szCs w:val="28"/>
        </w:rPr>
        <w:t xml:space="preserve"> require combining order data and policy text, which today usually means escalating to a human agent</w:t>
      </w:r>
    </w:p>
    <w:p w14:paraId="2E4CFC86" w14:textId="77777777" w:rsidR="00A2436B" w:rsidRPr="00445D8B" w:rsidRDefault="0053628B">
      <w:pPr>
        <w:spacing w:before="100" w:after="200"/>
        <w:rPr>
          <w:sz w:val="28"/>
          <w:szCs w:val="28"/>
        </w:rPr>
      </w:pPr>
      <w:r w:rsidRPr="00445D8B">
        <w:rPr>
          <w:sz w:val="28"/>
          <w:szCs w:val="28"/>
        </w:rPr>
        <w:t>This creates unnecessary support load and a slower, more frustrating experience for customers who just want a quick, accurate answer.</w:t>
      </w:r>
    </w:p>
    <w:p w14:paraId="5A807859" w14:textId="77777777" w:rsidR="00A2436B" w:rsidRPr="0041470D" w:rsidRDefault="0053628B">
      <w:pPr>
        <w:pStyle w:val="Heading1"/>
        <w:spacing w:before="200" w:after="120"/>
        <w:rPr>
          <w:sz w:val="40"/>
          <w:szCs w:val="40"/>
        </w:rPr>
      </w:pPr>
      <w:r w:rsidRPr="0041470D">
        <w:rPr>
          <w:sz w:val="40"/>
          <w:szCs w:val="40"/>
        </w:rPr>
        <w:t>2. Target User &amp; Scenario</w:t>
      </w:r>
    </w:p>
    <w:p w14:paraId="0D95C421" w14:textId="77777777" w:rsidR="00A2436B" w:rsidRPr="00445D8B" w:rsidRDefault="0053628B">
      <w:pPr>
        <w:spacing w:after="120"/>
        <w:rPr>
          <w:sz w:val="28"/>
          <w:szCs w:val="28"/>
        </w:rPr>
      </w:pPr>
      <w:r w:rsidRPr="00445D8B">
        <w:rPr>
          <w:b/>
          <w:bCs/>
          <w:sz w:val="28"/>
          <w:szCs w:val="28"/>
        </w:rPr>
        <w:t xml:space="preserve">Primary user: </w:t>
      </w:r>
      <w:r w:rsidRPr="00445D8B">
        <w:rPr>
          <w:sz w:val="28"/>
          <w:szCs w:val="28"/>
        </w:rPr>
        <w:t>End customers browsing/shopping on the platform — not internal staff.</w:t>
      </w:r>
    </w:p>
    <w:p w14:paraId="4591D8A4" w14:textId="77777777" w:rsidR="00A2436B" w:rsidRPr="00445D8B" w:rsidRDefault="0053628B">
      <w:pPr>
        <w:spacing w:after="80"/>
        <w:rPr>
          <w:sz w:val="28"/>
          <w:szCs w:val="28"/>
        </w:rPr>
      </w:pPr>
      <w:r w:rsidRPr="00445D8B">
        <w:rPr>
          <w:b/>
          <w:bCs/>
          <w:sz w:val="28"/>
          <w:szCs w:val="28"/>
        </w:rPr>
        <w:t>Representative scenario:</w:t>
      </w:r>
    </w:p>
    <w:p w14:paraId="0730DD54" w14:textId="77777777" w:rsidR="00A2436B" w:rsidRPr="00445D8B" w:rsidRDefault="0053628B">
      <w:pPr>
        <w:spacing w:after="200"/>
        <w:rPr>
          <w:sz w:val="28"/>
          <w:szCs w:val="28"/>
        </w:rPr>
      </w:pPr>
      <w:r w:rsidRPr="00445D8B">
        <w:rPr>
          <w:sz w:val="28"/>
          <w:szCs w:val="28"/>
        </w:rPr>
        <w:t>A customer opens the chat widget and asks: "My order #12345 hasn't arrived yet, it's already 2 days late — what can I do?" The assistant checks the actual order status and delivery date, cross-references the delay/refund policy, and responds with a clear, specific answer — and if needed, offers to escalate to a human agent.</w:t>
      </w:r>
    </w:p>
    <w:p w14:paraId="78A79982" w14:textId="77777777" w:rsidR="00A2436B" w:rsidRPr="0041470D" w:rsidRDefault="0053628B">
      <w:pPr>
        <w:pStyle w:val="Heading1"/>
        <w:spacing w:before="200" w:after="120"/>
        <w:rPr>
          <w:sz w:val="40"/>
          <w:szCs w:val="40"/>
        </w:rPr>
      </w:pPr>
      <w:r w:rsidRPr="0041470D">
        <w:rPr>
          <w:sz w:val="40"/>
          <w:szCs w:val="40"/>
        </w:rPr>
        <w:t>3. Why This PoC Is Meaningful</w:t>
      </w:r>
    </w:p>
    <w:p w14:paraId="50B900B1" w14:textId="77777777" w:rsidR="00A2436B" w:rsidRPr="00445D8B" w:rsidRDefault="0053628B">
      <w:pPr>
        <w:pStyle w:val="ListParagraph"/>
        <w:numPr>
          <w:ilvl w:val="0"/>
          <w:numId w:val="2"/>
        </w:numPr>
        <w:spacing w:after="100"/>
        <w:rPr>
          <w:sz w:val="28"/>
          <w:szCs w:val="28"/>
        </w:rPr>
      </w:pPr>
      <w:r w:rsidRPr="00445D8B">
        <w:rPr>
          <w:sz w:val="28"/>
          <w:szCs w:val="28"/>
        </w:rPr>
        <w:t>Customer support chat is one of the highest-value, most common applications of AI agents in e-commerce.</w:t>
      </w:r>
    </w:p>
    <w:p w14:paraId="645C78DD" w14:textId="77777777" w:rsidR="00A2436B" w:rsidRDefault="00A2436B">
      <w:pPr>
        <w:spacing w:after="100"/>
      </w:pPr>
    </w:p>
    <w:p w14:paraId="0B71A620" w14:textId="77777777" w:rsidR="00445D8B" w:rsidRDefault="00445D8B">
      <w:pPr>
        <w:spacing w:after="100"/>
      </w:pPr>
    </w:p>
    <w:p w14:paraId="46546F84" w14:textId="77777777" w:rsidR="00445D8B" w:rsidRDefault="00445D8B">
      <w:pPr>
        <w:spacing w:after="100"/>
      </w:pPr>
    </w:p>
    <w:p w14:paraId="4A95AC12" w14:textId="77777777" w:rsidR="00A2436B" w:rsidRPr="0041470D" w:rsidRDefault="0053628B">
      <w:pPr>
        <w:pStyle w:val="Heading1"/>
        <w:spacing w:before="200" w:after="120"/>
        <w:rPr>
          <w:sz w:val="40"/>
          <w:szCs w:val="40"/>
        </w:rPr>
      </w:pPr>
      <w:r w:rsidRPr="0041470D">
        <w:rPr>
          <w:sz w:val="40"/>
          <w:szCs w:val="40"/>
        </w:rPr>
        <w:lastRenderedPageBreak/>
        <w:t>4. PoC Scope</w:t>
      </w:r>
    </w:p>
    <w:p w14:paraId="6AF71D0E" w14:textId="77777777" w:rsidR="00A2436B" w:rsidRPr="00445D8B" w:rsidRDefault="0053628B" w:rsidP="00445D8B">
      <w:pPr>
        <w:spacing w:after="80"/>
        <w:ind w:firstLine="720"/>
        <w:rPr>
          <w:sz w:val="28"/>
          <w:szCs w:val="28"/>
        </w:rPr>
      </w:pPr>
      <w:r w:rsidRPr="00445D8B">
        <w:rPr>
          <w:b/>
          <w:bCs/>
          <w:sz w:val="28"/>
          <w:szCs w:val="28"/>
        </w:rPr>
        <w:t>In scope:</w:t>
      </w:r>
    </w:p>
    <w:p w14:paraId="25229F38" w14:textId="77777777" w:rsidR="00A2436B" w:rsidRPr="00445D8B" w:rsidRDefault="0053628B">
      <w:pPr>
        <w:pStyle w:val="ListParagraph"/>
        <w:numPr>
          <w:ilvl w:val="0"/>
          <w:numId w:val="2"/>
        </w:numPr>
        <w:spacing w:after="100"/>
        <w:rPr>
          <w:sz w:val="28"/>
          <w:szCs w:val="28"/>
        </w:rPr>
      </w:pPr>
      <w:r w:rsidRPr="00445D8B">
        <w:rPr>
          <w:sz w:val="28"/>
          <w:szCs w:val="28"/>
        </w:rPr>
        <w:t xml:space="preserve">One structured dataset: sample </w:t>
      </w:r>
      <w:r w:rsidRPr="00445D8B">
        <w:rPr>
          <w:b/>
          <w:bCs/>
          <w:sz w:val="28"/>
          <w:szCs w:val="28"/>
        </w:rPr>
        <w:t>Orders</w:t>
      </w:r>
      <w:r w:rsidRPr="00445D8B">
        <w:rPr>
          <w:sz w:val="28"/>
          <w:szCs w:val="28"/>
        </w:rPr>
        <w:t xml:space="preserve"> table (OrderID, CustomerID, Product, OrderDate, DeliveryDate, Status, Amount)</w:t>
      </w:r>
    </w:p>
    <w:p w14:paraId="3C42E802" w14:textId="77777777" w:rsidR="00A2436B" w:rsidRPr="00445D8B" w:rsidRDefault="0053628B">
      <w:pPr>
        <w:pStyle w:val="ListParagraph"/>
        <w:numPr>
          <w:ilvl w:val="0"/>
          <w:numId w:val="2"/>
        </w:numPr>
        <w:spacing w:after="100"/>
        <w:rPr>
          <w:sz w:val="28"/>
          <w:szCs w:val="28"/>
        </w:rPr>
      </w:pPr>
      <w:r w:rsidRPr="00445D8B">
        <w:rPr>
          <w:sz w:val="28"/>
          <w:szCs w:val="28"/>
        </w:rPr>
        <w:t xml:space="preserve">One unstructured dataset: a handful of </w:t>
      </w:r>
      <w:r w:rsidRPr="00445D8B">
        <w:rPr>
          <w:b/>
          <w:bCs/>
          <w:sz w:val="28"/>
          <w:szCs w:val="28"/>
        </w:rPr>
        <w:t>policy documents</w:t>
      </w:r>
      <w:r w:rsidRPr="00445D8B">
        <w:rPr>
          <w:sz w:val="28"/>
          <w:szCs w:val="28"/>
        </w:rPr>
        <w:t xml:space="preserve"> (returns policy, delivery/delay policy, warranty policy)</w:t>
      </w:r>
    </w:p>
    <w:p w14:paraId="6DCB6532" w14:textId="77777777" w:rsidR="00A2436B" w:rsidRPr="00445D8B" w:rsidRDefault="0053628B">
      <w:pPr>
        <w:pStyle w:val="ListParagraph"/>
        <w:numPr>
          <w:ilvl w:val="0"/>
          <w:numId w:val="2"/>
        </w:numPr>
        <w:spacing w:after="100"/>
        <w:rPr>
          <w:sz w:val="28"/>
          <w:szCs w:val="28"/>
        </w:rPr>
      </w:pPr>
      <w:r w:rsidRPr="00445D8B">
        <w:rPr>
          <w:b/>
          <w:bCs/>
          <w:sz w:val="28"/>
          <w:szCs w:val="28"/>
        </w:rPr>
        <w:t>product descriptions</w:t>
      </w:r>
    </w:p>
    <w:p w14:paraId="2EF63284" w14:textId="77777777" w:rsidR="00A2436B" w:rsidRPr="00445D8B" w:rsidRDefault="0053628B">
      <w:pPr>
        <w:pStyle w:val="ListParagraph"/>
        <w:numPr>
          <w:ilvl w:val="0"/>
          <w:numId w:val="2"/>
        </w:numPr>
        <w:spacing w:after="100"/>
        <w:rPr>
          <w:sz w:val="28"/>
          <w:szCs w:val="28"/>
        </w:rPr>
      </w:pPr>
      <w:r w:rsidRPr="00445D8B">
        <w:rPr>
          <w:sz w:val="28"/>
          <w:szCs w:val="28"/>
        </w:rPr>
        <w:t>A chat interface capable of answering three question types (see below in 5. Functional Capabilities)</w:t>
      </w:r>
    </w:p>
    <w:p w14:paraId="35FCB577" w14:textId="77777777" w:rsidR="00A2436B" w:rsidRPr="00445D8B" w:rsidRDefault="0053628B">
      <w:pPr>
        <w:pStyle w:val="ListParagraph"/>
        <w:numPr>
          <w:ilvl w:val="0"/>
          <w:numId w:val="2"/>
        </w:numPr>
        <w:spacing w:after="100"/>
        <w:rPr>
          <w:sz w:val="28"/>
          <w:szCs w:val="28"/>
        </w:rPr>
      </w:pPr>
      <w:r w:rsidRPr="00445D8B">
        <w:rPr>
          <w:sz w:val="28"/>
          <w:szCs w:val="28"/>
        </w:rPr>
        <w:t>Basic escalation path: if the assistant can't answer confidently, it should say so and (in concept) hand off to a human agent</w:t>
      </w:r>
    </w:p>
    <w:p w14:paraId="3ACA62F5" w14:textId="77777777" w:rsidR="00A2436B" w:rsidRPr="00445D8B" w:rsidRDefault="0053628B">
      <w:pPr>
        <w:pStyle w:val="ListParagraph"/>
        <w:numPr>
          <w:ilvl w:val="0"/>
          <w:numId w:val="2"/>
        </w:numPr>
        <w:spacing w:after="100"/>
        <w:rPr>
          <w:sz w:val="28"/>
          <w:szCs w:val="28"/>
        </w:rPr>
      </w:pPr>
      <w:r w:rsidRPr="00445D8B">
        <w:rPr>
          <w:sz w:val="28"/>
          <w:szCs w:val="28"/>
        </w:rPr>
        <w:t>Logging of conversations for review</w:t>
      </w:r>
    </w:p>
    <w:p w14:paraId="01432AD9" w14:textId="77777777" w:rsidR="00A2436B" w:rsidRDefault="00A2436B">
      <w:pPr>
        <w:spacing w:after="100"/>
      </w:pPr>
    </w:p>
    <w:p w14:paraId="08CF7225" w14:textId="77777777" w:rsidR="00A2436B" w:rsidRPr="0041470D" w:rsidRDefault="0053628B">
      <w:pPr>
        <w:pStyle w:val="Heading1"/>
        <w:spacing w:before="200" w:after="120"/>
        <w:rPr>
          <w:sz w:val="40"/>
          <w:szCs w:val="40"/>
        </w:rPr>
      </w:pPr>
      <w:r w:rsidRPr="0041470D">
        <w:rPr>
          <w:sz w:val="40"/>
          <w:szCs w:val="40"/>
        </w:rPr>
        <w:t>5. Functional Capabilities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000"/>
        <w:gridCol w:w="2850"/>
      </w:tblGrid>
      <w:tr w:rsidR="00A2436B" w14:paraId="7209BD3A" w14:textId="77777777">
        <w:tc>
          <w:tcPr>
            <w:tcW w:w="2500" w:type="dxa"/>
            <w:shd w:val="clear" w:color="auto" w:fill="2F3C7E"/>
          </w:tcPr>
          <w:p w14:paraId="195AA879" w14:textId="77777777" w:rsidR="00A2436B" w:rsidRPr="00445D8B" w:rsidRDefault="0053628B">
            <w:pPr>
              <w:rPr>
                <w:sz w:val="28"/>
                <w:szCs w:val="28"/>
              </w:rPr>
            </w:pPr>
            <w:r w:rsidRPr="00445D8B">
              <w:rPr>
                <w:b/>
                <w:bCs/>
                <w:color w:val="FFFFFF"/>
                <w:sz w:val="28"/>
                <w:szCs w:val="28"/>
              </w:rPr>
              <w:t>Type</w:t>
            </w:r>
          </w:p>
        </w:tc>
        <w:tc>
          <w:tcPr>
            <w:tcW w:w="4000" w:type="dxa"/>
            <w:shd w:val="clear" w:color="auto" w:fill="2F3C7E"/>
          </w:tcPr>
          <w:p w14:paraId="45FDDD52" w14:textId="77777777" w:rsidR="00A2436B" w:rsidRPr="00445D8B" w:rsidRDefault="0053628B">
            <w:pPr>
              <w:rPr>
                <w:sz w:val="28"/>
                <w:szCs w:val="28"/>
              </w:rPr>
            </w:pPr>
            <w:r w:rsidRPr="00445D8B">
              <w:rPr>
                <w:b/>
                <w:bCs/>
                <w:color w:val="FFFFFF"/>
                <w:sz w:val="28"/>
                <w:szCs w:val="28"/>
              </w:rPr>
              <w:t>Example</w:t>
            </w:r>
          </w:p>
        </w:tc>
        <w:tc>
          <w:tcPr>
            <w:tcW w:w="2850" w:type="dxa"/>
            <w:shd w:val="clear" w:color="auto" w:fill="2F3C7E"/>
          </w:tcPr>
          <w:p w14:paraId="37206D31" w14:textId="77777777" w:rsidR="00A2436B" w:rsidRPr="00445D8B" w:rsidRDefault="0053628B">
            <w:pPr>
              <w:rPr>
                <w:sz w:val="28"/>
                <w:szCs w:val="28"/>
              </w:rPr>
            </w:pPr>
            <w:r w:rsidRPr="00445D8B">
              <w:rPr>
                <w:b/>
                <w:bCs/>
                <w:color w:val="FFFFFF"/>
                <w:sz w:val="28"/>
                <w:szCs w:val="28"/>
              </w:rPr>
              <w:t>Data source(s) used</w:t>
            </w:r>
          </w:p>
        </w:tc>
      </w:tr>
      <w:tr w:rsidR="00A2436B" w14:paraId="7D2D6D4C" w14:textId="77777777">
        <w:tc>
          <w:tcPr>
            <w:tcW w:w="2500" w:type="dxa"/>
          </w:tcPr>
          <w:p w14:paraId="7AAD3E65" w14:textId="77777777" w:rsidR="00A2436B" w:rsidRPr="00445D8B" w:rsidRDefault="0053628B">
            <w:pPr>
              <w:rPr>
                <w:sz w:val="28"/>
                <w:szCs w:val="28"/>
              </w:rPr>
            </w:pPr>
            <w:r w:rsidRPr="00445D8B">
              <w:rPr>
                <w:sz w:val="28"/>
                <w:szCs w:val="28"/>
              </w:rPr>
              <w:t>Fact-based (policy/product)</w:t>
            </w:r>
          </w:p>
        </w:tc>
        <w:tc>
          <w:tcPr>
            <w:tcW w:w="4000" w:type="dxa"/>
          </w:tcPr>
          <w:p w14:paraId="633FB149" w14:textId="77777777" w:rsidR="00A2436B" w:rsidRPr="00445D8B" w:rsidRDefault="0053628B">
            <w:pPr>
              <w:rPr>
                <w:sz w:val="28"/>
                <w:szCs w:val="28"/>
              </w:rPr>
            </w:pPr>
            <w:r w:rsidRPr="00445D8B">
              <w:rPr>
                <w:sz w:val="28"/>
                <w:szCs w:val="28"/>
              </w:rPr>
              <w:t>"What is your return policy?" / "Is this product waterproof?"</w:t>
            </w:r>
          </w:p>
        </w:tc>
        <w:tc>
          <w:tcPr>
            <w:tcW w:w="2850" w:type="dxa"/>
          </w:tcPr>
          <w:p w14:paraId="1D811C75" w14:textId="77777777" w:rsidR="00A2436B" w:rsidRPr="00445D8B" w:rsidRDefault="0053628B">
            <w:pPr>
              <w:rPr>
                <w:sz w:val="28"/>
                <w:szCs w:val="28"/>
              </w:rPr>
            </w:pPr>
            <w:r w:rsidRPr="00445D8B">
              <w:rPr>
                <w:sz w:val="28"/>
                <w:szCs w:val="28"/>
              </w:rPr>
              <w:t>Unstructured docs only</w:t>
            </w:r>
          </w:p>
        </w:tc>
      </w:tr>
      <w:tr w:rsidR="00A2436B" w14:paraId="60FE54B4" w14:textId="77777777">
        <w:tc>
          <w:tcPr>
            <w:tcW w:w="2500" w:type="dxa"/>
          </w:tcPr>
          <w:p w14:paraId="52C6F0AC" w14:textId="77777777" w:rsidR="00A2436B" w:rsidRPr="00445D8B" w:rsidRDefault="0053628B">
            <w:pPr>
              <w:rPr>
                <w:sz w:val="28"/>
                <w:szCs w:val="28"/>
              </w:rPr>
            </w:pPr>
            <w:r w:rsidRPr="00445D8B">
              <w:rPr>
                <w:sz w:val="28"/>
                <w:szCs w:val="28"/>
              </w:rPr>
              <w:t>Data-based (order/account)</w:t>
            </w:r>
          </w:p>
        </w:tc>
        <w:tc>
          <w:tcPr>
            <w:tcW w:w="4000" w:type="dxa"/>
          </w:tcPr>
          <w:p w14:paraId="350BDE43" w14:textId="77777777" w:rsidR="00A2436B" w:rsidRPr="00445D8B" w:rsidRDefault="0053628B">
            <w:pPr>
              <w:rPr>
                <w:sz w:val="28"/>
                <w:szCs w:val="28"/>
              </w:rPr>
            </w:pPr>
            <w:r w:rsidRPr="00445D8B">
              <w:rPr>
                <w:sz w:val="28"/>
                <w:szCs w:val="28"/>
              </w:rPr>
              <w:t>"What's the status of order #12345?"</w:t>
            </w:r>
          </w:p>
        </w:tc>
        <w:tc>
          <w:tcPr>
            <w:tcW w:w="2850" w:type="dxa"/>
          </w:tcPr>
          <w:p w14:paraId="235A79C6" w14:textId="77777777" w:rsidR="00A2436B" w:rsidRPr="00445D8B" w:rsidRDefault="0053628B">
            <w:pPr>
              <w:rPr>
                <w:sz w:val="28"/>
                <w:szCs w:val="28"/>
              </w:rPr>
            </w:pPr>
            <w:r w:rsidRPr="00445D8B">
              <w:rPr>
                <w:sz w:val="28"/>
                <w:szCs w:val="28"/>
              </w:rPr>
              <w:t>Structured order data only</w:t>
            </w:r>
          </w:p>
        </w:tc>
      </w:tr>
      <w:tr w:rsidR="00A2436B" w14:paraId="3F706D15" w14:textId="77777777">
        <w:tc>
          <w:tcPr>
            <w:tcW w:w="2500" w:type="dxa"/>
          </w:tcPr>
          <w:p w14:paraId="18046AF0" w14:textId="77777777" w:rsidR="00A2436B" w:rsidRPr="00445D8B" w:rsidRDefault="0053628B">
            <w:pPr>
              <w:rPr>
                <w:sz w:val="28"/>
                <w:szCs w:val="28"/>
              </w:rPr>
            </w:pPr>
            <w:r w:rsidRPr="00445D8B">
              <w:rPr>
                <w:sz w:val="28"/>
                <w:szCs w:val="28"/>
              </w:rPr>
              <w:t>Mixed/reasoning</w:t>
            </w:r>
          </w:p>
        </w:tc>
        <w:tc>
          <w:tcPr>
            <w:tcW w:w="4000" w:type="dxa"/>
          </w:tcPr>
          <w:p w14:paraId="7C874217" w14:textId="77777777" w:rsidR="00A2436B" w:rsidRPr="00445D8B" w:rsidRDefault="0053628B">
            <w:pPr>
              <w:rPr>
                <w:sz w:val="28"/>
                <w:szCs w:val="28"/>
              </w:rPr>
            </w:pPr>
            <w:r w:rsidRPr="00445D8B">
              <w:rPr>
                <w:sz w:val="28"/>
                <w:szCs w:val="28"/>
              </w:rPr>
              <w:t>"My order is late — what's your delay policy, and does it apply to my order?"</w:t>
            </w:r>
          </w:p>
        </w:tc>
        <w:tc>
          <w:tcPr>
            <w:tcW w:w="2850" w:type="dxa"/>
          </w:tcPr>
          <w:p w14:paraId="6BFF6271" w14:textId="77777777" w:rsidR="00A2436B" w:rsidRPr="00445D8B" w:rsidRDefault="0053628B">
            <w:pPr>
              <w:rPr>
                <w:sz w:val="28"/>
                <w:szCs w:val="28"/>
              </w:rPr>
            </w:pPr>
            <w:r w:rsidRPr="00445D8B">
              <w:rPr>
                <w:sz w:val="28"/>
                <w:szCs w:val="28"/>
              </w:rPr>
              <w:t>Both, synthesized together</w:t>
            </w:r>
          </w:p>
        </w:tc>
      </w:tr>
    </w:tbl>
    <w:p w14:paraId="571584FC" w14:textId="77777777" w:rsidR="00A2436B" w:rsidRDefault="00A2436B">
      <w:pPr>
        <w:spacing w:after="200"/>
      </w:pPr>
    </w:p>
    <w:p w14:paraId="6F9BA6E3" w14:textId="77777777" w:rsidR="00A2436B" w:rsidRPr="0041470D" w:rsidRDefault="0053628B">
      <w:pPr>
        <w:pStyle w:val="Heading1"/>
        <w:spacing w:before="200" w:after="120"/>
        <w:rPr>
          <w:sz w:val="40"/>
          <w:szCs w:val="40"/>
        </w:rPr>
      </w:pPr>
      <w:r w:rsidRPr="0041470D">
        <w:rPr>
          <w:sz w:val="40"/>
          <w:szCs w:val="40"/>
        </w:rPr>
        <w:t>7. Data Inputs &amp; Tooling Needs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00"/>
        <w:gridCol w:w="3750"/>
      </w:tblGrid>
      <w:tr w:rsidR="00A2436B" w14:paraId="584CB250" w14:textId="77777777">
        <w:tc>
          <w:tcPr>
            <w:tcW w:w="2200" w:type="dxa"/>
            <w:shd w:val="clear" w:color="auto" w:fill="2F3C7E"/>
          </w:tcPr>
          <w:p w14:paraId="415E4F85" w14:textId="77777777" w:rsidR="00A2436B" w:rsidRPr="00445D8B" w:rsidRDefault="0053628B">
            <w:pPr>
              <w:rPr>
                <w:sz w:val="28"/>
                <w:szCs w:val="28"/>
              </w:rPr>
            </w:pPr>
            <w:r w:rsidRPr="00445D8B">
              <w:rPr>
                <w:b/>
                <w:bCs/>
                <w:color w:val="FFFFFF"/>
                <w:sz w:val="28"/>
                <w:szCs w:val="28"/>
              </w:rPr>
              <w:t>Component</w:t>
            </w:r>
          </w:p>
        </w:tc>
        <w:tc>
          <w:tcPr>
            <w:tcW w:w="3400" w:type="dxa"/>
            <w:shd w:val="clear" w:color="auto" w:fill="2F3C7E"/>
          </w:tcPr>
          <w:p w14:paraId="5A1D814C" w14:textId="77777777" w:rsidR="00A2436B" w:rsidRPr="00445D8B" w:rsidRDefault="0053628B">
            <w:pPr>
              <w:rPr>
                <w:sz w:val="28"/>
                <w:szCs w:val="28"/>
              </w:rPr>
            </w:pPr>
            <w:r w:rsidRPr="00445D8B">
              <w:rPr>
                <w:b/>
                <w:bCs/>
                <w:color w:val="FFFFFF"/>
                <w:sz w:val="28"/>
                <w:szCs w:val="28"/>
              </w:rPr>
              <w:t>Choice for PoC</w:t>
            </w:r>
          </w:p>
        </w:tc>
        <w:tc>
          <w:tcPr>
            <w:tcW w:w="3750" w:type="dxa"/>
            <w:shd w:val="clear" w:color="auto" w:fill="2F3C7E"/>
          </w:tcPr>
          <w:p w14:paraId="38F63499" w14:textId="77777777" w:rsidR="00A2436B" w:rsidRPr="00445D8B" w:rsidRDefault="0053628B">
            <w:pPr>
              <w:rPr>
                <w:sz w:val="28"/>
                <w:szCs w:val="28"/>
              </w:rPr>
            </w:pPr>
            <w:r w:rsidRPr="00445D8B">
              <w:rPr>
                <w:b/>
                <w:bCs/>
                <w:color w:val="FFFFFF"/>
                <w:sz w:val="28"/>
                <w:szCs w:val="28"/>
              </w:rPr>
              <w:t>Notes</w:t>
            </w:r>
          </w:p>
        </w:tc>
      </w:tr>
      <w:tr w:rsidR="00A2436B" w14:paraId="35321BD1" w14:textId="77777777">
        <w:tc>
          <w:tcPr>
            <w:tcW w:w="2200" w:type="dxa"/>
          </w:tcPr>
          <w:p w14:paraId="11619403" w14:textId="77777777" w:rsidR="00A2436B" w:rsidRPr="00445D8B" w:rsidRDefault="0053628B">
            <w:pPr>
              <w:rPr>
                <w:sz w:val="28"/>
                <w:szCs w:val="28"/>
              </w:rPr>
            </w:pPr>
            <w:r w:rsidRPr="00445D8B">
              <w:rPr>
                <w:sz w:val="28"/>
                <w:szCs w:val="28"/>
              </w:rPr>
              <w:t>Structured data store</w:t>
            </w:r>
          </w:p>
        </w:tc>
        <w:tc>
          <w:tcPr>
            <w:tcW w:w="3400" w:type="dxa"/>
          </w:tcPr>
          <w:p w14:paraId="6777EE9C" w14:textId="3267F536" w:rsidR="00A2436B" w:rsidRPr="00445D8B" w:rsidRDefault="0053628B">
            <w:pPr>
              <w:rPr>
                <w:sz w:val="28"/>
                <w:szCs w:val="28"/>
              </w:rPr>
            </w:pPr>
            <w:r w:rsidRPr="00445D8B">
              <w:rPr>
                <w:sz w:val="28"/>
                <w:szCs w:val="28"/>
              </w:rPr>
              <w:t>Sample Orders table (</w:t>
            </w:r>
            <w:r w:rsidR="004065E6">
              <w:rPr>
                <w:sz w:val="28"/>
                <w:szCs w:val="28"/>
              </w:rPr>
              <w:t>Postgres</w:t>
            </w:r>
            <w:r w:rsidRPr="00445D8B">
              <w:rPr>
                <w:sz w:val="28"/>
                <w:szCs w:val="28"/>
              </w:rPr>
              <w:t xml:space="preserve"> or seeded Google Sheet)</w:t>
            </w:r>
          </w:p>
        </w:tc>
        <w:tc>
          <w:tcPr>
            <w:tcW w:w="3750" w:type="dxa"/>
          </w:tcPr>
          <w:p w14:paraId="7F09C75C" w14:textId="7172967C" w:rsidR="00A2436B" w:rsidRPr="00445D8B" w:rsidRDefault="0053628B">
            <w:pPr>
              <w:rPr>
                <w:sz w:val="28"/>
                <w:szCs w:val="28"/>
              </w:rPr>
            </w:pPr>
            <w:r w:rsidRPr="00445D8B">
              <w:rPr>
                <w:sz w:val="28"/>
                <w:szCs w:val="28"/>
              </w:rPr>
              <w:t>~5–10 sample orders covering various statuses (delivered, delayed, in transit, returned)</w:t>
            </w:r>
          </w:p>
        </w:tc>
      </w:tr>
      <w:tr w:rsidR="00A2436B" w14:paraId="18209907" w14:textId="77777777">
        <w:tc>
          <w:tcPr>
            <w:tcW w:w="2200" w:type="dxa"/>
          </w:tcPr>
          <w:p w14:paraId="5E620374" w14:textId="77777777" w:rsidR="00A2436B" w:rsidRPr="00445D8B" w:rsidRDefault="0053628B">
            <w:pPr>
              <w:rPr>
                <w:sz w:val="28"/>
                <w:szCs w:val="28"/>
              </w:rPr>
            </w:pPr>
            <w:r w:rsidRPr="00445D8B">
              <w:rPr>
                <w:sz w:val="28"/>
                <w:szCs w:val="28"/>
              </w:rPr>
              <w:t>Unstructured data store</w:t>
            </w:r>
          </w:p>
        </w:tc>
        <w:tc>
          <w:tcPr>
            <w:tcW w:w="3400" w:type="dxa"/>
          </w:tcPr>
          <w:p w14:paraId="712B73DF" w14:textId="2F932F24" w:rsidR="00A2436B" w:rsidRPr="00445D8B" w:rsidRDefault="0053628B">
            <w:pPr>
              <w:rPr>
                <w:sz w:val="28"/>
                <w:szCs w:val="28"/>
              </w:rPr>
            </w:pPr>
            <w:r w:rsidRPr="00445D8B">
              <w:rPr>
                <w:sz w:val="28"/>
                <w:szCs w:val="28"/>
              </w:rPr>
              <w:t>Small set of policy docs + product descriptions → vector store (e.g., Postgres</w:t>
            </w:r>
            <w:r w:rsidR="00BA7646">
              <w:rPr>
                <w:sz w:val="28"/>
                <w:szCs w:val="28"/>
              </w:rPr>
              <w:t xml:space="preserve"> </w:t>
            </w:r>
            <w:r w:rsidRPr="00445D8B">
              <w:rPr>
                <w:sz w:val="28"/>
                <w:szCs w:val="28"/>
              </w:rPr>
              <w:t>+</w:t>
            </w:r>
            <w:r w:rsidR="00BA7646">
              <w:rPr>
                <w:sz w:val="28"/>
                <w:szCs w:val="28"/>
              </w:rPr>
              <w:t xml:space="preserve"> </w:t>
            </w:r>
            <w:r w:rsidRPr="00445D8B">
              <w:rPr>
                <w:sz w:val="28"/>
                <w:szCs w:val="28"/>
              </w:rPr>
              <w:t>pgvector)</w:t>
            </w:r>
          </w:p>
        </w:tc>
        <w:tc>
          <w:tcPr>
            <w:tcW w:w="3750" w:type="dxa"/>
          </w:tcPr>
          <w:p w14:paraId="2B092015" w14:textId="10972021" w:rsidR="00A2436B" w:rsidRPr="00445D8B" w:rsidRDefault="00C2628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53628B" w:rsidRPr="00445D8B">
              <w:rPr>
                <w:sz w:val="28"/>
                <w:szCs w:val="28"/>
              </w:rPr>
              <w:t>–</w:t>
            </w:r>
            <w:r>
              <w:rPr>
                <w:sz w:val="28"/>
                <w:szCs w:val="28"/>
              </w:rPr>
              <w:t>5</w:t>
            </w:r>
            <w:r w:rsidR="0053628B" w:rsidRPr="00445D8B">
              <w:rPr>
                <w:sz w:val="28"/>
                <w:szCs w:val="28"/>
              </w:rPr>
              <w:t xml:space="preserve"> short documents: returns policy, delivery policy, warranty policy, a few product descriptions</w:t>
            </w:r>
          </w:p>
        </w:tc>
      </w:tr>
      <w:tr w:rsidR="00A2436B" w14:paraId="24176DEF" w14:textId="77777777">
        <w:tc>
          <w:tcPr>
            <w:tcW w:w="2200" w:type="dxa"/>
          </w:tcPr>
          <w:p w14:paraId="359B5B63" w14:textId="77777777" w:rsidR="00A2436B" w:rsidRPr="00445D8B" w:rsidRDefault="0053628B">
            <w:pPr>
              <w:rPr>
                <w:sz w:val="28"/>
                <w:szCs w:val="28"/>
              </w:rPr>
            </w:pPr>
            <w:r w:rsidRPr="00445D8B">
              <w:rPr>
                <w:sz w:val="28"/>
                <w:szCs w:val="28"/>
              </w:rPr>
              <w:t>Orchestration</w:t>
            </w:r>
          </w:p>
        </w:tc>
        <w:tc>
          <w:tcPr>
            <w:tcW w:w="3400" w:type="dxa"/>
          </w:tcPr>
          <w:p w14:paraId="240DC77F" w14:textId="47ADFCC2" w:rsidR="00A2436B" w:rsidRPr="00445D8B" w:rsidRDefault="00FE06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.NET App</w:t>
            </w:r>
            <w:r w:rsidR="006B3DCA">
              <w:rPr>
                <w:sz w:val="28"/>
                <w:szCs w:val="28"/>
              </w:rPr>
              <w:t>, .NET 10</w:t>
            </w:r>
          </w:p>
        </w:tc>
        <w:tc>
          <w:tcPr>
            <w:tcW w:w="3750" w:type="dxa"/>
          </w:tcPr>
          <w:p w14:paraId="3FAB2782" w14:textId="77777777" w:rsidR="00A2436B" w:rsidRPr="00445D8B" w:rsidRDefault="0053628B">
            <w:pPr>
              <w:rPr>
                <w:sz w:val="28"/>
                <w:szCs w:val="28"/>
              </w:rPr>
            </w:pPr>
            <w:r w:rsidRPr="00445D8B">
              <w:rPr>
                <w:sz w:val="28"/>
                <w:szCs w:val="28"/>
              </w:rPr>
              <w:t>Handles chat intake, data lookups, retrieval, logging</w:t>
            </w:r>
          </w:p>
        </w:tc>
      </w:tr>
      <w:tr w:rsidR="00A2436B" w14:paraId="6A9F1C47" w14:textId="77777777">
        <w:tc>
          <w:tcPr>
            <w:tcW w:w="2200" w:type="dxa"/>
          </w:tcPr>
          <w:p w14:paraId="31E13D25" w14:textId="77777777" w:rsidR="00A2436B" w:rsidRPr="00445D8B" w:rsidRDefault="0053628B">
            <w:pPr>
              <w:rPr>
                <w:sz w:val="28"/>
                <w:szCs w:val="28"/>
              </w:rPr>
            </w:pPr>
            <w:r w:rsidRPr="00445D8B">
              <w:rPr>
                <w:sz w:val="28"/>
                <w:szCs w:val="28"/>
              </w:rPr>
              <w:lastRenderedPageBreak/>
              <w:t>Reasoning/LLM</w:t>
            </w:r>
          </w:p>
        </w:tc>
        <w:tc>
          <w:tcPr>
            <w:tcW w:w="3400" w:type="dxa"/>
          </w:tcPr>
          <w:p w14:paraId="28F38DAF" w14:textId="0F3AA6C9" w:rsidR="00A2436B" w:rsidRPr="00FE2929" w:rsidRDefault="006D7E1D" w:rsidP="00FE292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Claude Sonnet 5 + CodeMie</w:t>
            </w:r>
          </w:p>
        </w:tc>
        <w:tc>
          <w:tcPr>
            <w:tcW w:w="3750" w:type="dxa"/>
          </w:tcPr>
          <w:p w14:paraId="228F32DD" w14:textId="77777777" w:rsidR="00A2436B" w:rsidRPr="00445D8B" w:rsidRDefault="0053628B">
            <w:pPr>
              <w:rPr>
                <w:sz w:val="28"/>
                <w:szCs w:val="28"/>
              </w:rPr>
            </w:pPr>
            <w:r w:rsidRPr="00445D8B">
              <w:rPr>
                <w:sz w:val="28"/>
                <w:szCs w:val="28"/>
              </w:rPr>
              <w:t>Understands intent, combines data sources, drafts the customer-facing reply</w:t>
            </w:r>
          </w:p>
        </w:tc>
      </w:tr>
      <w:tr w:rsidR="00A2436B" w14:paraId="01FB4BEA" w14:textId="77777777">
        <w:tc>
          <w:tcPr>
            <w:tcW w:w="2200" w:type="dxa"/>
          </w:tcPr>
          <w:p w14:paraId="750CC162" w14:textId="77777777" w:rsidR="00A2436B" w:rsidRPr="00445D8B" w:rsidRDefault="0053628B">
            <w:pPr>
              <w:rPr>
                <w:sz w:val="28"/>
                <w:szCs w:val="28"/>
              </w:rPr>
            </w:pPr>
            <w:r w:rsidRPr="00445D8B">
              <w:rPr>
                <w:sz w:val="28"/>
                <w:szCs w:val="28"/>
              </w:rPr>
              <w:t>Chat interface</w:t>
            </w:r>
          </w:p>
        </w:tc>
        <w:tc>
          <w:tcPr>
            <w:tcW w:w="3400" w:type="dxa"/>
          </w:tcPr>
          <w:p w14:paraId="0563B488" w14:textId="7CB4DDEA" w:rsidR="00A2436B" w:rsidRPr="00445D8B" w:rsidRDefault="00ED38EB" w:rsidP="00BA764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React JS</w:t>
            </w:r>
          </w:p>
        </w:tc>
        <w:tc>
          <w:tcPr>
            <w:tcW w:w="3750" w:type="dxa"/>
          </w:tcPr>
          <w:p w14:paraId="5D11767C" w14:textId="77777777" w:rsidR="00A2436B" w:rsidRPr="00445D8B" w:rsidRDefault="0053628B">
            <w:pPr>
              <w:rPr>
                <w:sz w:val="28"/>
                <w:szCs w:val="28"/>
              </w:rPr>
            </w:pPr>
            <w:r w:rsidRPr="00445D8B">
              <w:rPr>
                <w:sz w:val="28"/>
                <w:szCs w:val="28"/>
              </w:rPr>
              <w:t>Customer-facing, so tone/clarity of replies matters</w:t>
            </w:r>
          </w:p>
        </w:tc>
      </w:tr>
    </w:tbl>
    <w:p w14:paraId="209C13D2" w14:textId="77777777" w:rsidR="00A2436B" w:rsidRDefault="00A2436B">
      <w:pPr>
        <w:spacing w:after="200"/>
      </w:pPr>
    </w:p>
    <w:p w14:paraId="1EB12188" w14:textId="77777777" w:rsidR="00A2436B" w:rsidRPr="0041470D" w:rsidRDefault="0053628B">
      <w:pPr>
        <w:pStyle w:val="Heading1"/>
        <w:spacing w:before="200" w:after="120"/>
        <w:rPr>
          <w:sz w:val="40"/>
          <w:szCs w:val="40"/>
        </w:rPr>
      </w:pPr>
      <w:r w:rsidRPr="0041470D">
        <w:rPr>
          <w:sz w:val="40"/>
          <w:szCs w:val="40"/>
        </w:rPr>
        <w:t>8. Success Criteria for the PoC</w:t>
      </w:r>
    </w:p>
    <w:p w14:paraId="0C601867" w14:textId="77777777" w:rsidR="00A2436B" w:rsidRPr="00BA7646" w:rsidRDefault="0053628B">
      <w:pPr>
        <w:pStyle w:val="ListParagraph"/>
        <w:numPr>
          <w:ilvl w:val="0"/>
          <w:numId w:val="2"/>
        </w:numPr>
        <w:spacing w:after="100"/>
        <w:rPr>
          <w:sz w:val="28"/>
          <w:szCs w:val="28"/>
        </w:rPr>
      </w:pPr>
      <w:r w:rsidRPr="00BA7646">
        <w:rPr>
          <w:sz w:val="28"/>
          <w:szCs w:val="28"/>
        </w:rPr>
        <w:t>Assistant correctly answers using realistic sample data.</w:t>
      </w:r>
    </w:p>
    <w:p w14:paraId="5D94F185" w14:textId="77777777" w:rsidR="00A2436B" w:rsidRPr="00BA7646" w:rsidRDefault="0053628B">
      <w:pPr>
        <w:pStyle w:val="ListParagraph"/>
        <w:numPr>
          <w:ilvl w:val="0"/>
          <w:numId w:val="2"/>
        </w:numPr>
        <w:spacing w:after="100"/>
        <w:rPr>
          <w:sz w:val="28"/>
          <w:szCs w:val="28"/>
        </w:rPr>
      </w:pPr>
      <w:r w:rsidRPr="00BA7646">
        <w:rPr>
          <w:sz w:val="28"/>
          <w:szCs w:val="28"/>
        </w:rPr>
        <w:t>Responses sound natural and customer-appropriate (not robotic or overly technical).</w:t>
      </w:r>
    </w:p>
    <w:p w14:paraId="36026DCF" w14:textId="77777777" w:rsidR="00A2436B" w:rsidRPr="00BA7646" w:rsidRDefault="0053628B">
      <w:pPr>
        <w:pStyle w:val="ListParagraph"/>
        <w:numPr>
          <w:ilvl w:val="0"/>
          <w:numId w:val="2"/>
        </w:numPr>
        <w:spacing w:after="100"/>
        <w:rPr>
          <w:sz w:val="28"/>
          <w:szCs w:val="28"/>
        </w:rPr>
      </w:pPr>
      <w:r w:rsidRPr="00BA7646">
        <w:rPr>
          <w:sz w:val="28"/>
          <w:szCs w:val="28"/>
        </w:rPr>
        <w:t>When the assistant isn't confident, it clearly says so rather than guessing — demonstrating a safe fallback/handoff behavior.</w:t>
      </w:r>
    </w:p>
    <w:sectPr w:rsidR="00A2436B" w:rsidRPr="00BA764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64EB1"/>
    <w:multiLevelType w:val="hybridMultilevel"/>
    <w:tmpl w:val="4CEEC30A"/>
    <w:lvl w:ilvl="0" w:tplc="0D12C9B0">
      <w:start w:val="1"/>
      <w:numFmt w:val="bullet"/>
      <w:lvlText w:val="•"/>
      <w:lvlJc w:val="left"/>
      <w:pPr>
        <w:ind w:left="720" w:hanging="360"/>
      </w:pPr>
    </w:lvl>
    <w:lvl w:ilvl="1" w:tplc="075A622E">
      <w:numFmt w:val="decimal"/>
      <w:lvlText w:val=""/>
      <w:lvlJc w:val="left"/>
    </w:lvl>
    <w:lvl w:ilvl="2" w:tplc="FF3E9508">
      <w:numFmt w:val="decimal"/>
      <w:lvlText w:val=""/>
      <w:lvlJc w:val="left"/>
    </w:lvl>
    <w:lvl w:ilvl="3" w:tplc="BA48F08C">
      <w:numFmt w:val="decimal"/>
      <w:lvlText w:val=""/>
      <w:lvlJc w:val="left"/>
    </w:lvl>
    <w:lvl w:ilvl="4" w:tplc="C5F62538">
      <w:numFmt w:val="decimal"/>
      <w:lvlText w:val=""/>
      <w:lvlJc w:val="left"/>
    </w:lvl>
    <w:lvl w:ilvl="5" w:tplc="35985268">
      <w:numFmt w:val="decimal"/>
      <w:lvlText w:val=""/>
      <w:lvlJc w:val="left"/>
    </w:lvl>
    <w:lvl w:ilvl="6" w:tplc="E5C2C8BE">
      <w:numFmt w:val="decimal"/>
      <w:lvlText w:val=""/>
      <w:lvlJc w:val="left"/>
    </w:lvl>
    <w:lvl w:ilvl="7" w:tplc="D43A745C">
      <w:numFmt w:val="decimal"/>
      <w:lvlText w:val=""/>
      <w:lvlJc w:val="left"/>
    </w:lvl>
    <w:lvl w:ilvl="8" w:tplc="7CCC0DE4">
      <w:numFmt w:val="decimal"/>
      <w:lvlText w:val=""/>
      <w:lvlJc w:val="left"/>
    </w:lvl>
  </w:abstractNum>
  <w:abstractNum w:abstractNumId="1" w15:restartNumberingAfterBreak="0">
    <w:nsid w:val="3CF379AB"/>
    <w:multiLevelType w:val="hybridMultilevel"/>
    <w:tmpl w:val="AC6AF3B6"/>
    <w:lvl w:ilvl="0" w:tplc="287C99A2">
      <w:start w:val="1"/>
      <w:numFmt w:val="bullet"/>
      <w:lvlText w:val="●"/>
      <w:lvlJc w:val="left"/>
      <w:pPr>
        <w:ind w:left="720" w:hanging="360"/>
      </w:pPr>
    </w:lvl>
    <w:lvl w:ilvl="1" w:tplc="590217DC">
      <w:start w:val="1"/>
      <w:numFmt w:val="bullet"/>
      <w:lvlText w:val="○"/>
      <w:lvlJc w:val="left"/>
      <w:pPr>
        <w:ind w:left="1440" w:hanging="360"/>
      </w:pPr>
    </w:lvl>
    <w:lvl w:ilvl="2" w:tplc="B896C4D4">
      <w:start w:val="1"/>
      <w:numFmt w:val="bullet"/>
      <w:lvlText w:val="■"/>
      <w:lvlJc w:val="left"/>
      <w:pPr>
        <w:ind w:left="2160" w:hanging="360"/>
      </w:pPr>
    </w:lvl>
    <w:lvl w:ilvl="3" w:tplc="A3FA2212">
      <w:start w:val="1"/>
      <w:numFmt w:val="bullet"/>
      <w:lvlText w:val="●"/>
      <w:lvlJc w:val="left"/>
      <w:pPr>
        <w:ind w:left="2880" w:hanging="360"/>
      </w:pPr>
    </w:lvl>
    <w:lvl w:ilvl="4" w:tplc="74A44960">
      <w:start w:val="1"/>
      <w:numFmt w:val="bullet"/>
      <w:lvlText w:val="○"/>
      <w:lvlJc w:val="left"/>
      <w:pPr>
        <w:ind w:left="3600" w:hanging="360"/>
      </w:pPr>
    </w:lvl>
    <w:lvl w:ilvl="5" w:tplc="5BBCBB8A">
      <w:start w:val="1"/>
      <w:numFmt w:val="bullet"/>
      <w:lvlText w:val="■"/>
      <w:lvlJc w:val="left"/>
      <w:pPr>
        <w:ind w:left="4320" w:hanging="360"/>
      </w:pPr>
    </w:lvl>
    <w:lvl w:ilvl="6" w:tplc="3908747C">
      <w:start w:val="1"/>
      <w:numFmt w:val="bullet"/>
      <w:lvlText w:val="●"/>
      <w:lvlJc w:val="left"/>
      <w:pPr>
        <w:ind w:left="5040" w:hanging="360"/>
      </w:pPr>
    </w:lvl>
    <w:lvl w:ilvl="7" w:tplc="41804BDE">
      <w:start w:val="1"/>
      <w:numFmt w:val="bullet"/>
      <w:lvlText w:val="●"/>
      <w:lvlJc w:val="left"/>
      <w:pPr>
        <w:ind w:left="5760" w:hanging="360"/>
      </w:pPr>
    </w:lvl>
    <w:lvl w:ilvl="8" w:tplc="0E2E4FA8">
      <w:start w:val="1"/>
      <w:numFmt w:val="bullet"/>
      <w:lvlText w:val="●"/>
      <w:lvlJc w:val="left"/>
      <w:pPr>
        <w:ind w:left="6480" w:hanging="360"/>
      </w:pPr>
    </w:lvl>
  </w:abstractNum>
  <w:num w:numId="1" w16cid:durableId="1336764353">
    <w:abstractNumId w:val="1"/>
    <w:lvlOverride w:ilvl="0">
      <w:startOverride w:val="1"/>
    </w:lvlOverride>
  </w:num>
  <w:num w:numId="2" w16cid:durableId="5214768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36B"/>
    <w:rsid w:val="00164E37"/>
    <w:rsid w:val="002827D7"/>
    <w:rsid w:val="002C5F42"/>
    <w:rsid w:val="002F283C"/>
    <w:rsid w:val="004065E6"/>
    <w:rsid w:val="0041470D"/>
    <w:rsid w:val="00445D8B"/>
    <w:rsid w:val="005203A1"/>
    <w:rsid w:val="0053628B"/>
    <w:rsid w:val="005D0FBC"/>
    <w:rsid w:val="006B3DCA"/>
    <w:rsid w:val="006D7E1D"/>
    <w:rsid w:val="00A2436B"/>
    <w:rsid w:val="00BA7646"/>
    <w:rsid w:val="00C26281"/>
    <w:rsid w:val="00D866D4"/>
    <w:rsid w:val="00ED38EB"/>
    <w:rsid w:val="00FE0614"/>
    <w:rsid w:val="00FE2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3B4D5"/>
  <w15:docId w15:val="{932513AC-1250-4C40-8351-065EADC7D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3</Pages>
  <Words>500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Wael El-Qamash</cp:lastModifiedBy>
  <cp:revision>17</cp:revision>
  <dcterms:created xsi:type="dcterms:W3CDTF">2026-07-09T11:07:00Z</dcterms:created>
  <dcterms:modified xsi:type="dcterms:W3CDTF">2026-07-11T22:03:00Z</dcterms:modified>
</cp:coreProperties>
</file>