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323E2" w14:textId="3A5513C9" w:rsidR="00A45BE9" w:rsidRPr="00A45BE9" w:rsidRDefault="00A45BE9" w:rsidP="00A45BE9">
      <w:pPr>
        <w:jc w:val="center"/>
        <w:rPr>
          <w:sz w:val="56"/>
          <w:szCs w:val="56"/>
          <w:u w:val="single"/>
        </w:rPr>
      </w:pPr>
      <w:r w:rsidRPr="00A45BE9">
        <w:rPr>
          <w:sz w:val="56"/>
          <w:szCs w:val="56"/>
          <w:u w:val="single"/>
        </w:rPr>
        <w:t>Analysis of Book Crowdfunding Data</w:t>
      </w:r>
    </w:p>
    <w:p w14:paraId="251BF932" w14:textId="1DF11A32" w:rsidR="00A45BE9" w:rsidRDefault="00A45BE9" w:rsidP="00A45BE9">
      <w:pPr>
        <w:jc w:val="center"/>
        <w:rPr>
          <w:i/>
          <w:iCs/>
          <w:sz w:val="32"/>
          <w:szCs w:val="32"/>
          <w:u w:val="single"/>
        </w:rPr>
      </w:pPr>
      <w:r w:rsidRPr="00A45BE9">
        <w:rPr>
          <w:i/>
          <w:iCs/>
          <w:sz w:val="32"/>
          <w:szCs w:val="32"/>
          <w:u w:val="single"/>
        </w:rPr>
        <w:t>ASU Data Analytics Bootcamp – June 11</w:t>
      </w:r>
      <w:r w:rsidRPr="00A45BE9">
        <w:rPr>
          <w:i/>
          <w:iCs/>
          <w:sz w:val="32"/>
          <w:szCs w:val="32"/>
          <w:u w:val="single"/>
          <w:vertAlign w:val="superscript"/>
        </w:rPr>
        <w:t>th</w:t>
      </w:r>
      <w:r w:rsidRPr="00A45BE9">
        <w:rPr>
          <w:i/>
          <w:iCs/>
          <w:sz w:val="32"/>
          <w:szCs w:val="32"/>
          <w:u w:val="single"/>
        </w:rPr>
        <w:t>, 2023</w:t>
      </w:r>
    </w:p>
    <w:p w14:paraId="4D4D5D3A" w14:textId="40C506C6" w:rsidR="00A45BE9" w:rsidRDefault="00A45BE9" w:rsidP="00A45BE9">
      <w:pPr>
        <w:rPr>
          <w:sz w:val="24"/>
          <w:szCs w:val="24"/>
        </w:rPr>
      </w:pPr>
      <w:r>
        <w:rPr>
          <w:sz w:val="24"/>
          <w:szCs w:val="24"/>
        </w:rPr>
        <w:t>There are three key takeaways from the data presented:</w:t>
      </w:r>
    </w:p>
    <w:p w14:paraId="113E57FA" w14:textId="0F9DA1B7" w:rsidR="00A45BE9" w:rsidRDefault="00A45BE9" w:rsidP="00A45BE9">
      <w:pPr>
        <w:pStyle w:val="ListParagraph"/>
        <w:numPr>
          <w:ilvl w:val="0"/>
          <w:numId w:val="1"/>
        </w:numPr>
        <w:rPr>
          <w:sz w:val="24"/>
          <w:szCs w:val="24"/>
        </w:rPr>
      </w:pPr>
      <w:r>
        <w:rPr>
          <w:sz w:val="24"/>
          <w:szCs w:val="24"/>
        </w:rPr>
        <w:t>The majority of crowdfunding campaigns for books are largely successful.</w:t>
      </w:r>
    </w:p>
    <w:p w14:paraId="318317B5" w14:textId="723251DA" w:rsidR="00A45BE9" w:rsidRDefault="00A45BE9" w:rsidP="00A45BE9">
      <w:pPr>
        <w:pStyle w:val="ListParagraph"/>
        <w:numPr>
          <w:ilvl w:val="0"/>
          <w:numId w:val="1"/>
        </w:numPr>
        <w:rPr>
          <w:sz w:val="24"/>
          <w:szCs w:val="24"/>
        </w:rPr>
      </w:pPr>
      <w:r>
        <w:rPr>
          <w:sz w:val="24"/>
          <w:szCs w:val="24"/>
        </w:rPr>
        <w:t>Books which focus on theaters and playwriting are more popular by a large margin.</w:t>
      </w:r>
    </w:p>
    <w:p w14:paraId="1269EDFA" w14:textId="0571B59E" w:rsidR="00010BB9" w:rsidRPr="00010BB9" w:rsidRDefault="00FE7F7F" w:rsidP="00010BB9">
      <w:pPr>
        <w:pStyle w:val="ListParagraph"/>
        <w:numPr>
          <w:ilvl w:val="0"/>
          <w:numId w:val="1"/>
        </w:numPr>
        <w:rPr>
          <w:sz w:val="24"/>
          <w:szCs w:val="24"/>
        </w:rPr>
      </w:pPr>
      <w:r>
        <w:rPr>
          <w:sz w:val="24"/>
          <w:szCs w:val="24"/>
        </w:rPr>
        <w:t xml:space="preserve">August appears to be a month in which there is a high chance of crowdfunding </w:t>
      </w:r>
      <w:r w:rsidR="00766D44">
        <w:rPr>
          <w:sz w:val="24"/>
          <w:szCs w:val="24"/>
        </w:rPr>
        <w:t>campaigns failing.</w:t>
      </w:r>
    </w:p>
    <w:p w14:paraId="79D07E37" w14:textId="212E8451" w:rsidR="00A45BE9" w:rsidRDefault="00010BB9" w:rsidP="00010BB9">
      <w:pPr>
        <w:ind w:firstLine="360"/>
        <w:rPr>
          <w:sz w:val="24"/>
          <w:szCs w:val="24"/>
        </w:rPr>
      </w:pPr>
      <w:r w:rsidRPr="00010BB9">
        <w:rPr>
          <w:sz w:val="24"/>
          <w:szCs w:val="24"/>
        </w:rPr>
        <w:t>One</w:t>
      </w:r>
      <w:r w:rsidR="00A45BE9" w:rsidRPr="00010BB9">
        <w:rPr>
          <w:sz w:val="24"/>
          <w:szCs w:val="24"/>
        </w:rPr>
        <w:t xml:space="preserve"> shortcoming in the data presented to us is the lack of overall </w:t>
      </w:r>
      <w:r w:rsidRPr="00010BB9">
        <w:rPr>
          <w:sz w:val="24"/>
          <w:szCs w:val="24"/>
        </w:rPr>
        <w:t>s</w:t>
      </w:r>
      <w:r w:rsidR="00A45BE9" w:rsidRPr="00010BB9">
        <w:rPr>
          <w:sz w:val="24"/>
          <w:szCs w:val="24"/>
        </w:rPr>
        <w:t xml:space="preserve">amples. Although the data covers a wide date range from the inception of modern crowdfunding sites to the present day, there are currently only about 1,000 examples listed in the current data. While that number of samples can give us a someone accurate picture of the certain popularity of book </w:t>
      </w:r>
      <w:r w:rsidRPr="00010BB9">
        <w:rPr>
          <w:sz w:val="24"/>
          <w:szCs w:val="24"/>
        </w:rPr>
        <w:t>genres, there have undoubtedly been more book related crowdfunding campaigns going back even to the inception of modern crowdfunding sites.</w:t>
      </w:r>
    </w:p>
    <w:p w14:paraId="7C9EEB06" w14:textId="6187C419" w:rsidR="00A47FE7" w:rsidRPr="00010BB9" w:rsidRDefault="00217CB8" w:rsidP="00010BB9">
      <w:pPr>
        <w:ind w:firstLine="360"/>
        <w:rPr>
          <w:sz w:val="24"/>
          <w:szCs w:val="24"/>
        </w:rPr>
      </w:pPr>
      <w:r>
        <w:rPr>
          <w:sz w:val="24"/>
          <w:szCs w:val="24"/>
        </w:rPr>
        <w:t>One option</w:t>
      </w:r>
      <w:r w:rsidR="00A47FE7">
        <w:rPr>
          <w:sz w:val="24"/>
          <w:szCs w:val="24"/>
        </w:rPr>
        <w:t xml:space="preserve"> for</w:t>
      </w:r>
      <w:r w:rsidR="00D22972">
        <w:rPr>
          <w:sz w:val="24"/>
          <w:szCs w:val="24"/>
        </w:rPr>
        <w:t xml:space="preserve"> additional data analysis could include graphs and charts that </w:t>
      </w:r>
      <w:r w:rsidR="002D6EF1">
        <w:rPr>
          <w:sz w:val="24"/>
          <w:szCs w:val="24"/>
        </w:rPr>
        <w:t>show which kinds of book genres are more costly and which ones are cheaper to produce and require less money from crowdfunding campaigns.</w:t>
      </w:r>
      <w:r w:rsidR="002162AA">
        <w:rPr>
          <w:sz w:val="24"/>
          <w:szCs w:val="24"/>
        </w:rPr>
        <w:t xml:space="preserve"> A second option could be which books are</w:t>
      </w:r>
      <w:r w:rsidR="00935E25">
        <w:rPr>
          <w:sz w:val="24"/>
          <w:szCs w:val="24"/>
        </w:rPr>
        <w:t xml:space="preserve"> fully funded in the shortest amount of time versus which ones </w:t>
      </w:r>
      <w:r>
        <w:rPr>
          <w:sz w:val="24"/>
          <w:szCs w:val="24"/>
        </w:rPr>
        <w:t>take longer to fully fund.</w:t>
      </w:r>
      <w:r w:rsidR="00564938">
        <w:rPr>
          <w:sz w:val="24"/>
          <w:szCs w:val="24"/>
        </w:rPr>
        <w:t xml:space="preserve"> It’s worth investigating if a certain genre of book will become funded/complete it’s campaign faster than other genres.</w:t>
      </w:r>
    </w:p>
    <w:sectPr w:rsidR="00A47FE7" w:rsidRPr="00010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458FD"/>
    <w:multiLevelType w:val="hybridMultilevel"/>
    <w:tmpl w:val="5D6C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1308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E9"/>
    <w:rsid w:val="00010BB9"/>
    <w:rsid w:val="002162AA"/>
    <w:rsid w:val="00217CB8"/>
    <w:rsid w:val="002D6EF1"/>
    <w:rsid w:val="00564938"/>
    <w:rsid w:val="00766D44"/>
    <w:rsid w:val="00935E25"/>
    <w:rsid w:val="00A10833"/>
    <w:rsid w:val="00A45BE9"/>
    <w:rsid w:val="00A47FE7"/>
    <w:rsid w:val="00D22972"/>
    <w:rsid w:val="00FE7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032B"/>
  <w15:chartTrackingRefBased/>
  <w15:docId w15:val="{04331D57-63B2-4ECF-8EB5-80ACFE94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2560</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Rodriguez</dc:creator>
  <cp:keywords/>
  <dc:description/>
  <cp:lastModifiedBy>Joseph Rodriguez</cp:lastModifiedBy>
  <cp:revision>8</cp:revision>
  <dcterms:created xsi:type="dcterms:W3CDTF">2023-06-11T23:16:00Z</dcterms:created>
  <dcterms:modified xsi:type="dcterms:W3CDTF">2023-06-13T17:56:00Z</dcterms:modified>
</cp:coreProperties>
</file>