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88428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6A0A" w:rsidRDefault="00F66A0A" w:rsidP="00510586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6A0A">
            <w:instrText xml:space="preserve"> TOC \o "1-3" \h \z \u </w:instrText>
          </w:r>
          <w:r>
            <w:fldChar w:fldCharType="separate"/>
          </w:r>
          <w:hyperlink w:anchor="_Toc514706490" w:history="1">
            <w:r w:rsidR="00BB3CF1" w:rsidRPr="00C7039A">
              <w:rPr>
                <w:rStyle w:val="a7"/>
                <w:rFonts w:hint="eastAsia"/>
                <w:noProof/>
              </w:rPr>
              <w:t>类的线程安全定义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6491" w:history="1">
            <w:r w:rsidR="00BB3CF1" w:rsidRPr="00C7039A">
              <w:rPr>
                <w:rStyle w:val="a7"/>
                <w:rFonts w:hint="eastAsia"/>
                <w:noProof/>
              </w:rPr>
              <w:t>怎么才能做到类的线程安全？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2" w:history="1">
            <w:r w:rsidR="00BB3CF1" w:rsidRPr="00C7039A">
              <w:rPr>
                <w:rStyle w:val="a7"/>
                <w:rFonts w:hint="eastAsia"/>
                <w:noProof/>
              </w:rPr>
              <w:t>栈封闭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3" w:history="1">
            <w:r w:rsidR="00BB3CF1" w:rsidRPr="00C7039A">
              <w:rPr>
                <w:rStyle w:val="a7"/>
                <w:rFonts w:hint="eastAsia"/>
                <w:noProof/>
              </w:rPr>
              <w:t>无状态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4" w:history="1">
            <w:r w:rsidR="00BB3CF1" w:rsidRPr="00C7039A">
              <w:rPr>
                <w:rStyle w:val="a7"/>
                <w:rFonts w:hint="eastAsia"/>
                <w:noProof/>
              </w:rPr>
              <w:t>让类不可变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5" w:history="1">
            <w:r w:rsidR="00BB3CF1" w:rsidRPr="00C7039A">
              <w:rPr>
                <w:rStyle w:val="a7"/>
                <w:noProof/>
              </w:rPr>
              <w:t>volatile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6" w:history="1">
            <w:r w:rsidR="00BB3CF1" w:rsidRPr="00C7039A">
              <w:rPr>
                <w:rStyle w:val="a7"/>
                <w:rFonts w:hint="eastAsia"/>
                <w:noProof/>
              </w:rPr>
              <w:t>加锁和</w:t>
            </w:r>
            <w:r w:rsidR="00BB3CF1" w:rsidRPr="00C7039A">
              <w:rPr>
                <w:rStyle w:val="a7"/>
                <w:noProof/>
              </w:rPr>
              <w:t>CAS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7" w:history="1">
            <w:r w:rsidR="00BB3CF1" w:rsidRPr="00C7039A">
              <w:rPr>
                <w:rStyle w:val="a7"/>
                <w:rFonts w:hint="eastAsia"/>
                <w:noProof/>
              </w:rPr>
              <w:t>安全的发布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498" w:history="1">
            <w:r w:rsidR="00BB3CF1" w:rsidRPr="00C7039A">
              <w:rPr>
                <w:rStyle w:val="a7"/>
                <w:noProof/>
              </w:rPr>
              <w:t>TheadLocal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6499" w:history="1">
            <w:r w:rsidR="00BB3CF1" w:rsidRPr="00C7039A">
              <w:rPr>
                <w:rStyle w:val="a7"/>
                <w:rFonts w:hint="eastAsia"/>
                <w:noProof/>
              </w:rPr>
              <w:t>死锁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0" w:history="1">
            <w:r w:rsidR="00BB3CF1" w:rsidRPr="00C7039A">
              <w:rPr>
                <w:rStyle w:val="a7"/>
                <w:rFonts w:hint="eastAsia"/>
                <w:noProof/>
              </w:rPr>
              <w:t>简单的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01" w:history="1">
            <w:r w:rsidR="00BB3CF1" w:rsidRPr="00C7039A">
              <w:rPr>
                <w:rStyle w:val="a7"/>
                <w:rFonts w:hint="eastAsia"/>
                <w:noProof/>
              </w:rPr>
              <w:t>动态的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6502" w:history="1">
            <w:r w:rsidR="00BB3CF1" w:rsidRPr="00C7039A">
              <w:rPr>
                <w:rStyle w:val="a7"/>
                <w:rFonts w:hint="eastAsia"/>
                <w:noProof/>
              </w:rPr>
              <w:t>其他安全问题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3" w:history="1">
            <w:r w:rsidR="00BB3CF1" w:rsidRPr="00C7039A">
              <w:rPr>
                <w:rStyle w:val="a7"/>
                <w:rFonts w:hint="eastAsia"/>
                <w:noProof/>
              </w:rPr>
              <w:t>活锁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4" w:history="1">
            <w:r w:rsidR="00BB3CF1" w:rsidRPr="00C7039A">
              <w:rPr>
                <w:rStyle w:val="a7"/>
                <w:rFonts w:hint="eastAsia"/>
                <w:noProof/>
              </w:rPr>
              <w:t>线程饥饿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6505" w:history="1">
            <w:r w:rsidR="00BB3CF1" w:rsidRPr="00C7039A">
              <w:rPr>
                <w:rStyle w:val="a7"/>
                <w:rFonts w:hint="eastAsia"/>
                <w:noProof/>
              </w:rPr>
              <w:t>性能和思考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6" w:history="1">
            <w:r w:rsidR="00BB3CF1" w:rsidRPr="00C7039A">
              <w:rPr>
                <w:rStyle w:val="a7"/>
                <w:rFonts w:hint="eastAsia"/>
                <w:noProof/>
              </w:rPr>
              <w:t>影响性能的因素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07" w:history="1">
            <w:r w:rsidR="00BB3CF1" w:rsidRPr="00C7039A">
              <w:rPr>
                <w:rStyle w:val="a7"/>
                <w:rFonts w:hint="eastAsia"/>
                <w:noProof/>
              </w:rPr>
              <w:t>上下文切换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8" w:history="1">
            <w:r w:rsidR="00BB3CF1" w:rsidRPr="00C7039A">
              <w:rPr>
                <w:rStyle w:val="a7"/>
                <w:rFonts w:hint="eastAsia"/>
                <w:noProof/>
              </w:rPr>
              <w:t>内存同步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09" w:history="1">
            <w:r w:rsidR="00BB3CF1" w:rsidRPr="00C7039A">
              <w:rPr>
                <w:rStyle w:val="a7"/>
                <w:rFonts w:hint="eastAsia"/>
                <w:noProof/>
              </w:rPr>
              <w:t>减少锁的竞争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0" w:history="1">
            <w:r w:rsidR="00BB3CF1" w:rsidRPr="00C7039A">
              <w:rPr>
                <w:rStyle w:val="a7"/>
                <w:rFonts w:hint="eastAsia"/>
                <w:noProof/>
              </w:rPr>
              <w:t>缩小锁的范围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1" w:history="1">
            <w:r w:rsidR="00BB3CF1" w:rsidRPr="00C7039A">
              <w:rPr>
                <w:rStyle w:val="a7"/>
                <w:rFonts w:hint="eastAsia"/>
                <w:noProof/>
              </w:rPr>
              <w:t>减少锁的粒度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2" w:history="1">
            <w:r w:rsidR="00BB3CF1" w:rsidRPr="00C7039A">
              <w:rPr>
                <w:rStyle w:val="a7"/>
                <w:rFonts w:hint="eastAsia"/>
                <w:noProof/>
              </w:rPr>
              <w:t>锁分段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3" w:history="1">
            <w:r w:rsidR="00BB3CF1" w:rsidRPr="00C7039A">
              <w:rPr>
                <w:rStyle w:val="a7"/>
                <w:rFonts w:hint="eastAsia"/>
                <w:noProof/>
              </w:rPr>
              <w:t>替换独占锁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6514" w:history="1">
            <w:r w:rsidR="00BB3CF1" w:rsidRPr="00C7039A">
              <w:rPr>
                <w:rStyle w:val="a7"/>
                <w:rFonts w:hint="eastAsia"/>
                <w:noProof/>
              </w:rPr>
              <w:t>线程安全的单例模式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15" w:history="1">
            <w:r w:rsidR="00BB3CF1" w:rsidRPr="00C7039A">
              <w:rPr>
                <w:rStyle w:val="a7"/>
                <w:rFonts w:hint="eastAsia"/>
                <w:noProof/>
              </w:rPr>
              <w:t>双重检查锁定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6516" w:history="1">
            <w:r w:rsidR="00BB3CF1" w:rsidRPr="00C7039A">
              <w:rPr>
                <w:rStyle w:val="a7"/>
                <w:rFonts w:hint="eastAsia"/>
                <w:noProof/>
              </w:rPr>
              <w:t>解决之道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7" w:history="1">
            <w:r w:rsidR="00BB3CF1" w:rsidRPr="00C7039A">
              <w:rPr>
                <w:rStyle w:val="a7"/>
                <w:rFonts w:hint="eastAsia"/>
                <w:noProof/>
              </w:rPr>
              <w:t>懒汉式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F1" w:rsidRDefault="002A04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6518" w:history="1">
            <w:r w:rsidR="00BB3CF1" w:rsidRPr="00C7039A">
              <w:rPr>
                <w:rStyle w:val="a7"/>
                <w:rFonts w:hint="eastAsia"/>
                <w:noProof/>
              </w:rPr>
              <w:t>饿汉式</w:t>
            </w:r>
            <w:r w:rsidR="00BB3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CF1">
              <w:rPr>
                <w:noProof/>
                <w:webHidden/>
              </w:rPr>
              <w:instrText xml:space="preserve"> PAGEREF _Toc514706518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C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45" w:rsidRDefault="002A04D8" w:rsidP="00510586">
          <w:pPr>
            <w:spacing w:line="360" w:lineRule="auto"/>
          </w:pPr>
          <w:r>
            <w:fldChar w:fldCharType="end"/>
          </w:r>
        </w:p>
      </w:sdtContent>
    </w:sdt>
    <w:p w:rsidR="001E330B" w:rsidRPr="004F2B45" w:rsidRDefault="00F84F79" w:rsidP="00510586">
      <w:pPr>
        <w:spacing w:line="360" w:lineRule="auto"/>
        <w:jc w:val="center"/>
        <w:rPr>
          <w:rFonts w:ascii="微软雅黑" w:eastAsia="微软雅黑" w:hAnsi="微软雅黑"/>
          <w:sz w:val="48"/>
          <w:szCs w:val="48"/>
        </w:rPr>
      </w:pPr>
      <w:r w:rsidRPr="00F84F79">
        <w:rPr>
          <w:rFonts w:ascii="微软雅黑" w:eastAsia="微软雅黑" w:hAnsi="微软雅黑" w:hint="eastAsia"/>
          <w:b/>
          <w:bCs/>
          <w:sz w:val="48"/>
          <w:szCs w:val="48"/>
        </w:rPr>
        <w:t>并发安全</w:t>
      </w:r>
    </w:p>
    <w:p w:rsidR="00FA1C81" w:rsidRPr="00FA1C81" w:rsidRDefault="00FA1C81" w:rsidP="00510586">
      <w:pPr>
        <w:spacing w:line="360" w:lineRule="auto"/>
      </w:pPr>
    </w:p>
    <w:p w:rsidR="00AF401F" w:rsidRDefault="00F84F79" w:rsidP="00510586">
      <w:pPr>
        <w:pStyle w:val="1"/>
        <w:spacing w:line="360" w:lineRule="auto"/>
      </w:pPr>
      <w:bookmarkStart w:id="0" w:name="_Toc514706490"/>
      <w:r>
        <w:rPr>
          <w:rFonts w:hint="eastAsia"/>
        </w:rPr>
        <w:t>类的线程安全定义</w:t>
      </w:r>
      <w:bookmarkEnd w:id="0"/>
      <w:r w:rsidR="00C44C21" w:rsidRPr="00C44C21">
        <w:rPr>
          <w:rFonts w:hint="eastAsia"/>
        </w:rPr>
        <w:t xml:space="preserve"> </w:t>
      </w:r>
      <w:r w:rsidR="00221ADA" w:rsidRPr="00221ADA">
        <w:rPr>
          <w:rFonts w:hint="eastAsia"/>
        </w:rPr>
        <w:t xml:space="preserve"> </w:t>
      </w:r>
    </w:p>
    <w:p w:rsidR="00564FED" w:rsidRDefault="00677F0A" w:rsidP="004D3EE6">
      <w:r>
        <w:t>如果多线程下使用这个类</w:t>
      </w:r>
      <w:r>
        <w:rPr>
          <w:rFonts w:hint="eastAsia"/>
        </w:rPr>
        <w:t>，</w:t>
      </w:r>
      <w:r>
        <w:t>不过多线程如何使用和调度这个类</w:t>
      </w:r>
      <w:r>
        <w:rPr>
          <w:rFonts w:hint="eastAsia"/>
        </w:rPr>
        <w:t>，</w:t>
      </w:r>
      <w:r>
        <w:t>这个类总是表示出正确的行为</w:t>
      </w:r>
      <w:r>
        <w:rPr>
          <w:rFonts w:hint="eastAsia"/>
        </w:rPr>
        <w:t>，</w:t>
      </w:r>
      <w:r>
        <w:t>这个类就是线程安全的</w:t>
      </w:r>
      <w:r>
        <w:rPr>
          <w:rFonts w:hint="eastAsia"/>
        </w:rPr>
        <w:t>。</w:t>
      </w:r>
    </w:p>
    <w:p w:rsidR="007F0ED2" w:rsidRDefault="007F0ED2" w:rsidP="004D3EE6">
      <w:pPr>
        <w:rPr>
          <w:rFonts w:hint="eastAsia"/>
        </w:rPr>
      </w:pPr>
      <w:r>
        <w:rPr>
          <w:rFonts w:hint="eastAsia"/>
        </w:rPr>
        <w:lastRenderedPageBreak/>
        <w:t>类的线程安全表现为：</w:t>
      </w:r>
    </w:p>
    <w:p w:rsidR="004D07E2" w:rsidRDefault="004D07E2" w:rsidP="007F0E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操作的原子性</w:t>
      </w:r>
    </w:p>
    <w:p w:rsidR="004D07E2" w:rsidRDefault="004D07E2" w:rsidP="007F0E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内存的可见性</w:t>
      </w:r>
    </w:p>
    <w:p w:rsidR="00755905" w:rsidRDefault="007F0ED2" w:rsidP="004D3EE6">
      <w:r>
        <w:rPr>
          <w:rFonts w:hint="eastAsia"/>
        </w:rPr>
        <w:t>不做正确的同步，</w:t>
      </w:r>
      <w:r w:rsidR="00755905">
        <w:rPr>
          <w:rFonts w:hint="eastAsia"/>
        </w:rPr>
        <w:t>在多个线程之间共享状态的时候</w:t>
      </w:r>
      <w:r w:rsidR="00DC72ED">
        <w:rPr>
          <w:rFonts w:hint="eastAsia"/>
        </w:rPr>
        <w:t>，就会出现线程不安全。</w:t>
      </w:r>
    </w:p>
    <w:p w:rsidR="004D3EE6" w:rsidRDefault="00F84F79" w:rsidP="00284C03">
      <w:pPr>
        <w:pStyle w:val="1"/>
      </w:pPr>
      <w:bookmarkStart w:id="1" w:name="_Toc514706491"/>
      <w:r w:rsidRPr="00F84F79">
        <w:rPr>
          <w:rFonts w:hint="eastAsia"/>
        </w:rPr>
        <w:t>怎么才能做到类的线程安全？</w:t>
      </w:r>
      <w:bookmarkEnd w:id="1"/>
    </w:p>
    <w:p w:rsidR="0043497E" w:rsidRDefault="0043497E" w:rsidP="00BB3CF1">
      <w:pPr>
        <w:pStyle w:val="2"/>
      </w:pPr>
      <w:bookmarkStart w:id="2" w:name="_Toc514706492"/>
      <w:r>
        <w:rPr>
          <w:rFonts w:hint="eastAsia"/>
        </w:rPr>
        <w:t>栈封闭</w:t>
      </w:r>
      <w:bookmarkEnd w:id="2"/>
    </w:p>
    <w:p w:rsidR="00BB3CF1" w:rsidRDefault="00B27B04" w:rsidP="0043497E">
      <w:r>
        <w:t>所有的变量都是在方法内部声明的</w:t>
      </w:r>
      <w:r>
        <w:rPr>
          <w:rFonts w:hint="eastAsia"/>
        </w:rPr>
        <w:t>，</w:t>
      </w:r>
      <w:r>
        <w:t>这些变量都处于栈封闭状态</w:t>
      </w:r>
      <w:r>
        <w:rPr>
          <w:rFonts w:hint="eastAsia"/>
        </w:rPr>
        <w:t>。</w:t>
      </w:r>
    </w:p>
    <w:p w:rsidR="0043497E" w:rsidRDefault="0043497E" w:rsidP="00BB3CF1">
      <w:pPr>
        <w:pStyle w:val="2"/>
      </w:pPr>
      <w:bookmarkStart w:id="3" w:name="_Toc514706493"/>
      <w:r>
        <w:rPr>
          <w:rFonts w:hint="eastAsia"/>
        </w:rPr>
        <w:t>无状态</w:t>
      </w:r>
      <w:bookmarkEnd w:id="3"/>
    </w:p>
    <w:p w:rsidR="00BB3CF1" w:rsidRDefault="00FC7CF2" w:rsidP="0043497E">
      <w:r>
        <w:t>没有任何成员变量的类</w:t>
      </w:r>
      <w:r>
        <w:rPr>
          <w:rFonts w:hint="eastAsia"/>
        </w:rPr>
        <w:t>，</w:t>
      </w:r>
      <w:r>
        <w:t>就叫无状态的类</w:t>
      </w:r>
    </w:p>
    <w:p w:rsidR="0043497E" w:rsidRDefault="0043497E" w:rsidP="00BB3CF1">
      <w:pPr>
        <w:pStyle w:val="2"/>
      </w:pPr>
      <w:bookmarkStart w:id="4" w:name="_Toc514706494"/>
      <w:r>
        <w:rPr>
          <w:rFonts w:hint="eastAsia"/>
        </w:rPr>
        <w:t>让类不可变</w:t>
      </w:r>
      <w:bookmarkEnd w:id="4"/>
    </w:p>
    <w:p w:rsidR="00532C8A" w:rsidRDefault="00CA742B" w:rsidP="0043497E">
      <w:r>
        <w:rPr>
          <w:rFonts w:hint="eastAsia"/>
        </w:rPr>
        <w:t>让状态不可变，</w:t>
      </w:r>
      <w:r w:rsidR="00430FD7">
        <w:rPr>
          <w:rFonts w:hint="eastAsia"/>
        </w:rPr>
        <w:t>两种方式：</w:t>
      </w:r>
    </w:p>
    <w:p w:rsidR="00BB3CF1" w:rsidRDefault="00887067" w:rsidP="0043497E">
      <w:r>
        <w:rPr>
          <w:rFonts w:hint="eastAsia"/>
        </w:rPr>
        <w:t>1</w:t>
      </w:r>
      <w:r>
        <w:rPr>
          <w:rFonts w:hint="eastAsia"/>
        </w:rPr>
        <w:t>，加</w:t>
      </w:r>
      <w:r>
        <w:rPr>
          <w:rFonts w:hint="eastAsia"/>
        </w:rPr>
        <w:t>final</w:t>
      </w:r>
      <w:r>
        <w:rPr>
          <w:rFonts w:hint="eastAsia"/>
        </w:rPr>
        <w:t>关键字，</w:t>
      </w:r>
      <w:r w:rsidR="00880CA5">
        <w:rPr>
          <w:rFonts w:hint="eastAsia"/>
        </w:rPr>
        <w:t>对于一个类，所有的成员变量应该是私有的，同样的只要有可能，所有的成员变量应该加上</w:t>
      </w:r>
      <w:r w:rsidR="00880CA5">
        <w:rPr>
          <w:rFonts w:hint="eastAsia"/>
        </w:rPr>
        <w:t>final</w:t>
      </w:r>
      <w:r w:rsidR="00880CA5">
        <w:rPr>
          <w:rFonts w:hint="eastAsia"/>
        </w:rPr>
        <w:t>关键字</w:t>
      </w:r>
      <w:r w:rsidR="00532C8A">
        <w:rPr>
          <w:rFonts w:hint="eastAsia"/>
        </w:rPr>
        <w:t>，但是加上</w:t>
      </w:r>
      <w:r w:rsidR="00532C8A">
        <w:rPr>
          <w:rFonts w:hint="eastAsia"/>
        </w:rPr>
        <w:t>final</w:t>
      </w:r>
      <w:r w:rsidR="00532C8A">
        <w:rPr>
          <w:rFonts w:hint="eastAsia"/>
        </w:rPr>
        <w:t>，要注意如果成员变量又是一个对象时，这个对象所对应的类也要是不可变，才能保证</w:t>
      </w:r>
      <w:r w:rsidR="008F36C1">
        <w:rPr>
          <w:rFonts w:hint="eastAsia"/>
        </w:rPr>
        <w:t>整个类是</w:t>
      </w:r>
      <w:r w:rsidR="00430FD7">
        <w:rPr>
          <w:rFonts w:hint="eastAsia"/>
        </w:rPr>
        <w:t>不可变的。</w:t>
      </w:r>
    </w:p>
    <w:p w:rsidR="000D1071" w:rsidRDefault="000D1071" w:rsidP="0043497E">
      <w:r>
        <w:rPr>
          <w:rFonts w:hint="eastAsia"/>
        </w:rPr>
        <w:t>2</w:t>
      </w:r>
      <w:r>
        <w:rPr>
          <w:rFonts w:hint="eastAsia"/>
        </w:rPr>
        <w:t>、根本就不提供任何可供修改成员变量的地方，同时成员变量也不作为方法的返回值</w:t>
      </w:r>
    </w:p>
    <w:p w:rsidR="0043497E" w:rsidRDefault="0043497E" w:rsidP="00BB3CF1">
      <w:pPr>
        <w:pStyle w:val="2"/>
      </w:pPr>
      <w:bookmarkStart w:id="5" w:name="_Toc514706495"/>
      <w:r>
        <w:t>volatile</w:t>
      </w:r>
      <w:bookmarkEnd w:id="5"/>
    </w:p>
    <w:p w:rsidR="00BB3CF1" w:rsidRDefault="003D1E5C" w:rsidP="0043497E">
      <w:r>
        <w:rPr>
          <w:rFonts w:hint="eastAsia"/>
        </w:rPr>
        <w:t>保证类的可见性，最适合一个线程写，多个线程读的情景</w:t>
      </w:r>
      <w:r w:rsidR="00CF3494">
        <w:rPr>
          <w:rFonts w:hint="eastAsia"/>
        </w:rPr>
        <w:t>，</w:t>
      </w:r>
    </w:p>
    <w:p w:rsidR="0043497E" w:rsidRDefault="0043497E" w:rsidP="00BB3CF1">
      <w:pPr>
        <w:pStyle w:val="2"/>
      </w:pPr>
      <w:bookmarkStart w:id="6" w:name="_Toc514706496"/>
      <w:r>
        <w:rPr>
          <w:rFonts w:hint="eastAsia"/>
        </w:rPr>
        <w:t>加锁和</w:t>
      </w:r>
      <w:r>
        <w:rPr>
          <w:rFonts w:hint="eastAsia"/>
        </w:rPr>
        <w:t>CAS</w:t>
      </w:r>
      <w:bookmarkEnd w:id="6"/>
    </w:p>
    <w:p w:rsidR="0043497E" w:rsidRDefault="0043497E" w:rsidP="00BB3CF1">
      <w:pPr>
        <w:pStyle w:val="2"/>
      </w:pPr>
      <w:bookmarkStart w:id="7" w:name="_Toc514706497"/>
      <w:r>
        <w:rPr>
          <w:rFonts w:hint="eastAsia"/>
        </w:rPr>
        <w:t>安全的发布</w:t>
      </w:r>
      <w:bookmarkEnd w:id="7"/>
    </w:p>
    <w:p w:rsidR="00BB3CF1" w:rsidRDefault="00430FD7" w:rsidP="0043497E">
      <w:r>
        <w:rPr>
          <w:rFonts w:hint="eastAsia"/>
        </w:rPr>
        <w:t>类中持有的成员变量</w:t>
      </w:r>
      <w:r w:rsidR="00806AAB">
        <w:rPr>
          <w:rFonts w:hint="eastAsia"/>
        </w:rPr>
        <w:t>，特别是对象的引用，如果这个成员对象不是线程安全的，通过</w:t>
      </w:r>
      <w:r w:rsidR="00806AAB">
        <w:rPr>
          <w:rFonts w:hint="eastAsia"/>
        </w:rPr>
        <w:t>get</w:t>
      </w:r>
      <w:r w:rsidR="00806AAB">
        <w:rPr>
          <w:rFonts w:hint="eastAsia"/>
        </w:rPr>
        <w:t>等方法发布出去，会造成这个成员对象</w:t>
      </w:r>
      <w:r w:rsidR="00D0292A">
        <w:rPr>
          <w:rFonts w:hint="eastAsia"/>
        </w:rPr>
        <w:t>本身持有的数据在多线程下不正确的修改，从而造成整个类线程不安全的问题。</w:t>
      </w:r>
    </w:p>
    <w:p w:rsidR="00C041E5" w:rsidRDefault="0043497E" w:rsidP="00BB3CF1">
      <w:pPr>
        <w:pStyle w:val="2"/>
      </w:pPr>
      <w:bookmarkStart w:id="8" w:name="_Toc514706498"/>
      <w:r>
        <w:t>TheadLocal</w:t>
      </w:r>
      <w:bookmarkEnd w:id="8"/>
    </w:p>
    <w:p w:rsidR="00C041E5" w:rsidRDefault="00C041E5" w:rsidP="004D3EE6"/>
    <w:p w:rsidR="002C04D0" w:rsidRDefault="002C04D0" w:rsidP="002C04D0">
      <w:pPr>
        <w:pStyle w:val="2"/>
      </w:pPr>
      <w:r>
        <w:rPr>
          <w:rFonts w:hint="eastAsia"/>
        </w:rPr>
        <w:lastRenderedPageBreak/>
        <w:t>Servlet</w:t>
      </w:r>
    </w:p>
    <w:p w:rsidR="002C04D0" w:rsidRPr="002C04D0" w:rsidRDefault="002C04D0" w:rsidP="002C04D0">
      <w:r>
        <w:rPr>
          <w:rFonts w:hint="eastAsia"/>
        </w:rPr>
        <w:t>不是线程安全的类，</w:t>
      </w:r>
      <w:r w:rsidR="00187FC6">
        <w:rPr>
          <w:rFonts w:hint="eastAsia"/>
        </w:rPr>
        <w:t>为什么我们平时没感觉到，：</w:t>
      </w:r>
      <w:r w:rsidR="00187FC6">
        <w:rPr>
          <w:rFonts w:hint="eastAsia"/>
        </w:rPr>
        <w:t>2</w:t>
      </w:r>
      <w:r w:rsidR="00187FC6">
        <w:rPr>
          <w:rFonts w:hint="eastAsia"/>
        </w:rPr>
        <w:t>、</w:t>
      </w:r>
      <w:r w:rsidR="0025101A">
        <w:rPr>
          <w:rFonts w:hint="eastAsia"/>
        </w:rPr>
        <w:t>在需求上，很少有共享的需求，第二，接收到了请求，返回应答的时候，都是由一个线程</w:t>
      </w:r>
      <w:r w:rsidR="00187FC6">
        <w:rPr>
          <w:rFonts w:hint="eastAsia"/>
        </w:rPr>
        <w:t>来</w:t>
      </w:r>
      <w:r w:rsidR="0025101A">
        <w:rPr>
          <w:rFonts w:hint="eastAsia"/>
        </w:rPr>
        <w:t>负责</w:t>
      </w:r>
      <w:r w:rsidR="00187FC6">
        <w:rPr>
          <w:rFonts w:hint="eastAsia"/>
        </w:rPr>
        <w:t>的</w:t>
      </w:r>
      <w:r w:rsidR="00F848BF">
        <w:rPr>
          <w:rFonts w:hint="eastAsia"/>
        </w:rPr>
        <w:t>。</w:t>
      </w:r>
    </w:p>
    <w:p w:rsidR="00C041E5" w:rsidRPr="003355FB" w:rsidRDefault="0043497E" w:rsidP="00284C03">
      <w:pPr>
        <w:pStyle w:val="1"/>
      </w:pPr>
      <w:bookmarkStart w:id="9" w:name="_Toc514706499"/>
      <w:r w:rsidRPr="0043497E">
        <w:rPr>
          <w:rFonts w:hint="eastAsia"/>
        </w:rPr>
        <w:t>死锁</w:t>
      </w:r>
      <w:bookmarkEnd w:id="9"/>
    </w:p>
    <w:p w:rsidR="00C041E5" w:rsidRDefault="00665E66" w:rsidP="004D3EE6">
      <w:pPr>
        <w:rPr>
          <w:rFonts w:hint="eastAsia"/>
        </w:rPr>
      </w:pPr>
      <w:r w:rsidRPr="00665E66">
        <w:rPr>
          <w:rFonts w:hint="eastAsia"/>
        </w:rPr>
        <w:t>资源</w:t>
      </w:r>
      <w:r>
        <w:rPr>
          <w:rFonts w:hint="eastAsia"/>
        </w:rPr>
        <w:t>一定是多于</w:t>
      </w:r>
      <w:r>
        <w:rPr>
          <w:rFonts w:hint="eastAsia"/>
        </w:rPr>
        <w:t>1</w:t>
      </w:r>
      <w:r>
        <w:rPr>
          <w:rFonts w:hint="eastAsia"/>
        </w:rPr>
        <w:t>个，同时小于等于竞争的线程数</w:t>
      </w:r>
      <w:r w:rsidR="00D0621A">
        <w:rPr>
          <w:rFonts w:hint="eastAsia"/>
        </w:rPr>
        <w:t>，资源只有一个，只会产生激烈的竞争。</w:t>
      </w:r>
    </w:p>
    <w:p w:rsidR="00187FC6" w:rsidRPr="00187FC6" w:rsidRDefault="00187FC6" w:rsidP="004D3EE6">
      <w:r>
        <w:rPr>
          <w:rFonts w:hint="eastAsia"/>
        </w:rPr>
        <w:t>死锁的根本成因：</w:t>
      </w:r>
      <w:r w:rsidRPr="00D647A9">
        <w:rPr>
          <w:rFonts w:hint="eastAsia"/>
          <w:b/>
        </w:rPr>
        <w:t>获取锁的顺序不一致导致</w:t>
      </w:r>
      <w:r>
        <w:rPr>
          <w:rFonts w:hint="eastAsia"/>
          <w:b/>
        </w:rPr>
        <w:t>。</w:t>
      </w:r>
    </w:p>
    <w:p w:rsidR="00C041E5" w:rsidRDefault="0043497E" w:rsidP="00284C03">
      <w:pPr>
        <w:pStyle w:val="2"/>
      </w:pPr>
      <w:bookmarkStart w:id="10" w:name="_Toc514706500"/>
      <w:r w:rsidRPr="0043497E">
        <w:rPr>
          <w:rFonts w:hint="eastAsia"/>
        </w:rPr>
        <w:t>简单的</w:t>
      </w:r>
      <w:bookmarkEnd w:id="10"/>
    </w:p>
    <w:p w:rsidR="00C041E5" w:rsidRDefault="00552701" w:rsidP="00C041E5">
      <w:r>
        <w:rPr>
          <w:noProof/>
        </w:rPr>
        <w:drawing>
          <wp:inline distT="0" distB="0" distL="0" distR="0">
            <wp:extent cx="5274310" cy="7828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029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01" w:rsidRDefault="00552701" w:rsidP="00C041E5">
      <w:r>
        <w:rPr>
          <w:noProof/>
        </w:rPr>
        <w:drawing>
          <wp:inline distT="0" distB="0" distL="0" distR="0">
            <wp:extent cx="5274310" cy="31723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01" w:rsidRDefault="004540B4" w:rsidP="00C041E5">
      <w:r>
        <w:rPr>
          <w:rFonts w:hint="eastAsia"/>
        </w:rPr>
        <w:t>怀疑发送死锁：</w:t>
      </w:r>
    </w:p>
    <w:p w:rsidR="00552701" w:rsidRDefault="00552701" w:rsidP="00C041E5">
      <w:r>
        <w:rPr>
          <w:rFonts w:hint="eastAsia"/>
        </w:rPr>
        <w:t>通过</w:t>
      </w:r>
      <w:r>
        <w:rPr>
          <w:rFonts w:hint="eastAsia"/>
        </w:rPr>
        <w:t xml:space="preserve">jps </w:t>
      </w:r>
      <w:r>
        <w:rPr>
          <w:rFonts w:hint="eastAsia"/>
        </w:rPr>
        <w:t>查询</w:t>
      </w:r>
      <w:r w:rsidR="004540B4">
        <w:rPr>
          <w:rFonts w:hint="eastAsia"/>
        </w:rPr>
        <w:t>应用的</w:t>
      </w:r>
      <w:r w:rsidR="004540B4">
        <w:rPr>
          <w:rFonts w:hint="eastAsia"/>
        </w:rPr>
        <w:t xml:space="preserve"> id</w:t>
      </w:r>
      <w:r w:rsidR="004540B4">
        <w:rPr>
          <w:rFonts w:hint="eastAsia"/>
        </w:rPr>
        <w:t>，</w:t>
      </w:r>
    </w:p>
    <w:p w:rsidR="004540B4" w:rsidRDefault="004540B4" w:rsidP="00C041E5">
      <w:r>
        <w:rPr>
          <w:rFonts w:hint="eastAsia"/>
        </w:rPr>
        <w:t>再通过</w:t>
      </w:r>
      <w:r>
        <w:rPr>
          <w:rFonts w:hint="eastAsia"/>
        </w:rPr>
        <w:t xml:space="preserve">jstack id </w:t>
      </w:r>
      <w:r>
        <w:rPr>
          <w:rFonts w:hint="eastAsia"/>
        </w:rPr>
        <w:t>查看应用的锁的持有情况</w:t>
      </w:r>
    </w:p>
    <w:p w:rsidR="00D647A9" w:rsidRPr="00D647A9" w:rsidRDefault="00584910" w:rsidP="00C041E5">
      <w:pPr>
        <w:rPr>
          <w:b/>
        </w:rPr>
      </w:pPr>
      <w:r>
        <w:rPr>
          <w:b/>
        </w:rPr>
        <w:t>解决办法</w:t>
      </w:r>
      <w:r>
        <w:rPr>
          <w:rFonts w:hint="eastAsia"/>
          <w:b/>
        </w:rPr>
        <w:t>：</w:t>
      </w:r>
      <w:r>
        <w:rPr>
          <w:b/>
        </w:rPr>
        <w:t>保证加锁的顺序性</w:t>
      </w:r>
    </w:p>
    <w:p w:rsidR="00C041E5" w:rsidRDefault="0043497E" w:rsidP="00747AA5">
      <w:pPr>
        <w:pStyle w:val="3"/>
      </w:pPr>
      <w:bookmarkStart w:id="11" w:name="_Toc514706501"/>
      <w:r w:rsidRPr="0043497E">
        <w:rPr>
          <w:rFonts w:hint="eastAsia"/>
        </w:rPr>
        <w:lastRenderedPageBreak/>
        <w:t>动态的</w:t>
      </w:r>
      <w:bookmarkEnd w:id="11"/>
    </w:p>
    <w:p w:rsidR="00C041E5" w:rsidRDefault="00CA0A63" w:rsidP="00C041E5">
      <w:r>
        <w:rPr>
          <w:rFonts w:hint="eastAsia"/>
        </w:rPr>
        <w:t>动态顺序死锁</w:t>
      </w:r>
      <w:r w:rsidR="009314E7">
        <w:rPr>
          <w:rFonts w:hint="eastAsia"/>
        </w:rPr>
        <w:t>，在实现时按照某种顺序加锁了，但是因为外部调用的问题，导致</w:t>
      </w:r>
      <w:r w:rsidR="005E4C84">
        <w:rPr>
          <w:rFonts w:hint="eastAsia"/>
        </w:rPr>
        <w:t>无法保证加锁顺序</w:t>
      </w:r>
      <w:r w:rsidR="00584910">
        <w:rPr>
          <w:rFonts w:hint="eastAsia"/>
        </w:rPr>
        <w:t>而产生的。</w:t>
      </w:r>
    </w:p>
    <w:p w:rsidR="00584910" w:rsidRDefault="00584910" w:rsidP="004D3EE6">
      <w:pPr>
        <w:rPr>
          <w:rFonts w:hint="eastAsia"/>
        </w:rPr>
      </w:pPr>
      <w:r>
        <w:t>解决</w:t>
      </w:r>
      <w:r>
        <w:rPr>
          <w:rFonts w:hint="eastAsia"/>
        </w:rPr>
        <w:t>：</w:t>
      </w:r>
    </w:p>
    <w:p w:rsidR="00C041E5" w:rsidRDefault="00584910" w:rsidP="002B33B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通过内在排序，保证加锁的顺序性</w:t>
      </w:r>
    </w:p>
    <w:p w:rsidR="002B33BA" w:rsidRDefault="002B33BA" w:rsidP="002B33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通过尝试拿锁，也可以。</w:t>
      </w:r>
    </w:p>
    <w:p w:rsidR="006604C1" w:rsidRDefault="006604C1" w:rsidP="00284C03">
      <w:pPr>
        <w:pStyle w:val="1"/>
      </w:pPr>
      <w:bookmarkStart w:id="12" w:name="_Toc514706502"/>
      <w:r>
        <w:rPr>
          <w:rFonts w:hint="eastAsia"/>
        </w:rPr>
        <w:t>其他安全问题</w:t>
      </w:r>
      <w:bookmarkEnd w:id="12"/>
    </w:p>
    <w:p w:rsidR="00C041E5" w:rsidRDefault="0043497E" w:rsidP="006604C1">
      <w:pPr>
        <w:pStyle w:val="2"/>
      </w:pPr>
      <w:bookmarkStart w:id="13" w:name="_Toc514706503"/>
      <w:r w:rsidRPr="0043497E">
        <w:rPr>
          <w:rFonts w:hint="eastAsia"/>
        </w:rPr>
        <w:t>活锁</w:t>
      </w:r>
      <w:bookmarkEnd w:id="13"/>
    </w:p>
    <w:p w:rsidR="006604C1" w:rsidRDefault="002B33BA" w:rsidP="006604C1">
      <w:pPr>
        <w:rPr>
          <w:rFonts w:hint="eastAsia"/>
        </w:rPr>
      </w:pPr>
      <w:r>
        <w:rPr>
          <w:rFonts w:hint="eastAsia"/>
        </w:rPr>
        <w:t>尝试拿锁的机制中，发生多个线程之间互相谦让，不断发生</w:t>
      </w:r>
      <w:r w:rsidR="00F07A2A">
        <w:rPr>
          <w:rFonts w:hint="eastAsia"/>
        </w:rPr>
        <w:t>拿锁，释放锁的过程。</w:t>
      </w:r>
    </w:p>
    <w:p w:rsidR="00F07A2A" w:rsidRDefault="00F07A2A" w:rsidP="006604C1">
      <w:r>
        <w:rPr>
          <w:rFonts w:hint="eastAsia"/>
        </w:rPr>
        <w:t>解决办法：每个线程休眠随机数，错开拿锁的时间。</w:t>
      </w:r>
    </w:p>
    <w:p w:rsidR="006604C1" w:rsidRPr="006604C1" w:rsidRDefault="006604C1" w:rsidP="006604C1">
      <w:pPr>
        <w:pStyle w:val="2"/>
      </w:pPr>
      <w:bookmarkStart w:id="14" w:name="_Toc514706504"/>
      <w:r w:rsidRPr="006604C1">
        <w:rPr>
          <w:rFonts w:hint="eastAsia"/>
        </w:rPr>
        <w:t>线程饥饿</w:t>
      </w:r>
      <w:bookmarkEnd w:id="14"/>
    </w:p>
    <w:p w:rsidR="00C041E5" w:rsidRPr="00C041E5" w:rsidRDefault="00C041E5" w:rsidP="004D3EE6"/>
    <w:p w:rsidR="00C041E5" w:rsidRDefault="006604C1" w:rsidP="00284C03">
      <w:pPr>
        <w:pStyle w:val="1"/>
      </w:pPr>
      <w:bookmarkStart w:id="15" w:name="_Toc514706505"/>
      <w:r w:rsidRPr="006604C1">
        <w:rPr>
          <w:rFonts w:hint="eastAsia"/>
        </w:rPr>
        <w:t>性能和思考</w:t>
      </w:r>
      <w:bookmarkEnd w:id="15"/>
    </w:p>
    <w:p w:rsidR="00D736B7" w:rsidRDefault="00D736B7" w:rsidP="00747AA5">
      <w:pPr>
        <w:pStyle w:val="2"/>
      </w:pPr>
      <w:bookmarkStart w:id="16" w:name="_Toc514706506"/>
      <w:r>
        <w:rPr>
          <w:rFonts w:hint="eastAsia"/>
        </w:rPr>
        <w:t>影响性能的因素</w:t>
      </w:r>
      <w:bookmarkEnd w:id="16"/>
    </w:p>
    <w:p w:rsidR="00D736B7" w:rsidRPr="00D736B7" w:rsidRDefault="00D736B7" w:rsidP="00D736B7"/>
    <w:p w:rsidR="00D736B7" w:rsidRDefault="00D736B7" w:rsidP="00D736B7">
      <w:pPr>
        <w:pStyle w:val="3"/>
      </w:pPr>
      <w:bookmarkStart w:id="17" w:name="_Toc514706507"/>
      <w:r>
        <w:rPr>
          <w:rFonts w:hint="eastAsia"/>
        </w:rPr>
        <w:t>上下文切换</w:t>
      </w:r>
      <w:bookmarkEnd w:id="17"/>
    </w:p>
    <w:p w:rsidR="00D736B7" w:rsidRPr="00D736B7" w:rsidRDefault="00D736B7" w:rsidP="00D736B7"/>
    <w:p w:rsidR="00747AA5" w:rsidRDefault="006604C1" w:rsidP="007A3A52">
      <w:pPr>
        <w:pStyle w:val="2"/>
      </w:pPr>
      <w:bookmarkStart w:id="18" w:name="_Toc514706508"/>
      <w:r w:rsidRPr="006604C1">
        <w:rPr>
          <w:rFonts w:hint="eastAsia"/>
        </w:rPr>
        <w:t>内存同步</w:t>
      </w:r>
      <w:bookmarkEnd w:id="18"/>
    </w:p>
    <w:p w:rsidR="00D736B7" w:rsidRPr="00D736B7" w:rsidRDefault="00D736B7" w:rsidP="00D736B7"/>
    <w:p w:rsidR="00747AA5" w:rsidRPr="00747AA5" w:rsidRDefault="00747AA5" w:rsidP="00747AA5"/>
    <w:p w:rsidR="00D736B7" w:rsidRDefault="006604C1" w:rsidP="00747AA5">
      <w:pPr>
        <w:pStyle w:val="2"/>
      </w:pPr>
      <w:bookmarkStart w:id="19" w:name="_Toc514706509"/>
      <w:r w:rsidRPr="006604C1">
        <w:rPr>
          <w:rFonts w:hint="eastAsia"/>
        </w:rPr>
        <w:lastRenderedPageBreak/>
        <w:t>减少锁的竞争</w:t>
      </w:r>
      <w:bookmarkEnd w:id="19"/>
    </w:p>
    <w:p w:rsidR="00D736B7" w:rsidRDefault="006604C1" w:rsidP="00D736B7">
      <w:pPr>
        <w:pStyle w:val="3"/>
      </w:pPr>
      <w:bookmarkStart w:id="20" w:name="_Toc514706510"/>
      <w:r w:rsidRPr="006604C1">
        <w:rPr>
          <w:rFonts w:hint="eastAsia"/>
        </w:rPr>
        <w:t>缩小锁的范围</w:t>
      </w:r>
      <w:bookmarkEnd w:id="20"/>
    </w:p>
    <w:p w:rsidR="007A3A52" w:rsidRPr="007A3A52" w:rsidRDefault="007A3A52" w:rsidP="007A3A52"/>
    <w:p w:rsidR="00D736B7" w:rsidRDefault="006604C1" w:rsidP="00D736B7">
      <w:pPr>
        <w:pStyle w:val="3"/>
      </w:pPr>
      <w:bookmarkStart w:id="21" w:name="_Toc514706511"/>
      <w:r w:rsidRPr="006604C1">
        <w:rPr>
          <w:rFonts w:hint="eastAsia"/>
        </w:rPr>
        <w:t>减少锁的粒度</w:t>
      </w:r>
      <w:bookmarkEnd w:id="21"/>
    </w:p>
    <w:p w:rsidR="007A3A52" w:rsidRPr="007A3A52" w:rsidRDefault="007A3A52" w:rsidP="007A3A52"/>
    <w:p w:rsidR="00D736B7" w:rsidRDefault="006604C1" w:rsidP="00D736B7">
      <w:pPr>
        <w:pStyle w:val="3"/>
      </w:pPr>
      <w:bookmarkStart w:id="22" w:name="_Toc514706512"/>
      <w:r w:rsidRPr="006604C1">
        <w:rPr>
          <w:rFonts w:hint="eastAsia"/>
        </w:rPr>
        <w:t>锁分段</w:t>
      </w:r>
      <w:bookmarkEnd w:id="22"/>
    </w:p>
    <w:p w:rsidR="007A3A52" w:rsidRPr="007A3A52" w:rsidRDefault="007A3A52" w:rsidP="007A3A52"/>
    <w:p w:rsidR="00747AA5" w:rsidRDefault="006604C1" w:rsidP="00D736B7">
      <w:pPr>
        <w:pStyle w:val="3"/>
      </w:pPr>
      <w:bookmarkStart w:id="23" w:name="_Toc514706513"/>
      <w:r w:rsidRPr="006604C1">
        <w:rPr>
          <w:rFonts w:hint="eastAsia"/>
        </w:rPr>
        <w:t>替换独占锁</w:t>
      </w:r>
      <w:bookmarkEnd w:id="23"/>
      <w:r w:rsidR="00747AA5" w:rsidRPr="00747AA5">
        <w:rPr>
          <w:rFonts w:hint="eastAsia"/>
        </w:rPr>
        <w:t xml:space="preserve"> </w:t>
      </w:r>
    </w:p>
    <w:p w:rsidR="007A3A52" w:rsidRPr="007A3A52" w:rsidRDefault="007A3A52" w:rsidP="007A3A52"/>
    <w:p w:rsidR="00747AA5" w:rsidRDefault="00747AA5" w:rsidP="004D3EE6"/>
    <w:p w:rsidR="00747AA5" w:rsidRDefault="00747AA5" w:rsidP="004D3EE6"/>
    <w:p w:rsidR="00C041E5" w:rsidRPr="00C041E5" w:rsidRDefault="006215F9" w:rsidP="00284C03">
      <w:pPr>
        <w:pStyle w:val="1"/>
      </w:pPr>
      <w:bookmarkStart w:id="24" w:name="_Toc514706514"/>
      <w:r w:rsidRPr="006215F9">
        <w:rPr>
          <w:rFonts w:hint="eastAsia"/>
        </w:rPr>
        <w:t>线程安全的单例模式</w:t>
      </w:r>
      <w:bookmarkEnd w:id="24"/>
    </w:p>
    <w:p w:rsidR="00C041E5" w:rsidRDefault="006215F9" w:rsidP="00D736B7">
      <w:pPr>
        <w:pStyle w:val="2"/>
      </w:pPr>
      <w:bookmarkStart w:id="25" w:name="_Toc514706515"/>
      <w:r w:rsidRPr="006215F9">
        <w:rPr>
          <w:rFonts w:hint="eastAsia"/>
        </w:rPr>
        <w:t>双重检查锁定</w:t>
      </w:r>
      <w:bookmarkEnd w:id="25"/>
    </w:p>
    <w:p w:rsidR="006215F9" w:rsidRDefault="006215F9" w:rsidP="004D3EE6"/>
    <w:p w:rsidR="006215F9" w:rsidRDefault="006215F9" w:rsidP="00D736B7">
      <w:pPr>
        <w:pStyle w:val="2"/>
      </w:pPr>
      <w:bookmarkStart w:id="26" w:name="_Toc514706516"/>
      <w:r>
        <w:rPr>
          <w:rFonts w:hint="eastAsia"/>
        </w:rPr>
        <w:t>解决之道</w:t>
      </w:r>
      <w:bookmarkEnd w:id="26"/>
    </w:p>
    <w:p w:rsidR="006215F9" w:rsidRDefault="006215F9" w:rsidP="00D736B7">
      <w:pPr>
        <w:pStyle w:val="3"/>
      </w:pPr>
      <w:bookmarkStart w:id="27" w:name="_Toc514706517"/>
      <w:r>
        <w:rPr>
          <w:rFonts w:hint="eastAsia"/>
        </w:rPr>
        <w:t>懒汉式</w:t>
      </w:r>
      <w:bookmarkEnd w:id="27"/>
    </w:p>
    <w:p w:rsidR="00D736B7" w:rsidRDefault="00D736B7" w:rsidP="006215F9"/>
    <w:p w:rsidR="00C041E5" w:rsidRDefault="006215F9" w:rsidP="00D736B7">
      <w:pPr>
        <w:pStyle w:val="3"/>
      </w:pPr>
      <w:bookmarkStart w:id="28" w:name="_Toc514706518"/>
      <w:r>
        <w:rPr>
          <w:rFonts w:hint="eastAsia"/>
        </w:rPr>
        <w:t>饿汉式</w:t>
      </w:r>
      <w:bookmarkEnd w:id="28"/>
    </w:p>
    <w:p w:rsidR="006B656F" w:rsidRDefault="006B656F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D1A" w:rsidRDefault="00853D1A" w:rsidP="00BE31AB">
      <w:r>
        <w:separator/>
      </w:r>
    </w:p>
  </w:endnote>
  <w:endnote w:type="continuationSeparator" w:id="1">
    <w:p w:rsidR="00853D1A" w:rsidRDefault="00853D1A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D1A" w:rsidRDefault="00853D1A" w:rsidP="00BE31AB">
      <w:r>
        <w:separator/>
      </w:r>
    </w:p>
  </w:footnote>
  <w:footnote w:type="continuationSeparator" w:id="1">
    <w:p w:rsidR="00853D1A" w:rsidRDefault="00853D1A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607"/>
    <w:multiLevelType w:val="hybridMultilevel"/>
    <w:tmpl w:val="FB023A02"/>
    <w:lvl w:ilvl="0" w:tplc="F432E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177D5"/>
    <w:multiLevelType w:val="hybridMultilevel"/>
    <w:tmpl w:val="1150A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C127A2"/>
    <w:multiLevelType w:val="hybridMultilevel"/>
    <w:tmpl w:val="F3C45878"/>
    <w:lvl w:ilvl="0" w:tplc="E180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675F4"/>
    <w:multiLevelType w:val="hybridMultilevel"/>
    <w:tmpl w:val="9C864068"/>
    <w:lvl w:ilvl="0" w:tplc="1CECF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90D76"/>
    <w:multiLevelType w:val="hybridMultilevel"/>
    <w:tmpl w:val="3C5C2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F6798D"/>
    <w:multiLevelType w:val="hybridMultilevel"/>
    <w:tmpl w:val="B35675B4"/>
    <w:lvl w:ilvl="0" w:tplc="14460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CF0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27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069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A2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E1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E39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C7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8E2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B134DE"/>
    <w:multiLevelType w:val="hybridMultilevel"/>
    <w:tmpl w:val="867E0A98"/>
    <w:lvl w:ilvl="0" w:tplc="422AA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620B9"/>
    <w:multiLevelType w:val="hybridMultilevel"/>
    <w:tmpl w:val="240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2027FC"/>
    <w:multiLevelType w:val="hybridMultilevel"/>
    <w:tmpl w:val="4E706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03129"/>
    <w:rsid w:val="0000352C"/>
    <w:rsid w:val="000140AA"/>
    <w:rsid w:val="000274E7"/>
    <w:rsid w:val="000403C1"/>
    <w:rsid w:val="00042618"/>
    <w:rsid w:val="00046AC7"/>
    <w:rsid w:val="00050472"/>
    <w:rsid w:val="00053224"/>
    <w:rsid w:val="00060F85"/>
    <w:rsid w:val="0006572D"/>
    <w:rsid w:val="00073B8C"/>
    <w:rsid w:val="000751DA"/>
    <w:rsid w:val="00075FCB"/>
    <w:rsid w:val="00076B43"/>
    <w:rsid w:val="00077066"/>
    <w:rsid w:val="000774A0"/>
    <w:rsid w:val="000B18E5"/>
    <w:rsid w:val="000B2CCB"/>
    <w:rsid w:val="000D1071"/>
    <w:rsid w:val="000D7573"/>
    <w:rsid w:val="000D7DDC"/>
    <w:rsid w:val="000E652F"/>
    <w:rsid w:val="000F2174"/>
    <w:rsid w:val="000F35D9"/>
    <w:rsid w:val="000F5512"/>
    <w:rsid w:val="001106F1"/>
    <w:rsid w:val="00123D3A"/>
    <w:rsid w:val="00125E15"/>
    <w:rsid w:val="001370F4"/>
    <w:rsid w:val="001375A2"/>
    <w:rsid w:val="00137CEA"/>
    <w:rsid w:val="001405BA"/>
    <w:rsid w:val="001464B9"/>
    <w:rsid w:val="00146A52"/>
    <w:rsid w:val="00187FC6"/>
    <w:rsid w:val="00195465"/>
    <w:rsid w:val="00196731"/>
    <w:rsid w:val="001E330B"/>
    <w:rsid w:val="001E3D9D"/>
    <w:rsid w:val="00211783"/>
    <w:rsid w:val="00221ADA"/>
    <w:rsid w:val="0022260F"/>
    <w:rsid w:val="002232E0"/>
    <w:rsid w:val="0025101A"/>
    <w:rsid w:val="00265879"/>
    <w:rsid w:val="00277986"/>
    <w:rsid w:val="00284C03"/>
    <w:rsid w:val="002918C3"/>
    <w:rsid w:val="002A04D8"/>
    <w:rsid w:val="002A12C0"/>
    <w:rsid w:val="002A46FD"/>
    <w:rsid w:val="002B2D8D"/>
    <w:rsid w:val="002B33BA"/>
    <w:rsid w:val="002B44C4"/>
    <w:rsid w:val="002C04D0"/>
    <w:rsid w:val="002C6715"/>
    <w:rsid w:val="002C6921"/>
    <w:rsid w:val="002D3DF9"/>
    <w:rsid w:val="002D6FA4"/>
    <w:rsid w:val="002E0F1E"/>
    <w:rsid w:val="002F3147"/>
    <w:rsid w:val="002F5952"/>
    <w:rsid w:val="00303AF5"/>
    <w:rsid w:val="00310331"/>
    <w:rsid w:val="00321CAD"/>
    <w:rsid w:val="00324A2E"/>
    <w:rsid w:val="003355FB"/>
    <w:rsid w:val="003375A1"/>
    <w:rsid w:val="00343A44"/>
    <w:rsid w:val="003470E8"/>
    <w:rsid w:val="003477FF"/>
    <w:rsid w:val="00351143"/>
    <w:rsid w:val="00353CE7"/>
    <w:rsid w:val="0036093D"/>
    <w:rsid w:val="00360968"/>
    <w:rsid w:val="00361F96"/>
    <w:rsid w:val="00370958"/>
    <w:rsid w:val="003772AC"/>
    <w:rsid w:val="00392D7A"/>
    <w:rsid w:val="003C56CD"/>
    <w:rsid w:val="003C7315"/>
    <w:rsid w:val="003D1E5C"/>
    <w:rsid w:val="003D3540"/>
    <w:rsid w:val="003E2626"/>
    <w:rsid w:val="003E35F1"/>
    <w:rsid w:val="003E43C6"/>
    <w:rsid w:val="00400DCB"/>
    <w:rsid w:val="00400E80"/>
    <w:rsid w:val="00401DB9"/>
    <w:rsid w:val="00427450"/>
    <w:rsid w:val="00430FD7"/>
    <w:rsid w:val="0043497E"/>
    <w:rsid w:val="00434DD7"/>
    <w:rsid w:val="00441F56"/>
    <w:rsid w:val="00453862"/>
    <w:rsid w:val="004540B4"/>
    <w:rsid w:val="004625F8"/>
    <w:rsid w:val="00462793"/>
    <w:rsid w:val="00483F9C"/>
    <w:rsid w:val="004855C0"/>
    <w:rsid w:val="00487488"/>
    <w:rsid w:val="00492986"/>
    <w:rsid w:val="00496E8E"/>
    <w:rsid w:val="004A27A2"/>
    <w:rsid w:val="004B677E"/>
    <w:rsid w:val="004B6E7B"/>
    <w:rsid w:val="004C35EE"/>
    <w:rsid w:val="004C3D2A"/>
    <w:rsid w:val="004D07E2"/>
    <w:rsid w:val="004D1EFD"/>
    <w:rsid w:val="004D3EE6"/>
    <w:rsid w:val="004E1C6D"/>
    <w:rsid w:val="004F2B45"/>
    <w:rsid w:val="004F2EB7"/>
    <w:rsid w:val="004F5819"/>
    <w:rsid w:val="00504447"/>
    <w:rsid w:val="00504CC6"/>
    <w:rsid w:val="00510586"/>
    <w:rsid w:val="00523274"/>
    <w:rsid w:val="00531371"/>
    <w:rsid w:val="00532C8A"/>
    <w:rsid w:val="00540B35"/>
    <w:rsid w:val="005430C1"/>
    <w:rsid w:val="00543804"/>
    <w:rsid w:val="0054457B"/>
    <w:rsid w:val="00552701"/>
    <w:rsid w:val="00561DD6"/>
    <w:rsid w:val="00564FED"/>
    <w:rsid w:val="00566A88"/>
    <w:rsid w:val="0058396B"/>
    <w:rsid w:val="00584910"/>
    <w:rsid w:val="00585AD7"/>
    <w:rsid w:val="005C22A5"/>
    <w:rsid w:val="005C5866"/>
    <w:rsid w:val="005C70BF"/>
    <w:rsid w:val="005D787C"/>
    <w:rsid w:val="005D795E"/>
    <w:rsid w:val="005E09FF"/>
    <w:rsid w:val="005E4C84"/>
    <w:rsid w:val="005E5F82"/>
    <w:rsid w:val="005E624D"/>
    <w:rsid w:val="005F3ADF"/>
    <w:rsid w:val="006019B7"/>
    <w:rsid w:val="00620FFF"/>
    <w:rsid w:val="006215F9"/>
    <w:rsid w:val="00626598"/>
    <w:rsid w:val="0063407F"/>
    <w:rsid w:val="00647F94"/>
    <w:rsid w:val="006604C1"/>
    <w:rsid w:val="00665E66"/>
    <w:rsid w:val="00670E48"/>
    <w:rsid w:val="006738B3"/>
    <w:rsid w:val="00677F0A"/>
    <w:rsid w:val="00682742"/>
    <w:rsid w:val="006922B2"/>
    <w:rsid w:val="006A0ECF"/>
    <w:rsid w:val="006B197F"/>
    <w:rsid w:val="006B656F"/>
    <w:rsid w:val="006B7EEE"/>
    <w:rsid w:val="006C692D"/>
    <w:rsid w:val="006C79CE"/>
    <w:rsid w:val="006C7D23"/>
    <w:rsid w:val="006E64EE"/>
    <w:rsid w:val="006F5C24"/>
    <w:rsid w:val="006F5F40"/>
    <w:rsid w:val="00704FA0"/>
    <w:rsid w:val="00707CA8"/>
    <w:rsid w:val="00731B77"/>
    <w:rsid w:val="00731C77"/>
    <w:rsid w:val="00747AA5"/>
    <w:rsid w:val="007502D9"/>
    <w:rsid w:val="00754A84"/>
    <w:rsid w:val="00755905"/>
    <w:rsid w:val="00761538"/>
    <w:rsid w:val="00764825"/>
    <w:rsid w:val="0076525E"/>
    <w:rsid w:val="007A3A52"/>
    <w:rsid w:val="007A48A9"/>
    <w:rsid w:val="007A7C00"/>
    <w:rsid w:val="007D29BF"/>
    <w:rsid w:val="007D7266"/>
    <w:rsid w:val="007E0477"/>
    <w:rsid w:val="007E4A5B"/>
    <w:rsid w:val="007E5466"/>
    <w:rsid w:val="007F0ED2"/>
    <w:rsid w:val="007F20A7"/>
    <w:rsid w:val="00801820"/>
    <w:rsid w:val="00804B94"/>
    <w:rsid w:val="008063EF"/>
    <w:rsid w:val="00806AAB"/>
    <w:rsid w:val="00812B77"/>
    <w:rsid w:val="00814294"/>
    <w:rsid w:val="008147F5"/>
    <w:rsid w:val="008239DC"/>
    <w:rsid w:val="00846EF9"/>
    <w:rsid w:val="00851832"/>
    <w:rsid w:val="00852E4C"/>
    <w:rsid w:val="00853D1A"/>
    <w:rsid w:val="00854209"/>
    <w:rsid w:val="0085763D"/>
    <w:rsid w:val="00860EE1"/>
    <w:rsid w:val="00862677"/>
    <w:rsid w:val="00866FD4"/>
    <w:rsid w:val="00870817"/>
    <w:rsid w:val="00877210"/>
    <w:rsid w:val="00880CA5"/>
    <w:rsid w:val="00887067"/>
    <w:rsid w:val="0088741E"/>
    <w:rsid w:val="008876FD"/>
    <w:rsid w:val="008A70A0"/>
    <w:rsid w:val="008B193F"/>
    <w:rsid w:val="008B458C"/>
    <w:rsid w:val="008D201F"/>
    <w:rsid w:val="008F36C1"/>
    <w:rsid w:val="0091094D"/>
    <w:rsid w:val="0091435E"/>
    <w:rsid w:val="00926B3F"/>
    <w:rsid w:val="00927A2D"/>
    <w:rsid w:val="009314E7"/>
    <w:rsid w:val="00944E4A"/>
    <w:rsid w:val="009475EC"/>
    <w:rsid w:val="00950899"/>
    <w:rsid w:val="00956348"/>
    <w:rsid w:val="00962AD8"/>
    <w:rsid w:val="009811FE"/>
    <w:rsid w:val="009840F8"/>
    <w:rsid w:val="00985E49"/>
    <w:rsid w:val="00990938"/>
    <w:rsid w:val="00991BE6"/>
    <w:rsid w:val="00993625"/>
    <w:rsid w:val="00994949"/>
    <w:rsid w:val="009A0161"/>
    <w:rsid w:val="009A0E3C"/>
    <w:rsid w:val="009B325D"/>
    <w:rsid w:val="009E09BC"/>
    <w:rsid w:val="009E593F"/>
    <w:rsid w:val="009F56FA"/>
    <w:rsid w:val="009F6136"/>
    <w:rsid w:val="00A076B3"/>
    <w:rsid w:val="00A21D20"/>
    <w:rsid w:val="00A336FA"/>
    <w:rsid w:val="00A33D4A"/>
    <w:rsid w:val="00A353EA"/>
    <w:rsid w:val="00A434C5"/>
    <w:rsid w:val="00A452B1"/>
    <w:rsid w:val="00A466B2"/>
    <w:rsid w:val="00A650F1"/>
    <w:rsid w:val="00A66DC6"/>
    <w:rsid w:val="00A70289"/>
    <w:rsid w:val="00A86E19"/>
    <w:rsid w:val="00A938C7"/>
    <w:rsid w:val="00AA3DCA"/>
    <w:rsid w:val="00AB7115"/>
    <w:rsid w:val="00AF2FC4"/>
    <w:rsid w:val="00AF401F"/>
    <w:rsid w:val="00B151B7"/>
    <w:rsid w:val="00B27B04"/>
    <w:rsid w:val="00B400B9"/>
    <w:rsid w:val="00B43BDC"/>
    <w:rsid w:val="00B4567E"/>
    <w:rsid w:val="00B54956"/>
    <w:rsid w:val="00B74C40"/>
    <w:rsid w:val="00B83965"/>
    <w:rsid w:val="00B92DBC"/>
    <w:rsid w:val="00B935E8"/>
    <w:rsid w:val="00B96519"/>
    <w:rsid w:val="00B9782D"/>
    <w:rsid w:val="00BA483F"/>
    <w:rsid w:val="00BB3CF1"/>
    <w:rsid w:val="00BB63E5"/>
    <w:rsid w:val="00BC6D9D"/>
    <w:rsid w:val="00BD1B7E"/>
    <w:rsid w:val="00BD30E9"/>
    <w:rsid w:val="00BD4D12"/>
    <w:rsid w:val="00BE0E68"/>
    <w:rsid w:val="00BE31AB"/>
    <w:rsid w:val="00C041E5"/>
    <w:rsid w:val="00C15BDA"/>
    <w:rsid w:val="00C15C82"/>
    <w:rsid w:val="00C32202"/>
    <w:rsid w:val="00C429DB"/>
    <w:rsid w:val="00C44C21"/>
    <w:rsid w:val="00C51650"/>
    <w:rsid w:val="00C60251"/>
    <w:rsid w:val="00C71ECD"/>
    <w:rsid w:val="00C757CF"/>
    <w:rsid w:val="00C75999"/>
    <w:rsid w:val="00C83842"/>
    <w:rsid w:val="00C94517"/>
    <w:rsid w:val="00CA0A63"/>
    <w:rsid w:val="00CA25A7"/>
    <w:rsid w:val="00CA3336"/>
    <w:rsid w:val="00CA742B"/>
    <w:rsid w:val="00CB3894"/>
    <w:rsid w:val="00CC34FA"/>
    <w:rsid w:val="00CD3B8D"/>
    <w:rsid w:val="00CE02DB"/>
    <w:rsid w:val="00CF14E4"/>
    <w:rsid w:val="00CF215F"/>
    <w:rsid w:val="00CF3494"/>
    <w:rsid w:val="00CF54B7"/>
    <w:rsid w:val="00CF70A1"/>
    <w:rsid w:val="00CF7DF9"/>
    <w:rsid w:val="00D0164B"/>
    <w:rsid w:val="00D0292A"/>
    <w:rsid w:val="00D0621A"/>
    <w:rsid w:val="00D105BB"/>
    <w:rsid w:val="00D16AAD"/>
    <w:rsid w:val="00D26899"/>
    <w:rsid w:val="00D27A1C"/>
    <w:rsid w:val="00D3492C"/>
    <w:rsid w:val="00D46B0B"/>
    <w:rsid w:val="00D624A6"/>
    <w:rsid w:val="00D647A9"/>
    <w:rsid w:val="00D6769B"/>
    <w:rsid w:val="00D736B7"/>
    <w:rsid w:val="00D7755E"/>
    <w:rsid w:val="00D778F1"/>
    <w:rsid w:val="00DA5A28"/>
    <w:rsid w:val="00DB5FCD"/>
    <w:rsid w:val="00DB7E81"/>
    <w:rsid w:val="00DC3A54"/>
    <w:rsid w:val="00DC72ED"/>
    <w:rsid w:val="00DE1398"/>
    <w:rsid w:val="00DE4D61"/>
    <w:rsid w:val="00DE6AC1"/>
    <w:rsid w:val="00DF12BF"/>
    <w:rsid w:val="00DF1D83"/>
    <w:rsid w:val="00E13B53"/>
    <w:rsid w:val="00E1413D"/>
    <w:rsid w:val="00E317FC"/>
    <w:rsid w:val="00E339F0"/>
    <w:rsid w:val="00E41639"/>
    <w:rsid w:val="00E60193"/>
    <w:rsid w:val="00E65D0E"/>
    <w:rsid w:val="00E97BE6"/>
    <w:rsid w:val="00EA540D"/>
    <w:rsid w:val="00EC4D31"/>
    <w:rsid w:val="00EC71A3"/>
    <w:rsid w:val="00ED3019"/>
    <w:rsid w:val="00ED4F9F"/>
    <w:rsid w:val="00EF65C0"/>
    <w:rsid w:val="00F07A2A"/>
    <w:rsid w:val="00F20F0F"/>
    <w:rsid w:val="00F25119"/>
    <w:rsid w:val="00F415CD"/>
    <w:rsid w:val="00F43C14"/>
    <w:rsid w:val="00F64F23"/>
    <w:rsid w:val="00F65F33"/>
    <w:rsid w:val="00F66A0A"/>
    <w:rsid w:val="00F76857"/>
    <w:rsid w:val="00F77624"/>
    <w:rsid w:val="00F814E1"/>
    <w:rsid w:val="00F842E5"/>
    <w:rsid w:val="00F848BF"/>
    <w:rsid w:val="00F84F79"/>
    <w:rsid w:val="00F859C5"/>
    <w:rsid w:val="00FA07DD"/>
    <w:rsid w:val="00FA1C81"/>
    <w:rsid w:val="00FA3A88"/>
    <w:rsid w:val="00FB4799"/>
    <w:rsid w:val="00FB52E0"/>
    <w:rsid w:val="00FC3C76"/>
    <w:rsid w:val="00FC7671"/>
    <w:rsid w:val="00FC7CF2"/>
    <w:rsid w:val="00FF2464"/>
    <w:rsid w:val="00FF572B"/>
    <w:rsid w:val="00FF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1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1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4380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3470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E5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31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F31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43804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66A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6A0A"/>
  </w:style>
  <w:style w:type="paragraph" w:styleId="20">
    <w:name w:val="toc 2"/>
    <w:basedOn w:val="a"/>
    <w:next w:val="a"/>
    <w:autoRedefine/>
    <w:uiPriority w:val="39"/>
    <w:unhideWhenUsed/>
    <w:rsid w:val="00F66A0A"/>
    <w:pPr>
      <w:ind w:leftChars="200" w:left="420"/>
    </w:pPr>
  </w:style>
  <w:style w:type="character" w:styleId="a7">
    <w:name w:val="Hyperlink"/>
    <w:basedOn w:val="a0"/>
    <w:uiPriority w:val="99"/>
    <w:unhideWhenUsed/>
    <w:rsid w:val="00F66A0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66A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6A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E0F1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46AC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A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9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D866-348A-4CB8-9F19-120F1CF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6</Pages>
  <Words>455</Words>
  <Characters>2595</Characters>
  <Application>Microsoft Office Word</Application>
  <DocSecurity>0</DocSecurity>
  <Lines>21</Lines>
  <Paragraphs>6</Paragraphs>
  <ScaleCrop>false</ScaleCrop>
  <Company>winos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43</cp:revision>
  <dcterms:created xsi:type="dcterms:W3CDTF">2018-05-06T11:44:00Z</dcterms:created>
  <dcterms:modified xsi:type="dcterms:W3CDTF">2018-05-25T03:15:00Z</dcterms:modified>
</cp:coreProperties>
</file>