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675" w:after="675"/>
        <w:ind w:left="1500" w:right="1500" w:hanging="0"/>
        <w:jc w:val="center"/>
        <w:rPr>
          <w:highlight w:val="white"/>
        </w:rPr>
      </w:pPr>
      <w:r>
        <w:rPr>
          <w:b/>
          <w:sz w:val="45"/>
          <w:highlight w:val="white"/>
        </w:rPr>
        <w:t xml:space="preserve">Dubbo </w:t>
      </w:r>
      <w:r>
        <w:rPr>
          <w:b/>
          <w:sz w:val="45"/>
          <w:highlight w:val="white"/>
        </w:rPr>
        <w:t xml:space="preserve">并发连接底层探究 </w:t>
      </w:r>
    </w:p>
    <w:p>
      <w:pPr>
        <w:pStyle w:val="TextBody"/>
        <w:spacing w:lineRule="auto" w:line="408" w:before="0" w:after="0"/>
        <w:rPr>
          <w:b/>
          <w:color w:val="333333"/>
          <w:highlight w:val="white"/>
        </w:rPr>
      </w:pPr>
      <w:r>
        <w:rPr>
          <w:b/>
          <w:color w:val="333333"/>
          <w:highlight w:val="white"/>
        </w:rPr>
        <w:t>课程概要：</w:t>
      </w:r>
    </w:p>
    <w:p>
      <w:pPr>
        <w:pStyle w:val="TextBody"/>
        <w:spacing w:lineRule="auto" w:line="408" w:before="0" w:after="0"/>
        <w:rPr>
          <w:color w:val="FE2C23"/>
          <w:highlight w:val="white"/>
        </w:rPr>
      </w:pPr>
      <w:r>
        <w:rPr>
          <w:color w:val="FE2C23"/>
          <w:highlight w:val="white"/>
        </w:rPr>
        <w:t>一、</w:t>
      </w:r>
      <w:r>
        <w:rPr>
          <w:color w:val="FE2C23"/>
          <w:highlight w:val="white"/>
        </w:rPr>
        <w:t xml:space="preserve">Dubbo </w:t>
      </w:r>
      <w:r>
        <w:rPr>
          <w:color w:val="FE2C23"/>
          <w:highlight w:val="white"/>
        </w:rPr>
        <w:t>网络通信基本组成</w:t>
      </w:r>
    </w:p>
    <w:p>
      <w:pPr>
        <w:pStyle w:val="TextBody"/>
        <w:spacing w:lineRule="auto" w:line="408" w:before="0" w:after="0"/>
        <w:rPr>
          <w:color w:val="FF9900"/>
          <w:highlight w:val="white"/>
        </w:rPr>
      </w:pPr>
      <w:r>
        <w:rPr>
          <w:color w:val="FF9900"/>
          <w:highlight w:val="white"/>
        </w:rPr>
        <w:t>二、长连接的创建与维护</w:t>
      </w:r>
    </w:p>
    <w:p>
      <w:pPr>
        <w:pStyle w:val="TextBody"/>
        <w:spacing w:lineRule="auto" w:line="408" w:before="0" w:after="0"/>
        <w:rPr>
          <w:color w:val="4DA8EE"/>
          <w:highlight w:val="white"/>
        </w:rPr>
      </w:pPr>
      <w:r>
        <w:rPr>
          <w:color w:val="4DA8EE"/>
          <w:highlight w:val="white"/>
        </w:rPr>
        <w:t>三、通信线程协作流程</w:t>
      </w:r>
    </w:p>
    <w:p>
      <w:pPr>
        <w:pStyle w:val="TextBody"/>
        <w:spacing w:lineRule="auto" w:line="408"/>
        <w:rPr/>
      </w:pPr>
      <w:r>
        <w:rPr/>
      </w:r>
    </w:p>
    <w:p>
      <w:pPr>
        <w:pStyle w:val="Heading3"/>
        <w:spacing w:lineRule="auto" w:line="408"/>
        <w:rPr>
          <w:color w:val="FE2C23"/>
          <w:highlight w:val="white"/>
        </w:rPr>
      </w:pPr>
      <w:r>
        <w:rPr>
          <w:b/>
          <w:color w:val="FE2C23"/>
          <w:sz w:val="28"/>
          <w:highlight w:val="white"/>
        </w:rPr>
        <w:t>一、</w:t>
      </w:r>
      <w:r>
        <w:rPr>
          <w:b/>
          <w:color w:val="FE2C23"/>
          <w:sz w:val="28"/>
          <w:highlight w:val="white"/>
        </w:rPr>
        <w:t xml:space="preserve">Dubbo </w:t>
      </w:r>
      <w:r>
        <w:rPr>
          <w:b/>
          <w:color w:val="FE2C23"/>
          <w:sz w:val="28"/>
          <w:highlight w:val="white"/>
        </w:rPr>
        <w:t>网络通信基本组成</w:t>
      </w:r>
    </w:p>
    <w:p>
      <w:pPr>
        <w:pStyle w:val="HorizontalLine"/>
        <w:spacing w:lineRule="auto" w:line="408"/>
        <w:rPr/>
      </w:pPr>
      <w:r>
        <w:rPr/>
      </w:r>
    </w:p>
    <w:p>
      <w:pPr>
        <w:pStyle w:val="TextBody"/>
        <w:spacing w:lineRule="auto" w:line="408" w:before="0" w:after="0"/>
        <w:rPr/>
      </w:pPr>
      <w:r>
        <w:rPr/>
      </w:r>
    </w:p>
    <w:p>
      <w:pPr>
        <w:pStyle w:val="TextBody"/>
        <w:spacing w:lineRule="auto" w:line="408" w:before="0" w:after="0"/>
        <w:rPr>
          <w:color w:val="333333"/>
          <w:highlight w:val="white"/>
        </w:rPr>
      </w:pPr>
      <w:r>
        <w:rPr>
          <w:b/>
          <w:color w:val="333333"/>
          <w:highlight w:val="white"/>
        </w:rPr>
        <w:t>网络传输在</w:t>
      </w:r>
      <w:r>
        <w:rPr>
          <w:b/>
          <w:color w:val="333333"/>
          <w:highlight w:val="white"/>
        </w:rPr>
        <w:t>RPC</w:t>
      </w:r>
      <w:r>
        <w:rPr>
          <w:b/>
          <w:color w:val="333333"/>
          <w:highlight w:val="white"/>
        </w:rPr>
        <w:t>框架中所处的位置</w:t>
      </w:r>
    </w:p>
    <w:p>
      <w:pPr>
        <w:pStyle w:val="TextBody"/>
        <w:spacing w:lineRule="auto" w:line="408" w:before="0" w:after="0"/>
        <w:rPr>
          <w:color w:val="333333"/>
          <w:highlight w:val="white"/>
        </w:rPr>
      </w:pPr>
      <w:r>
        <w:rPr>
          <w:color w:val="333333"/>
          <w:highlight w:val="white"/>
        </w:rPr>
        <w:t>一个</w:t>
      </w:r>
      <w:r>
        <w:rPr>
          <w:color w:val="333333"/>
          <w:highlight w:val="white"/>
        </w:rPr>
        <w:t>RPC</w:t>
      </w:r>
      <w:r>
        <w:rPr>
          <w:color w:val="333333"/>
          <w:highlight w:val="white"/>
        </w:rPr>
        <w:t xml:space="preserve">协议实现由 </w:t>
      </w:r>
      <w:r>
        <w:rPr>
          <w:color w:val="333333"/>
          <w:highlight w:val="white"/>
          <w:u w:val="single"/>
        </w:rPr>
        <w:t>通信模块</w:t>
      </w:r>
      <w:r>
        <w:rPr>
          <w:color w:val="333333"/>
          <w:highlight w:val="white"/>
        </w:rPr>
        <w:t>、报文编解码模块、序列化模块组成，其中通信模块就是</w:t>
      </w:r>
      <w:r>
        <w:rPr>
          <w:color w:val="333333"/>
          <w:highlight w:val="white"/>
        </w:rPr>
        <w:t>RPC</w:t>
      </w:r>
      <w:r>
        <w:rPr>
          <w:color w:val="333333"/>
          <w:highlight w:val="white"/>
        </w:rPr>
        <w:t>网络传输的实现。其稳定性和性能就直接影响了</w:t>
      </w:r>
      <w:r>
        <w:rPr>
          <w:color w:val="333333"/>
          <w:highlight w:val="white"/>
        </w:rPr>
        <w:t>RPC</w:t>
      </w:r>
      <w:r>
        <w:rPr>
          <w:color w:val="333333"/>
          <w:highlight w:val="white"/>
        </w:rPr>
        <w:t>服务的稳定和性能。</w:t>
      </w:r>
      <w:r>
        <w:rPr>
          <w:i/>
          <w:color w:val="333333"/>
          <w:highlight w:val="white"/>
        </w:rPr>
        <w:t>如何保证传输模块的稳定和性能呢？</w:t>
      </w:r>
    </w:p>
    <w:p>
      <w:pPr>
        <w:pStyle w:val="TextBody"/>
        <w:spacing w:lineRule="auto" w:line="408" w:before="0" w:after="0"/>
        <w:rPr/>
      </w:pPr>
      <w:r>
        <w:rPr/>
      </w:r>
    </w:p>
    <w:p>
      <w:pPr>
        <w:pStyle w:val="TextBody"/>
        <w:spacing w:lineRule="auto" w:line="408" w:before="0" w:after="0"/>
        <w:jc w:val="center"/>
        <w:rPr>
          <w:color w:val="333333"/>
          <w:highlight w:val="white"/>
        </w:rPr>
      </w:pPr>
      <w:r>
        <w:rPr>
          <w:color w:val="333333"/>
          <w:highlight w:val="white"/>
        </w:rPr>
        <w:drawing>
          <wp:inline distT="0" distB="0" distL="0" distR="0">
            <wp:extent cx="3448050" cy="2409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48050" cy="2409825"/>
                    </a:xfrm>
                    <a:prstGeom prst="rect">
                      <a:avLst/>
                    </a:prstGeom>
                  </pic:spPr>
                </pic:pic>
              </a:graphicData>
            </a:graphic>
          </wp:inline>
        </w:drawing>
      </w:r>
    </w:p>
    <w:p>
      <w:pPr>
        <w:pStyle w:val="TextBody"/>
        <w:spacing w:lineRule="auto" w:line="408" w:before="0" w:after="0"/>
        <w:rPr/>
      </w:pPr>
      <w:r>
        <w:rPr/>
      </w:r>
    </w:p>
    <w:p>
      <w:pPr>
        <w:pStyle w:val="TextBody"/>
        <w:spacing w:lineRule="auto" w:line="408" w:before="0" w:after="0"/>
        <w:rPr>
          <w:b/>
          <w:color w:val="333333"/>
          <w:highlight w:val="white"/>
        </w:rPr>
      </w:pPr>
      <w:r>
        <w:rPr>
          <w:b/>
          <w:color w:val="333333"/>
          <w:highlight w:val="white"/>
        </w:rPr>
        <w:t>网络传输的实现组成</w:t>
      </w:r>
    </w:p>
    <w:p>
      <w:pPr>
        <w:pStyle w:val="TextBody"/>
        <w:spacing w:lineRule="auto" w:line="408"/>
        <w:jc w:val="center"/>
        <w:rPr>
          <w:color w:val="333333"/>
          <w:highlight w:val="white"/>
        </w:rPr>
      </w:pPr>
      <w:r>
        <w:rPr>
          <w:color w:val="333333"/>
          <w:highlight w:val="white"/>
        </w:rPr>
        <w:drawing>
          <wp:inline distT="0" distB="0" distL="0" distR="0">
            <wp:extent cx="3295650" cy="28384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95650" cy="2838450"/>
                    </a:xfrm>
                    <a:prstGeom prst="rect">
                      <a:avLst/>
                    </a:prstGeom>
                  </pic:spPr>
                </pic:pic>
              </a:graphicData>
            </a:graphic>
          </wp:inline>
        </w:drawing>
      </w:r>
    </w:p>
    <w:p>
      <w:pPr>
        <w:pStyle w:val="TextBody"/>
        <w:numPr>
          <w:ilvl w:val="0"/>
          <w:numId w:val="1"/>
        </w:numPr>
        <w:tabs>
          <w:tab w:val="left" w:pos="0" w:leader="none"/>
        </w:tabs>
        <w:spacing w:lineRule="auto" w:line="408"/>
        <w:ind w:left="707" w:hanging="283"/>
        <w:rPr>
          <w:color w:val="333333"/>
          <w:highlight w:val="white"/>
        </w:rPr>
      </w:pPr>
      <w:r>
        <w:rPr>
          <w:b/>
          <w:color w:val="333333"/>
          <w:highlight w:val="white"/>
        </w:rPr>
        <w:t>IO</w:t>
      </w:r>
      <w:r>
        <w:rPr>
          <w:b/>
          <w:color w:val="333333"/>
          <w:highlight w:val="white"/>
        </w:rPr>
        <w:t>模型：</w:t>
      </w:r>
    </w:p>
    <w:p>
      <w:pPr>
        <w:pStyle w:val="TextBody"/>
        <w:numPr>
          <w:ilvl w:val="0"/>
          <w:numId w:val="2"/>
        </w:numPr>
        <w:tabs>
          <w:tab w:val="left" w:pos="0" w:leader="none"/>
        </w:tabs>
        <w:spacing w:lineRule="auto" w:line="408"/>
        <w:ind w:left="707" w:hanging="283"/>
        <w:rPr>
          <w:color w:val="333333"/>
          <w:highlight w:val="white"/>
        </w:rPr>
      </w:pPr>
      <w:r>
        <w:rPr>
          <w:color w:val="333333"/>
          <w:highlight w:val="white"/>
        </w:rPr>
        <w:t xml:space="preserve">BIO </w:t>
      </w:r>
      <w:r>
        <w:rPr>
          <w:color w:val="333333"/>
          <w:highlight w:val="white"/>
        </w:rPr>
        <w:t>同步阻塞</w:t>
      </w:r>
    </w:p>
    <w:p>
      <w:pPr>
        <w:pStyle w:val="TextBody"/>
        <w:numPr>
          <w:ilvl w:val="0"/>
          <w:numId w:val="3"/>
        </w:numPr>
        <w:tabs>
          <w:tab w:val="left" w:pos="0" w:leader="none"/>
        </w:tabs>
        <w:spacing w:lineRule="auto" w:line="408"/>
        <w:ind w:left="707" w:hanging="283"/>
        <w:rPr>
          <w:color w:val="333333"/>
          <w:highlight w:val="white"/>
        </w:rPr>
      </w:pPr>
      <w:r>
        <w:rPr>
          <w:color w:val="333333"/>
          <w:highlight w:val="white"/>
        </w:rPr>
        <w:t xml:space="preserve">NIO </w:t>
      </w:r>
      <w:r>
        <w:rPr>
          <w:color w:val="333333"/>
          <w:highlight w:val="white"/>
        </w:rPr>
        <w:t>同步非阻塞</w:t>
      </w:r>
    </w:p>
    <w:p>
      <w:pPr>
        <w:pStyle w:val="TextBody"/>
        <w:numPr>
          <w:ilvl w:val="0"/>
          <w:numId w:val="4"/>
        </w:numPr>
        <w:tabs>
          <w:tab w:val="left" w:pos="0" w:leader="none"/>
        </w:tabs>
        <w:spacing w:lineRule="auto" w:line="408"/>
        <w:ind w:left="707" w:hanging="283"/>
        <w:rPr>
          <w:color w:val="333333"/>
          <w:highlight w:val="white"/>
        </w:rPr>
      </w:pPr>
      <w:r>
        <w:rPr>
          <w:color w:val="333333"/>
          <w:highlight w:val="white"/>
        </w:rPr>
        <w:t xml:space="preserve">AIO </w:t>
      </w:r>
      <w:r>
        <w:rPr>
          <w:color w:val="333333"/>
          <w:highlight w:val="white"/>
        </w:rPr>
        <w:t xml:space="preserve">异步非阻塞 </w:t>
      </w:r>
    </w:p>
    <w:p>
      <w:pPr>
        <w:pStyle w:val="TextBody"/>
        <w:numPr>
          <w:ilvl w:val="0"/>
          <w:numId w:val="5"/>
        </w:numPr>
        <w:tabs>
          <w:tab w:val="left" w:pos="0" w:leader="none"/>
        </w:tabs>
        <w:spacing w:lineRule="auto" w:line="408"/>
        <w:ind w:left="707" w:hanging="283"/>
        <w:rPr>
          <w:color w:val="333333"/>
          <w:highlight w:val="white"/>
        </w:rPr>
      </w:pPr>
      <w:r>
        <w:rPr>
          <w:b/>
          <w:color w:val="333333"/>
          <w:highlight w:val="white"/>
        </w:rPr>
        <w:t>连接模型：</w:t>
      </w:r>
    </w:p>
    <w:p>
      <w:pPr>
        <w:pStyle w:val="TextBody"/>
        <w:numPr>
          <w:ilvl w:val="0"/>
          <w:numId w:val="6"/>
        </w:numPr>
        <w:tabs>
          <w:tab w:val="left" w:pos="0" w:leader="none"/>
        </w:tabs>
        <w:spacing w:lineRule="auto" w:line="408"/>
        <w:ind w:left="707" w:hanging="283"/>
        <w:rPr>
          <w:color w:val="333333"/>
          <w:highlight w:val="white"/>
        </w:rPr>
      </w:pPr>
      <w:r>
        <w:rPr>
          <w:color w:val="333333"/>
          <w:highlight w:val="white"/>
        </w:rPr>
        <w:t>长连接</w:t>
      </w:r>
    </w:p>
    <w:p>
      <w:pPr>
        <w:pStyle w:val="TextBody"/>
        <w:numPr>
          <w:ilvl w:val="0"/>
          <w:numId w:val="7"/>
        </w:numPr>
        <w:tabs>
          <w:tab w:val="left" w:pos="0" w:leader="none"/>
        </w:tabs>
        <w:spacing w:lineRule="auto" w:line="408"/>
        <w:ind w:left="707" w:hanging="283"/>
        <w:rPr>
          <w:color w:val="333333"/>
          <w:highlight w:val="white"/>
        </w:rPr>
      </w:pPr>
      <w:r>
        <w:rPr>
          <w:color w:val="333333"/>
          <w:highlight w:val="white"/>
        </w:rPr>
        <w:t>短连接</w:t>
      </w:r>
    </w:p>
    <w:p>
      <w:pPr>
        <w:pStyle w:val="TextBody"/>
        <w:numPr>
          <w:ilvl w:val="0"/>
          <w:numId w:val="8"/>
        </w:numPr>
        <w:tabs>
          <w:tab w:val="left" w:pos="0" w:leader="none"/>
        </w:tabs>
        <w:spacing w:lineRule="auto" w:line="408"/>
        <w:ind w:left="707" w:hanging="283"/>
        <w:rPr>
          <w:color w:val="333333"/>
          <w:highlight w:val="white"/>
        </w:rPr>
      </w:pPr>
      <w:r>
        <w:rPr>
          <w:b/>
          <w:color w:val="333333"/>
          <w:highlight w:val="white"/>
        </w:rPr>
        <w:t>线程分类：</w:t>
      </w:r>
    </w:p>
    <w:p>
      <w:pPr>
        <w:pStyle w:val="TextBody"/>
        <w:numPr>
          <w:ilvl w:val="0"/>
          <w:numId w:val="9"/>
        </w:numPr>
        <w:tabs>
          <w:tab w:val="left" w:pos="0" w:leader="none"/>
        </w:tabs>
        <w:spacing w:lineRule="auto" w:line="408"/>
        <w:ind w:left="707" w:hanging="283"/>
        <w:rPr>
          <w:color w:val="333333"/>
          <w:highlight w:val="white"/>
        </w:rPr>
      </w:pPr>
      <w:r>
        <w:rPr>
          <w:color w:val="333333"/>
          <w:highlight w:val="white"/>
        </w:rPr>
        <w:t>IO</w:t>
      </w:r>
      <w:r>
        <w:rPr>
          <w:color w:val="333333"/>
          <w:highlight w:val="white"/>
        </w:rPr>
        <w:t>线程</w:t>
      </w:r>
    </w:p>
    <w:p>
      <w:pPr>
        <w:pStyle w:val="TextBody"/>
        <w:numPr>
          <w:ilvl w:val="0"/>
          <w:numId w:val="10"/>
        </w:numPr>
        <w:tabs>
          <w:tab w:val="left" w:pos="0" w:leader="none"/>
        </w:tabs>
        <w:spacing w:lineRule="auto" w:line="408"/>
        <w:ind w:left="707" w:hanging="283"/>
        <w:rPr>
          <w:color w:val="333333"/>
          <w:highlight w:val="white"/>
        </w:rPr>
      </w:pPr>
      <w:r>
        <w:rPr>
          <w:color w:val="333333"/>
          <w:highlight w:val="white"/>
        </w:rPr>
        <w:t>服务端业务线程</w:t>
      </w:r>
    </w:p>
    <w:p>
      <w:pPr>
        <w:pStyle w:val="TextBody"/>
        <w:numPr>
          <w:ilvl w:val="0"/>
          <w:numId w:val="11"/>
        </w:numPr>
        <w:tabs>
          <w:tab w:val="left" w:pos="0" w:leader="none"/>
        </w:tabs>
        <w:spacing w:lineRule="auto" w:line="408"/>
        <w:ind w:left="707" w:hanging="283"/>
        <w:rPr>
          <w:color w:val="333333"/>
          <w:highlight w:val="white"/>
        </w:rPr>
      </w:pPr>
      <w:r>
        <w:rPr>
          <w:color w:val="333333"/>
          <w:highlight w:val="white"/>
        </w:rPr>
        <w:t>客户端调度线程</w:t>
      </w:r>
    </w:p>
    <w:p>
      <w:pPr>
        <w:pStyle w:val="TextBody"/>
        <w:numPr>
          <w:ilvl w:val="0"/>
          <w:numId w:val="12"/>
        </w:numPr>
        <w:tabs>
          <w:tab w:val="left" w:pos="0" w:leader="none"/>
        </w:tabs>
        <w:spacing w:lineRule="auto" w:line="408"/>
        <w:ind w:left="707" w:hanging="283"/>
        <w:rPr>
          <w:color w:val="333333"/>
          <w:highlight w:val="white"/>
        </w:rPr>
      </w:pPr>
      <w:r>
        <w:rPr>
          <w:color w:val="333333"/>
          <w:highlight w:val="white"/>
        </w:rPr>
        <w:t>客户端结果</w:t>
      </w:r>
      <w:r>
        <w:rPr>
          <w:color w:val="333333"/>
          <w:highlight w:val="white"/>
        </w:rPr>
        <w:t>exchange</w:t>
      </w:r>
      <w:r>
        <w:rPr>
          <w:color w:val="333333"/>
          <w:highlight w:val="white"/>
        </w:rPr>
        <w:t>线程。</w:t>
      </w:r>
    </w:p>
    <w:p>
      <w:pPr>
        <w:pStyle w:val="TextBody"/>
        <w:numPr>
          <w:ilvl w:val="0"/>
          <w:numId w:val="13"/>
        </w:numPr>
        <w:tabs>
          <w:tab w:val="left" w:pos="0" w:leader="none"/>
        </w:tabs>
        <w:spacing w:lineRule="auto" w:line="408"/>
        <w:ind w:left="707" w:hanging="283"/>
        <w:rPr>
          <w:color w:val="333333"/>
          <w:highlight w:val="white"/>
        </w:rPr>
      </w:pPr>
      <w:r>
        <w:rPr>
          <w:color w:val="333333"/>
          <w:highlight w:val="white"/>
        </w:rPr>
        <w:t>保活心跳线程</w:t>
      </w:r>
    </w:p>
    <w:p>
      <w:pPr>
        <w:pStyle w:val="TextBody"/>
        <w:numPr>
          <w:ilvl w:val="0"/>
          <w:numId w:val="14"/>
        </w:numPr>
        <w:tabs>
          <w:tab w:val="left" w:pos="0" w:leader="none"/>
        </w:tabs>
        <w:spacing w:lineRule="auto" w:line="408"/>
        <w:ind w:left="707" w:hanging="283"/>
        <w:rPr>
          <w:color w:val="333333"/>
          <w:highlight w:val="white"/>
        </w:rPr>
      </w:pPr>
      <w:r>
        <w:rPr>
          <w:color w:val="333333"/>
          <w:highlight w:val="white"/>
        </w:rPr>
        <w:t>重连线程</w:t>
      </w:r>
    </w:p>
    <w:p>
      <w:pPr>
        <w:pStyle w:val="TextBody"/>
        <w:numPr>
          <w:ilvl w:val="0"/>
          <w:numId w:val="15"/>
        </w:numPr>
        <w:tabs>
          <w:tab w:val="left" w:pos="0" w:leader="none"/>
        </w:tabs>
        <w:spacing w:lineRule="auto" w:line="408"/>
        <w:ind w:left="707" w:hanging="283"/>
        <w:rPr>
          <w:color w:val="333333"/>
          <w:highlight w:val="white"/>
        </w:rPr>
      </w:pPr>
      <w:r>
        <w:rPr>
          <w:b/>
          <w:color w:val="333333"/>
          <w:highlight w:val="white"/>
        </w:rPr>
        <w:t>线程池模型：</w:t>
      </w:r>
    </w:p>
    <w:p>
      <w:pPr>
        <w:pStyle w:val="TextBody"/>
        <w:numPr>
          <w:ilvl w:val="0"/>
          <w:numId w:val="16"/>
        </w:numPr>
        <w:tabs>
          <w:tab w:val="left" w:pos="0" w:leader="none"/>
        </w:tabs>
        <w:spacing w:lineRule="auto" w:line="408"/>
        <w:ind w:left="707" w:hanging="283"/>
        <w:rPr>
          <w:color w:val="333333"/>
          <w:highlight w:val="white"/>
        </w:rPr>
      </w:pPr>
      <w:r>
        <w:rPr>
          <w:color w:val="333333"/>
          <w:highlight w:val="white"/>
        </w:rPr>
        <w:t>固定数量线程池</w:t>
      </w:r>
    </w:p>
    <w:p>
      <w:pPr>
        <w:pStyle w:val="TextBody"/>
        <w:numPr>
          <w:ilvl w:val="0"/>
          <w:numId w:val="17"/>
        </w:numPr>
        <w:tabs>
          <w:tab w:val="left" w:pos="0" w:leader="none"/>
        </w:tabs>
        <w:spacing w:lineRule="auto" w:line="408"/>
        <w:ind w:left="707" w:hanging="283"/>
        <w:rPr>
          <w:color w:val="333333"/>
          <w:highlight w:val="white"/>
        </w:rPr>
      </w:pPr>
      <w:r>
        <w:rPr>
          <w:color w:val="333333"/>
          <w:highlight w:val="white"/>
        </w:rPr>
        <w:t>缓存线程池</w:t>
      </w:r>
    </w:p>
    <w:p>
      <w:pPr>
        <w:pStyle w:val="TextBody"/>
        <w:numPr>
          <w:ilvl w:val="0"/>
          <w:numId w:val="18"/>
        </w:numPr>
        <w:tabs>
          <w:tab w:val="left" w:pos="0" w:leader="none"/>
        </w:tabs>
        <w:spacing w:lineRule="auto" w:line="408"/>
        <w:ind w:left="707" w:hanging="283"/>
        <w:rPr>
          <w:color w:val="333333"/>
          <w:highlight w:val="white"/>
        </w:rPr>
      </w:pPr>
      <w:r>
        <w:rPr>
          <w:color w:val="333333"/>
          <w:highlight w:val="white"/>
        </w:rPr>
        <w:t>有限线程池</w:t>
      </w:r>
    </w:p>
    <w:p>
      <w:pPr>
        <w:pStyle w:val="Heading3"/>
        <w:spacing w:lineRule="auto" w:line="408"/>
        <w:rPr>
          <w:b/>
          <w:color w:val="FF9900"/>
          <w:sz w:val="28"/>
          <w:highlight w:val="white"/>
        </w:rPr>
      </w:pPr>
      <w:r>
        <w:rPr>
          <w:b/>
          <w:color w:val="FF9900"/>
          <w:sz w:val="28"/>
          <w:highlight w:val="white"/>
        </w:rPr>
        <w:t>二、长连接的创建与维护</w:t>
      </w:r>
    </w:p>
    <w:p>
      <w:pPr>
        <w:pStyle w:val="HorizontalLine"/>
        <w:spacing w:lineRule="auto" w:line="408"/>
        <w:rPr/>
      </w:pPr>
      <w:r>
        <w:rPr/>
      </w:r>
    </w:p>
    <w:p>
      <w:pPr>
        <w:pStyle w:val="TextBody"/>
        <w:spacing w:lineRule="auto" w:line="408" w:before="0" w:after="0"/>
        <w:rPr/>
      </w:pPr>
      <w:r>
        <w:rPr/>
      </w:r>
    </w:p>
    <w:p>
      <w:pPr>
        <w:pStyle w:val="TextBody"/>
        <w:spacing w:lineRule="auto" w:line="408" w:before="0" w:after="0"/>
        <w:rPr>
          <w:color w:val="333333"/>
          <w:highlight w:val="white"/>
        </w:rPr>
      </w:pPr>
      <w:r>
        <w:rPr>
          <w:b/>
          <w:color w:val="333333"/>
          <w:highlight w:val="white"/>
        </w:rPr>
        <w:t xml:space="preserve">Dubbo </w:t>
      </w:r>
      <w:r>
        <w:rPr>
          <w:b/>
          <w:color w:val="333333"/>
          <w:highlight w:val="white"/>
        </w:rPr>
        <w:t>长连接实现与配置</w:t>
      </w:r>
    </w:p>
    <w:p>
      <w:pPr>
        <w:pStyle w:val="TextBody"/>
        <w:spacing w:lineRule="auto" w:line="408" w:before="0" w:after="0"/>
        <w:rPr>
          <w:color w:val="333333"/>
          <w:highlight w:val="white"/>
        </w:rPr>
      </w:pPr>
      <w:r>
        <w:rPr>
          <w:color w:val="333333"/>
          <w:highlight w:val="white"/>
        </w:rPr>
        <w:t>初始连接：</w:t>
      </w:r>
    </w:p>
    <w:p>
      <w:pPr>
        <w:pStyle w:val="TextBody"/>
        <w:spacing w:lineRule="auto" w:line="408" w:before="0" w:after="0"/>
        <w:rPr>
          <w:color w:val="333333"/>
          <w:highlight w:val="white"/>
        </w:rPr>
      </w:pPr>
      <w:r>
        <w:rPr>
          <w:color w:val="333333"/>
          <w:highlight w:val="white"/>
        </w:rPr>
        <w:t>引用服务</w:t>
      </w:r>
      <w:r>
        <w:rPr>
          <w:color w:val="333333"/>
          <w:highlight w:val="white"/>
        </w:rPr>
        <w:t>|</w:t>
      </w:r>
      <w:r>
        <w:rPr>
          <w:color w:val="333333"/>
          <w:highlight w:val="white"/>
        </w:rPr>
        <w:t>增加提供者</w:t>
      </w:r>
      <w:r>
        <w:rPr>
          <w:color w:val="333333"/>
          <w:highlight w:val="white"/>
        </w:rPr>
        <w:t>==&gt;</w:t>
      </w:r>
      <w:r>
        <w:rPr>
          <w:color w:val="333333"/>
          <w:highlight w:val="white"/>
        </w:rPr>
        <w:t>获取连接</w:t>
      </w:r>
      <w:r>
        <w:rPr>
          <w:color w:val="333333"/>
          <w:highlight w:val="white"/>
        </w:rPr>
        <w:t>===</w:t>
      </w:r>
      <w:r>
        <w:rPr>
          <w:color w:val="333333"/>
          <w:highlight w:val="white"/>
        </w:rPr>
        <w:t>》是否获取共享连接</w:t>
      </w:r>
      <w:r>
        <w:rPr>
          <w:color w:val="333333"/>
          <w:highlight w:val="white"/>
        </w:rPr>
        <w:t>==&gt;</w:t>
      </w:r>
      <w:r>
        <w:rPr>
          <w:color w:val="333333"/>
          <w:highlight w:val="white"/>
        </w:rPr>
        <w:t>创建连接客户端</w:t>
      </w:r>
      <w:r>
        <w:rPr>
          <w:color w:val="333333"/>
          <w:highlight w:val="white"/>
        </w:rPr>
        <w:t>==</w:t>
      </w:r>
      <w:r>
        <w:rPr>
          <w:color w:val="333333"/>
          <w:highlight w:val="white"/>
        </w:rPr>
        <w:t>》开启心跳检测状态检查定时任务</w:t>
      </w:r>
      <w:r>
        <w:rPr>
          <w:color w:val="333333"/>
          <w:highlight w:val="white"/>
        </w:rPr>
        <w:t>===</w:t>
      </w:r>
      <w:r>
        <w:rPr>
          <w:color w:val="333333"/>
          <w:highlight w:val="white"/>
        </w:rPr>
        <w:t>》开启连接状态检测</w:t>
      </w:r>
    </w:p>
    <w:p>
      <w:pPr>
        <w:pStyle w:val="TextBody"/>
        <w:spacing w:lineRule="auto" w:line="408" w:before="0" w:after="0"/>
        <w:rPr>
          <w:color w:val="4DA8EE"/>
          <w:highlight w:val="white"/>
        </w:rPr>
      </w:pPr>
      <w:r>
        <w:rPr>
          <w:color w:val="4DA8EE"/>
          <w:sz w:val="18"/>
          <w:highlight w:val="white"/>
        </w:rPr>
        <w:t>源码见：</w:t>
      </w:r>
      <w:r>
        <w:rPr>
          <w:color w:val="4DA8EE"/>
          <w:sz w:val="18"/>
          <w:highlight w:val="white"/>
        </w:rPr>
        <w:t>com.alibaba.dubbo.rpc.protocol.dubbo.DubboProtocol#getClients</w:t>
      </w:r>
    </w:p>
    <w:p>
      <w:pPr>
        <w:pStyle w:val="TextBody"/>
        <w:spacing w:lineRule="auto" w:line="408" w:before="0" w:after="0"/>
        <w:rPr>
          <w:b/>
          <w:color w:val="333333"/>
          <w:sz w:val="22"/>
          <w:highlight w:val="white"/>
        </w:rPr>
      </w:pPr>
      <w:r>
        <w:rPr>
          <w:b/>
          <w:color w:val="333333"/>
          <w:sz w:val="22"/>
          <w:highlight w:val="white"/>
        </w:rPr>
        <w:t>心跳发送：</w:t>
      </w:r>
    </w:p>
    <w:p>
      <w:pPr>
        <w:pStyle w:val="TextBody"/>
        <w:spacing w:lineRule="auto" w:line="408" w:before="0" w:after="0"/>
        <w:rPr>
          <w:color w:val="333333"/>
          <w:highlight w:val="white"/>
        </w:rPr>
      </w:pPr>
      <w:r>
        <w:rPr>
          <w:color w:val="333333"/>
          <w:highlight w:val="white"/>
        </w:rPr>
        <w:t>在创建一个连接客户端同时也会创建一个心跳客户端，客户端默认基于</w:t>
      </w:r>
      <w:r>
        <w:rPr>
          <w:color w:val="333333"/>
          <w:highlight w:val="white"/>
        </w:rPr>
        <w:t>60</w:t>
      </w:r>
      <w:r>
        <w:rPr>
          <w:color w:val="333333"/>
          <w:highlight w:val="white"/>
        </w:rPr>
        <w:t xml:space="preserve">秒发送一次心跳来保持连接的存活，可通过 </w:t>
      </w:r>
      <w:r>
        <w:rPr>
          <w:color w:val="333333"/>
          <w:highlight w:val="white"/>
        </w:rPr>
        <w:t xml:space="preserve">heartbeat </w:t>
      </w:r>
      <w:r>
        <w:rPr>
          <w:color w:val="333333"/>
          <w:highlight w:val="white"/>
        </w:rPr>
        <w:t>设置。</w:t>
      </w:r>
    </w:p>
    <w:p>
      <w:pPr>
        <w:pStyle w:val="TextBody"/>
        <w:spacing w:lineRule="auto" w:line="408" w:before="0" w:after="0"/>
        <w:rPr>
          <w:color w:val="333333"/>
          <w:highlight w:val="white"/>
        </w:rPr>
      </w:pPr>
      <w:r>
        <w:rPr>
          <w:color w:val="4DA8EE"/>
          <w:sz w:val="18"/>
          <w:highlight w:val="white"/>
        </w:rPr>
        <w:t>源码见：</w:t>
      </w:r>
      <w:r>
        <w:rPr>
          <w:i/>
          <w:color w:val="4DA8EE"/>
          <w:sz w:val="18"/>
          <w:highlight w:val="white"/>
        </w:rPr>
        <w:t>com.alibaba.dubbo.remoting.exchange.support.header.HeaderExchangeClient#startHeatbeatTimer</w:t>
      </w:r>
    </w:p>
    <w:p>
      <w:pPr>
        <w:pStyle w:val="TextBody"/>
        <w:spacing w:lineRule="auto" w:line="408" w:before="0" w:after="0"/>
        <w:rPr>
          <w:b/>
          <w:color w:val="333333"/>
          <w:highlight w:val="white"/>
        </w:rPr>
      </w:pPr>
      <w:r>
        <w:rPr>
          <w:b/>
          <w:color w:val="333333"/>
          <w:highlight w:val="white"/>
        </w:rPr>
        <w:t>断线重连：</w:t>
      </w:r>
    </w:p>
    <w:p>
      <w:pPr>
        <w:pStyle w:val="TextBody"/>
        <w:spacing w:lineRule="auto" w:line="408" w:before="0" w:after="0"/>
        <w:rPr>
          <w:color w:val="333333"/>
          <w:highlight w:val="white"/>
        </w:rPr>
      </w:pPr>
      <w:r>
        <w:rPr>
          <w:color w:val="333333"/>
          <w:highlight w:val="white"/>
        </w:rPr>
        <w:t>每创建一个客户端连接都会启动一个定时任务每两秒中检测一次当前连接状态，如果断线则自动重连。</w:t>
      </w:r>
    </w:p>
    <w:p>
      <w:pPr>
        <w:pStyle w:val="TextBody"/>
        <w:spacing w:lineRule="auto" w:line="408" w:before="0" w:after="0"/>
        <w:rPr>
          <w:color w:val="4DA8EE"/>
          <w:highlight w:val="white"/>
        </w:rPr>
      </w:pPr>
      <w:r>
        <w:rPr>
          <w:color w:val="4DA8EE"/>
          <w:sz w:val="18"/>
          <w:highlight w:val="white"/>
        </w:rPr>
        <w:t>源码见：</w:t>
      </w:r>
      <w:r>
        <w:rPr>
          <w:color w:val="4DA8EE"/>
          <w:sz w:val="18"/>
          <w:highlight w:val="white"/>
        </w:rPr>
        <w:t>com.alibaba.dubbo.remoting.transport.AbstractClient#initConnectStatusCheckCommand</w:t>
      </w:r>
    </w:p>
    <w:p>
      <w:pPr>
        <w:pStyle w:val="TextBody"/>
        <w:spacing w:lineRule="auto" w:line="408" w:before="0" w:after="0"/>
        <w:rPr>
          <w:color w:val="333333"/>
          <w:highlight w:val="white"/>
        </w:rPr>
      </w:pPr>
      <w:r>
        <w:rPr>
          <w:b/>
          <w:color w:val="333333"/>
          <w:highlight w:val="white"/>
        </w:rPr>
        <w:t>连接销毁</w:t>
      </w:r>
      <w:r>
        <w:rPr>
          <w:b/>
          <w:color w:val="333333"/>
          <w:highlight w:val="white"/>
        </w:rPr>
        <w:t>:</w:t>
      </w:r>
    </w:p>
    <w:p>
      <w:pPr>
        <w:pStyle w:val="TextBody"/>
        <w:spacing w:lineRule="auto" w:line="408" w:before="0" w:after="0"/>
        <w:rPr>
          <w:color w:val="333333"/>
          <w:highlight w:val="white"/>
        </w:rPr>
      </w:pPr>
      <w:r>
        <w:rPr>
          <w:color w:val="333333"/>
          <w:highlight w:val="white"/>
        </w:rPr>
        <w:t>基于注册中心通知，服务端断开后销毁</w:t>
      </w:r>
    </w:p>
    <w:p>
      <w:pPr>
        <w:pStyle w:val="TextBody"/>
        <w:spacing w:lineRule="auto" w:line="408"/>
        <w:rPr>
          <w:color w:val="4DA8EE"/>
          <w:highlight w:val="white"/>
        </w:rPr>
      </w:pPr>
      <w:r>
        <w:rPr>
          <w:color w:val="4DA8EE"/>
          <w:sz w:val="18"/>
          <w:highlight w:val="white"/>
        </w:rPr>
        <w:t>源码见：</w:t>
      </w:r>
      <w:r>
        <w:rPr>
          <w:color w:val="4DA8EE"/>
          <w:sz w:val="18"/>
          <w:highlight w:val="white"/>
        </w:rPr>
        <w:t>com.alibaba.dubbo.remoting.transport.AbstractClient#close()</w:t>
      </w:r>
    </w:p>
    <w:p>
      <w:pPr>
        <w:pStyle w:val="Heading3"/>
        <w:spacing w:lineRule="auto" w:line="408"/>
        <w:rPr>
          <w:color w:val="333333"/>
          <w:highlight w:val="white"/>
        </w:rPr>
      </w:pPr>
      <w:r>
        <w:rPr>
          <w:b/>
          <w:color w:val="333333"/>
          <w:sz w:val="22"/>
          <w:highlight w:val="white"/>
        </w:rPr>
        <w:t>dubbo</w:t>
      </w:r>
      <w:r>
        <w:rPr>
          <w:b/>
          <w:color w:val="333333"/>
          <w:sz w:val="22"/>
          <w:highlight w:val="white"/>
        </w:rPr>
        <w:t>传输</w:t>
      </w:r>
      <w:r>
        <w:rPr>
          <w:b/>
          <w:color w:val="333333"/>
          <w:sz w:val="22"/>
          <w:highlight w:val="white"/>
        </w:rPr>
        <w:t>uml</w:t>
      </w:r>
      <w:r>
        <w:rPr>
          <w:b/>
          <w:color w:val="333333"/>
          <w:sz w:val="22"/>
          <w:highlight w:val="white"/>
        </w:rPr>
        <w:t>类图</w:t>
      </w:r>
      <w:r>
        <w:rPr>
          <w:b/>
          <w:color w:val="333333"/>
          <w:sz w:val="22"/>
          <w:highlight w:val="white"/>
        </w:rPr>
        <w:t>:</w:t>
      </w:r>
    </w:p>
    <w:p>
      <w:pPr>
        <w:pStyle w:val="TextBody"/>
        <w:spacing w:lineRule="auto" w:line="408"/>
        <w:jc w:val="center"/>
        <w:rPr>
          <w:color w:val="333333"/>
          <w:highlight w:val="white"/>
        </w:rPr>
      </w:pPr>
      <w:r>
        <w:rPr>
          <w:color w:val="333333"/>
          <w:highlight w:val="white"/>
        </w:rPr>
        <w:drawing>
          <wp:inline distT="0" distB="0" distL="0" distR="0">
            <wp:extent cx="3171825" cy="26860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71825" cy="2686050"/>
                    </a:xfrm>
                    <a:prstGeom prst="rect">
                      <a:avLst/>
                    </a:prstGeom>
                  </pic:spPr>
                </pic:pic>
              </a:graphicData>
            </a:graphic>
          </wp:inline>
        </w:drawing>
      </w:r>
    </w:p>
    <w:p>
      <w:pPr>
        <w:pStyle w:val="Heading3"/>
        <w:spacing w:lineRule="auto" w:line="408"/>
        <w:rPr>
          <w:b/>
          <w:color w:val="4DA8EE"/>
          <w:sz w:val="22"/>
          <w:highlight w:val="white"/>
        </w:rPr>
      </w:pPr>
      <w:r>
        <w:rPr>
          <w:b/>
          <w:color w:val="4DA8EE"/>
          <w:sz w:val="22"/>
          <w:highlight w:val="white"/>
        </w:rPr>
        <w:t>三、通信线程协作流程</w:t>
      </w:r>
    </w:p>
    <w:p>
      <w:pPr>
        <w:pStyle w:val="HorizontalLine"/>
        <w:spacing w:lineRule="auto" w:line="408"/>
        <w:rPr/>
      </w:pPr>
      <w:r>
        <w:rPr/>
      </w:r>
    </w:p>
    <w:p>
      <w:pPr>
        <w:pStyle w:val="TextBody"/>
        <w:spacing w:lineRule="auto" w:line="408" w:before="0" w:after="0"/>
        <w:rPr/>
      </w:pPr>
      <w:r>
        <w:rPr/>
      </w:r>
    </w:p>
    <w:p>
      <w:pPr>
        <w:pStyle w:val="TextBody"/>
        <w:spacing w:lineRule="auto" w:line="408"/>
        <w:rPr>
          <w:color w:val="333333"/>
          <w:highlight w:val="white"/>
        </w:rPr>
      </w:pPr>
      <w:r>
        <w:rPr>
          <w:b/>
          <w:color w:val="333333"/>
          <w:highlight w:val="white"/>
        </w:rPr>
        <w:t xml:space="preserve">Dubbo </w:t>
      </w:r>
      <w:r>
        <w:rPr>
          <w:b/>
          <w:color w:val="333333"/>
          <w:highlight w:val="white"/>
        </w:rPr>
        <w:t>传输协作线程</w:t>
      </w:r>
    </w:p>
    <w:p>
      <w:pPr>
        <w:pStyle w:val="TextBody"/>
        <w:numPr>
          <w:ilvl w:val="0"/>
          <w:numId w:val="19"/>
        </w:numPr>
        <w:tabs>
          <w:tab w:val="left" w:pos="0" w:leader="none"/>
        </w:tabs>
        <w:spacing w:lineRule="auto" w:line="408"/>
        <w:ind w:left="707" w:hanging="283"/>
        <w:rPr>
          <w:color w:val="333333"/>
          <w:highlight w:val="white"/>
        </w:rPr>
      </w:pPr>
      <w:r>
        <w:rPr>
          <w:b/>
          <w:color w:val="333333"/>
          <w:highlight w:val="white"/>
        </w:rPr>
        <w:t>客户端调度线程</w:t>
      </w:r>
      <w:r>
        <w:rPr>
          <w:color w:val="333333"/>
          <w:highlight w:val="white"/>
        </w:rPr>
        <w:t>：用于发起远程方法调用的线程。</w:t>
      </w:r>
    </w:p>
    <w:p>
      <w:pPr>
        <w:pStyle w:val="TextBody"/>
        <w:numPr>
          <w:ilvl w:val="0"/>
          <w:numId w:val="20"/>
        </w:numPr>
        <w:tabs>
          <w:tab w:val="left" w:pos="0" w:leader="none"/>
        </w:tabs>
        <w:spacing w:lineRule="auto" w:line="408"/>
        <w:ind w:left="707" w:hanging="283"/>
        <w:rPr>
          <w:color w:val="333333"/>
          <w:highlight w:val="white"/>
        </w:rPr>
      </w:pPr>
      <w:r>
        <w:rPr>
          <w:b/>
          <w:color w:val="333333"/>
          <w:highlight w:val="white"/>
        </w:rPr>
        <w:t>客户端结果</w:t>
      </w:r>
      <w:r>
        <w:rPr>
          <w:b/>
          <w:color w:val="0D0015"/>
          <w:sz w:val="24"/>
          <w:highlight w:val="white"/>
        </w:rPr>
        <w:t>Exchange</w:t>
      </w:r>
      <w:r>
        <w:rPr>
          <w:b/>
          <w:color w:val="333333"/>
          <w:highlight w:val="white"/>
        </w:rPr>
        <w:t>线程：</w:t>
      </w:r>
      <w:r>
        <w:rPr>
          <w:color w:val="333333"/>
          <w:highlight w:val="white"/>
        </w:rPr>
        <w:t>当远程方法返回</w:t>
      </w:r>
      <w:r>
        <w:rPr>
          <w:color w:val="333333"/>
          <w:highlight w:val="white"/>
        </w:rPr>
        <w:t>response</w:t>
      </w:r>
      <w:r>
        <w:rPr>
          <w:color w:val="333333"/>
          <w:highlight w:val="white"/>
        </w:rPr>
        <w:t>后由该线程填充至指定</w:t>
      </w:r>
      <w:r>
        <w:rPr>
          <w:color w:val="0D0015"/>
          <w:sz w:val="24"/>
          <w:highlight w:val="white"/>
        </w:rPr>
        <w:t>ResponseFuture</w:t>
      </w:r>
      <w:r>
        <w:rPr>
          <w:color w:val="0D0015"/>
          <w:sz w:val="24"/>
          <w:highlight w:val="white"/>
        </w:rPr>
        <w:t>，并叫醒等待的调度线程。</w:t>
      </w:r>
    </w:p>
    <w:p>
      <w:pPr>
        <w:pStyle w:val="TextBody"/>
        <w:numPr>
          <w:ilvl w:val="0"/>
          <w:numId w:val="21"/>
        </w:numPr>
        <w:tabs>
          <w:tab w:val="left" w:pos="0" w:leader="none"/>
        </w:tabs>
        <w:spacing w:lineRule="auto" w:line="408"/>
        <w:ind w:left="707" w:hanging="283"/>
        <w:rPr>
          <w:color w:val="333333"/>
          <w:highlight w:val="white"/>
        </w:rPr>
      </w:pPr>
      <w:r>
        <w:rPr>
          <w:b/>
          <w:color w:val="333333"/>
          <w:highlight w:val="white"/>
        </w:rPr>
        <w:t>客户端</w:t>
      </w:r>
      <w:r>
        <w:rPr>
          <w:b/>
          <w:color w:val="333333"/>
          <w:highlight w:val="white"/>
        </w:rPr>
        <w:t>IO</w:t>
      </w:r>
      <w:r>
        <w:rPr>
          <w:b/>
          <w:color w:val="333333"/>
          <w:highlight w:val="white"/>
        </w:rPr>
        <w:t>线程：</w:t>
      </w:r>
      <w:r>
        <w:rPr>
          <w:color w:val="333333"/>
          <w:highlight w:val="white"/>
        </w:rPr>
        <w:t>由传输框架实现，用于</w:t>
      </w:r>
      <w:r>
        <w:rPr>
          <w:color w:val="333333"/>
          <w:highlight w:val="white"/>
        </w:rPr>
        <w:t xml:space="preserve">request </w:t>
      </w:r>
      <w:r>
        <w:rPr>
          <w:color w:val="333333"/>
          <w:highlight w:val="white"/>
        </w:rPr>
        <w:t>消息流发送、</w:t>
      </w:r>
      <w:r>
        <w:rPr>
          <w:color w:val="333333"/>
          <w:highlight w:val="white"/>
        </w:rPr>
        <w:t xml:space="preserve">response </w:t>
      </w:r>
      <w:r>
        <w:rPr>
          <w:color w:val="333333"/>
          <w:highlight w:val="white"/>
        </w:rPr>
        <w:t>消息流读取与解码等操作。</w:t>
      </w:r>
    </w:p>
    <w:p>
      <w:pPr>
        <w:pStyle w:val="TextBody"/>
        <w:numPr>
          <w:ilvl w:val="0"/>
          <w:numId w:val="22"/>
        </w:numPr>
        <w:tabs>
          <w:tab w:val="left" w:pos="0" w:leader="none"/>
        </w:tabs>
        <w:spacing w:lineRule="auto" w:line="408"/>
        <w:ind w:left="707" w:hanging="283"/>
        <w:rPr>
          <w:color w:val="333333"/>
          <w:highlight w:val="white"/>
        </w:rPr>
      </w:pPr>
      <w:r>
        <w:rPr>
          <w:b/>
          <w:color w:val="333333"/>
          <w:highlight w:val="white"/>
        </w:rPr>
        <w:t>服务端</w:t>
      </w:r>
      <w:r>
        <w:rPr>
          <w:b/>
          <w:color w:val="333333"/>
          <w:highlight w:val="white"/>
        </w:rPr>
        <w:t>IO</w:t>
      </w:r>
      <w:r>
        <w:rPr>
          <w:b/>
          <w:color w:val="333333"/>
          <w:highlight w:val="white"/>
        </w:rPr>
        <w:t>线程</w:t>
      </w:r>
      <w:r>
        <w:rPr>
          <w:color w:val="333333"/>
          <w:highlight w:val="white"/>
        </w:rPr>
        <w:t>：</w:t>
      </w:r>
      <w:r>
        <w:rPr>
          <w:color w:val="333333"/>
          <w:sz w:val="22"/>
          <w:highlight w:val="white"/>
        </w:rPr>
        <w:t>由传输框架实现，用于</w:t>
      </w:r>
      <w:r>
        <w:rPr>
          <w:color w:val="333333"/>
          <w:sz w:val="22"/>
          <w:highlight w:val="white"/>
        </w:rPr>
        <w:t>request</w:t>
      </w:r>
      <w:r>
        <w:rPr>
          <w:color w:val="333333"/>
          <w:sz w:val="22"/>
          <w:highlight w:val="white"/>
        </w:rPr>
        <w:t>消息流读取与解码 和</w:t>
      </w:r>
      <w:r>
        <w:rPr>
          <w:color w:val="333333"/>
          <w:sz w:val="22"/>
          <w:highlight w:val="white"/>
        </w:rPr>
        <w:t>response</w:t>
      </w:r>
      <w:r>
        <w:rPr>
          <w:color w:val="333333"/>
          <w:sz w:val="22"/>
          <w:highlight w:val="white"/>
        </w:rPr>
        <w:t>编码与发送。</w:t>
      </w:r>
    </w:p>
    <w:p>
      <w:pPr>
        <w:pStyle w:val="TextBody"/>
        <w:numPr>
          <w:ilvl w:val="0"/>
          <w:numId w:val="23"/>
        </w:numPr>
        <w:tabs>
          <w:tab w:val="left" w:pos="0" w:leader="none"/>
        </w:tabs>
        <w:spacing w:lineRule="auto" w:line="408"/>
        <w:ind w:left="707" w:hanging="283"/>
        <w:rPr>
          <w:color w:val="333333"/>
          <w:highlight w:val="white"/>
        </w:rPr>
      </w:pPr>
      <w:r>
        <w:rPr>
          <w:b/>
          <w:color w:val="333333"/>
          <w:highlight w:val="white"/>
        </w:rPr>
        <w:t>业务执行线程：</w:t>
      </w:r>
      <w:r>
        <w:rPr>
          <w:color w:val="333333"/>
          <w:highlight w:val="white"/>
        </w:rPr>
        <w:t>服务端具体执行业务方法的线程</w:t>
      </w:r>
    </w:p>
    <w:p>
      <w:pPr>
        <w:pStyle w:val="TextBody"/>
        <w:spacing w:lineRule="auto" w:line="408" w:before="0" w:after="0"/>
        <w:rPr>
          <w:b/>
          <w:color w:val="333333"/>
          <w:highlight w:val="white"/>
        </w:rPr>
      </w:pPr>
      <w:r>
        <w:rPr>
          <w:b/>
          <w:color w:val="333333"/>
          <w:highlight w:val="white"/>
        </w:rPr>
        <w:t>客户端线程协作流程：</w:t>
      </w:r>
    </w:p>
    <w:p>
      <w:pPr>
        <w:pStyle w:val="TextBody"/>
        <w:spacing w:lineRule="auto" w:line="408"/>
        <w:jc w:val="center"/>
        <w:rPr>
          <w:color w:val="333333"/>
          <w:highlight w:val="white"/>
        </w:rPr>
      </w:pPr>
      <w:r>
        <w:rPr>
          <w:color w:val="333333"/>
          <w:highlight w:val="white"/>
        </w:rPr>
        <w:drawing>
          <wp:inline distT="0" distB="0" distL="0" distR="0">
            <wp:extent cx="3905250" cy="18764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05250" cy="1876425"/>
                    </a:xfrm>
                    <a:prstGeom prst="rect">
                      <a:avLst/>
                    </a:prstGeom>
                  </pic:spPr>
                </pic:pic>
              </a:graphicData>
            </a:graphic>
          </wp:inline>
        </w:drawing>
      </w:r>
    </w:p>
    <w:p>
      <w:pPr>
        <w:pStyle w:val="TextBody"/>
        <w:numPr>
          <w:ilvl w:val="0"/>
          <w:numId w:val="24"/>
        </w:numPr>
        <w:tabs>
          <w:tab w:val="left" w:pos="0" w:leader="none"/>
        </w:tabs>
        <w:spacing w:lineRule="auto" w:line="408"/>
        <w:ind w:left="707" w:hanging="283"/>
        <w:rPr>
          <w:color w:val="333333"/>
          <w:highlight w:val="white"/>
        </w:rPr>
      </w:pPr>
      <w:r>
        <w:rPr>
          <w:color w:val="333333"/>
          <w:highlight w:val="white"/>
        </w:rPr>
        <w:t>调度线程</w:t>
      </w:r>
    </w:p>
    <w:p>
      <w:pPr>
        <w:pStyle w:val="TextBody"/>
        <w:numPr>
          <w:ilvl w:val="0"/>
          <w:numId w:val="25"/>
        </w:numPr>
        <w:tabs>
          <w:tab w:val="left" w:pos="0" w:leader="none"/>
        </w:tabs>
        <w:spacing w:lineRule="auto" w:line="408"/>
        <w:ind w:left="707" w:hanging="283"/>
        <w:rPr>
          <w:color w:val="333333"/>
          <w:highlight w:val="white"/>
        </w:rPr>
      </w:pPr>
      <w:r>
        <w:rPr>
          <w:color w:val="333333"/>
          <w:highlight w:val="white"/>
        </w:rPr>
        <w:t>调用远程方法</w:t>
      </w:r>
    </w:p>
    <w:p>
      <w:pPr>
        <w:pStyle w:val="TextBody"/>
        <w:numPr>
          <w:ilvl w:val="0"/>
          <w:numId w:val="26"/>
        </w:numPr>
        <w:tabs>
          <w:tab w:val="left" w:pos="0" w:leader="none"/>
        </w:tabs>
        <w:spacing w:lineRule="auto" w:line="408"/>
        <w:ind w:left="707" w:hanging="283"/>
        <w:rPr>
          <w:color w:val="333333"/>
          <w:highlight w:val="white"/>
        </w:rPr>
      </w:pPr>
      <w:r>
        <w:rPr>
          <w:color w:val="333333"/>
          <w:highlight w:val="white"/>
        </w:rPr>
        <w:t>对</w:t>
      </w:r>
      <w:r>
        <w:rPr>
          <w:color w:val="333333"/>
          <w:highlight w:val="white"/>
        </w:rPr>
        <w:t xml:space="preserve">request </w:t>
      </w:r>
      <w:r>
        <w:rPr>
          <w:color w:val="333333"/>
          <w:highlight w:val="white"/>
        </w:rPr>
        <w:t>进行协议编码</w:t>
      </w:r>
    </w:p>
    <w:p>
      <w:pPr>
        <w:pStyle w:val="TextBody"/>
        <w:numPr>
          <w:ilvl w:val="0"/>
          <w:numId w:val="27"/>
        </w:numPr>
        <w:tabs>
          <w:tab w:val="left" w:pos="0" w:leader="none"/>
        </w:tabs>
        <w:spacing w:lineRule="auto" w:line="408"/>
        <w:ind w:left="707" w:hanging="283"/>
        <w:rPr>
          <w:color w:val="333333"/>
          <w:highlight w:val="white"/>
        </w:rPr>
      </w:pPr>
      <w:r>
        <w:rPr>
          <w:color w:val="333333"/>
          <w:highlight w:val="white"/>
        </w:rPr>
        <w:t>发送</w:t>
      </w:r>
      <w:r>
        <w:rPr>
          <w:color w:val="333333"/>
          <w:highlight w:val="white"/>
        </w:rPr>
        <w:t xml:space="preserve">request </w:t>
      </w:r>
      <w:r>
        <w:rPr>
          <w:color w:val="333333"/>
          <w:highlight w:val="white"/>
        </w:rPr>
        <w:t>消息至</w:t>
      </w:r>
      <w:r>
        <w:rPr>
          <w:color w:val="333333"/>
          <w:highlight w:val="white"/>
        </w:rPr>
        <w:t>IO</w:t>
      </w:r>
      <w:r>
        <w:rPr>
          <w:color w:val="333333"/>
          <w:highlight w:val="white"/>
        </w:rPr>
        <w:t>线程</w:t>
      </w:r>
    </w:p>
    <w:p>
      <w:pPr>
        <w:pStyle w:val="TextBody"/>
        <w:numPr>
          <w:ilvl w:val="0"/>
          <w:numId w:val="28"/>
        </w:numPr>
        <w:tabs>
          <w:tab w:val="left" w:pos="0" w:leader="none"/>
        </w:tabs>
        <w:spacing w:lineRule="auto" w:line="408"/>
        <w:ind w:left="707" w:hanging="283"/>
        <w:rPr>
          <w:color w:val="333333"/>
          <w:highlight w:val="white"/>
        </w:rPr>
      </w:pPr>
      <w:r>
        <w:rPr>
          <w:color w:val="333333"/>
          <w:highlight w:val="white"/>
        </w:rPr>
        <w:t>等待结果的获取</w:t>
      </w:r>
    </w:p>
    <w:p>
      <w:pPr>
        <w:pStyle w:val="TextBody"/>
        <w:numPr>
          <w:ilvl w:val="0"/>
          <w:numId w:val="29"/>
        </w:numPr>
        <w:tabs>
          <w:tab w:val="left" w:pos="0" w:leader="none"/>
        </w:tabs>
        <w:spacing w:lineRule="auto" w:line="408"/>
        <w:ind w:left="707" w:hanging="283"/>
        <w:rPr>
          <w:color w:val="333333"/>
          <w:highlight w:val="white"/>
        </w:rPr>
      </w:pPr>
      <w:r>
        <w:rPr>
          <w:color w:val="333333"/>
          <w:highlight w:val="white"/>
        </w:rPr>
        <w:t>IO</w:t>
      </w:r>
      <w:r>
        <w:rPr>
          <w:color w:val="333333"/>
          <w:highlight w:val="white"/>
        </w:rPr>
        <w:t>线程</w:t>
      </w:r>
    </w:p>
    <w:p>
      <w:pPr>
        <w:pStyle w:val="TextBody"/>
        <w:numPr>
          <w:ilvl w:val="0"/>
          <w:numId w:val="30"/>
        </w:numPr>
        <w:tabs>
          <w:tab w:val="left" w:pos="0" w:leader="none"/>
        </w:tabs>
        <w:spacing w:lineRule="auto" w:line="408"/>
        <w:ind w:left="707" w:hanging="283"/>
        <w:rPr>
          <w:color w:val="333333"/>
          <w:highlight w:val="white"/>
        </w:rPr>
      </w:pPr>
      <w:r>
        <w:rPr>
          <w:color w:val="333333"/>
          <w:highlight w:val="white"/>
        </w:rPr>
        <w:t>读取</w:t>
      </w:r>
      <w:r>
        <w:rPr>
          <w:color w:val="333333"/>
          <w:highlight w:val="white"/>
        </w:rPr>
        <w:t>response</w:t>
      </w:r>
      <w:r>
        <w:rPr>
          <w:color w:val="333333"/>
          <w:highlight w:val="white"/>
        </w:rPr>
        <w:t>流</w:t>
      </w:r>
    </w:p>
    <w:p>
      <w:pPr>
        <w:pStyle w:val="TextBody"/>
        <w:numPr>
          <w:ilvl w:val="0"/>
          <w:numId w:val="31"/>
        </w:numPr>
        <w:tabs>
          <w:tab w:val="left" w:pos="0" w:leader="none"/>
        </w:tabs>
        <w:spacing w:lineRule="auto" w:line="408"/>
        <w:ind w:left="707" w:hanging="283"/>
        <w:rPr>
          <w:color w:val="333333"/>
          <w:highlight w:val="white"/>
        </w:rPr>
      </w:pPr>
      <w:r>
        <w:rPr>
          <w:color w:val="333333"/>
          <w:highlight w:val="white"/>
        </w:rPr>
        <w:t xml:space="preserve">response </w:t>
      </w:r>
      <w:r>
        <w:rPr>
          <w:color w:val="333333"/>
          <w:highlight w:val="white"/>
        </w:rPr>
        <w:t>解码</w:t>
      </w:r>
    </w:p>
    <w:p>
      <w:pPr>
        <w:pStyle w:val="TextBody"/>
        <w:numPr>
          <w:ilvl w:val="0"/>
          <w:numId w:val="32"/>
        </w:numPr>
        <w:tabs>
          <w:tab w:val="left" w:pos="0" w:leader="none"/>
        </w:tabs>
        <w:spacing w:lineRule="auto" w:line="408"/>
        <w:ind w:left="707" w:hanging="283"/>
        <w:rPr>
          <w:color w:val="333333"/>
          <w:highlight w:val="white"/>
        </w:rPr>
      </w:pPr>
      <w:r>
        <w:rPr>
          <w:color w:val="333333"/>
          <w:highlight w:val="white"/>
        </w:rPr>
        <w:t>提交</w:t>
      </w:r>
      <w:r>
        <w:rPr>
          <w:color w:val="333333"/>
          <w:highlight w:val="white"/>
        </w:rPr>
        <w:t xml:space="preserve">Exchange </w:t>
      </w:r>
      <w:r>
        <w:rPr>
          <w:color w:val="333333"/>
          <w:highlight w:val="white"/>
        </w:rPr>
        <w:t>任务</w:t>
      </w:r>
    </w:p>
    <w:p>
      <w:pPr>
        <w:pStyle w:val="TextBody"/>
        <w:numPr>
          <w:ilvl w:val="0"/>
          <w:numId w:val="33"/>
        </w:numPr>
        <w:tabs>
          <w:tab w:val="left" w:pos="0" w:leader="none"/>
        </w:tabs>
        <w:spacing w:lineRule="auto" w:line="408"/>
        <w:ind w:left="707" w:hanging="283"/>
        <w:rPr>
          <w:color w:val="333333"/>
          <w:highlight w:val="white"/>
        </w:rPr>
      </w:pPr>
      <w:r>
        <w:rPr>
          <w:b/>
          <w:color w:val="333333"/>
          <w:highlight w:val="white"/>
        </w:rPr>
        <w:t>Exchange</w:t>
      </w:r>
      <w:r>
        <w:rPr>
          <w:b/>
          <w:color w:val="333333"/>
          <w:highlight w:val="white"/>
        </w:rPr>
        <w:t>线程</w:t>
      </w:r>
    </w:p>
    <w:p>
      <w:pPr>
        <w:pStyle w:val="TextBody"/>
        <w:numPr>
          <w:ilvl w:val="0"/>
          <w:numId w:val="34"/>
        </w:numPr>
        <w:tabs>
          <w:tab w:val="left" w:pos="0" w:leader="none"/>
        </w:tabs>
        <w:spacing w:lineRule="auto" w:line="408"/>
        <w:ind w:left="707" w:hanging="283"/>
        <w:rPr>
          <w:color w:val="333333"/>
          <w:highlight w:val="white"/>
        </w:rPr>
      </w:pPr>
      <w:r>
        <w:rPr>
          <w:color w:val="333333"/>
          <w:highlight w:val="white"/>
        </w:rPr>
        <w:t>填写</w:t>
      </w:r>
      <w:r>
        <w:rPr>
          <w:color w:val="333333"/>
          <w:highlight w:val="white"/>
        </w:rPr>
        <w:t>response</w:t>
      </w:r>
      <w:r>
        <w:rPr>
          <w:color w:val="333333"/>
          <w:highlight w:val="white"/>
        </w:rPr>
        <w:t xml:space="preserve">值 至 </w:t>
      </w:r>
      <w:r>
        <w:rPr>
          <w:color w:val="333333"/>
          <w:highlight w:val="white"/>
        </w:rPr>
        <w:t>ResponseFuture</w:t>
      </w:r>
    </w:p>
    <w:p>
      <w:pPr>
        <w:pStyle w:val="TextBody"/>
        <w:numPr>
          <w:ilvl w:val="0"/>
          <w:numId w:val="35"/>
        </w:numPr>
        <w:tabs>
          <w:tab w:val="left" w:pos="0" w:leader="none"/>
        </w:tabs>
        <w:spacing w:lineRule="auto" w:line="408"/>
        <w:ind w:left="707" w:hanging="283"/>
        <w:rPr>
          <w:color w:val="333333"/>
          <w:highlight w:val="white"/>
        </w:rPr>
      </w:pPr>
      <w:r>
        <w:rPr>
          <w:color w:val="333333"/>
          <w:highlight w:val="white"/>
        </w:rPr>
        <w:t>唤醒调度线程，通知其获取结果</w:t>
      </w:r>
    </w:p>
    <w:p>
      <w:pPr>
        <w:pStyle w:val="TextBody"/>
        <w:spacing w:lineRule="auto" w:line="408" w:before="0" w:after="0"/>
        <w:rPr>
          <w:b/>
          <w:color w:val="333333"/>
          <w:highlight w:val="white"/>
        </w:rPr>
      </w:pPr>
      <w:r>
        <w:rPr>
          <w:b/>
          <w:color w:val="333333"/>
          <w:highlight w:val="white"/>
        </w:rPr>
        <w:t>服务端线程协作：</w:t>
      </w:r>
    </w:p>
    <w:p>
      <w:pPr>
        <w:pStyle w:val="TextBody"/>
        <w:spacing w:lineRule="auto" w:line="408" w:before="0" w:after="0"/>
        <w:rPr/>
      </w:pPr>
      <w:r>
        <w:rPr/>
      </w:r>
    </w:p>
    <w:p>
      <w:pPr>
        <w:pStyle w:val="TextBody"/>
        <w:spacing w:lineRule="auto" w:line="408" w:before="0" w:after="0"/>
        <w:jc w:val="center"/>
        <w:rPr>
          <w:color w:val="333333"/>
          <w:highlight w:val="white"/>
        </w:rPr>
      </w:pPr>
      <w:r>
        <w:rPr>
          <w:color w:val="333333"/>
          <w:highlight w:val="white"/>
        </w:rPr>
        <w:drawing>
          <wp:inline distT="0" distB="0" distL="0" distR="0">
            <wp:extent cx="6191250" cy="20859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91250" cy="2085975"/>
                    </a:xfrm>
                    <a:prstGeom prst="rect">
                      <a:avLst/>
                    </a:prstGeom>
                  </pic:spPr>
                </pic:pic>
              </a:graphicData>
            </a:graphic>
          </wp:inline>
        </w:drawing>
      </w:r>
    </w:p>
    <w:p>
      <w:pPr>
        <w:pStyle w:val="TextBody"/>
        <w:spacing w:lineRule="auto" w:line="408"/>
        <w:rPr/>
      </w:pPr>
      <w:r>
        <w:rPr/>
      </w:r>
    </w:p>
    <w:p>
      <w:pPr>
        <w:pStyle w:val="TextBody"/>
        <w:numPr>
          <w:ilvl w:val="0"/>
          <w:numId w:val="36"/>
        </w:numPr>
        <w:tabs>
          <w:tab w:val="left" w:pos="0" w:leader="none"/>
        </w:tabs>
        <w:spacing w:lineRule="auto" w:line="408"/>
        <w:ind w:left="707" w:hanging="283"/>
        <w:rPr>
          <w:color w:val="333333"/>
          <w:highlight w:val="white"/>
        </w:rPr>
      </w:pPr>
      <w:r>
        <w:rPr>
          <w:b/>
          <w:color w:val="333333"/>
          <w:highlight w:val="white"/>
        </w:rPr>
        <w:t>IO</w:t>
      </w:r>
      <w:r>
        <w:rPr>
          <w:b/>
          <w:color w:val="333333"/>
          <w:highlight w:val="white"/>
        </w:rPr>
        <w:t>线程：</w:t>
      </w:r>
    </w:p>
    <w:p>
      <w:pPr>
        <w:pStyle w:val="TextBody"/>
        <w:numPr>
          <w:ilvl w:val="0"/>
          <w:numId w:val="37"/>
        </w:numPr>
        <w:tabs>
          <w:tab w:val="left" w:pos="0" w:leader="none"/>
        </w:tabs>
        <w:spacing w:lineRule="auto" w:line="408"/>
        <w:ind w:left="707" w:hanging="283"/>
        <w:rPr>
          <w:color w:val="333333"/>
          <w:highlight w:val="white"/>
        </w:rPr>
      </w:pPr>
      <w:r>
        <w:rPr>
          <w:color w:val="333333"/>
          <w:highlight w:val="white"/>
        </w:rPr>
        <w:t xml:space="preserve">request </w:t>
      </w:r>
      <w:r>
        <w:rPr>
          <w:color w:val="333333"/>
          <w:highlight w:val="white"/>
        </w:rPr>
        <w:t>流读取</w:t>
      </w:r>
    </w:p>
    <w:p>
      <w:pPr>
        <w:pStyle w:val="TextBody"/>
        <w:numPr>
          <w:ilvl w:val="0"/>
          <w:numId w:val="38"/>
        </w:numPr>
        <w:tabs>
          <w:tab w:val="left" w:pos="0" w:leader="none"/>
        </w:tabs>
        <w:spacing w:lineRule="auto" w:line="408"/>
        <w:ind w:left="707" w:hanging="283"/>
        <w:rPr>
          <w:color w:val="333333"/>
          <w:highlight w:val="white"/>
        </w:rPr>
      </w:pPr>
      <w:r>
        <w:rPr>
          <w:color w:val="333333"/>
          <w:highlight w:val="white"/>
        </w:rPr>
        <w:t xml:space="preserve">request </w:t>
      </w:r>
      <w:r>
        <w:rPr>
          <w:color w:val="333333"/>
          <w:highlight w:val="white"/>
        </w:rPr>
        <w:t>解码</w:t>
      </w:r>
    </w:p>
    <w:p>
      <w:pPr>
        <w:pStyle w:val="TextBody"/>
        <w:numPr>
          <w:ilvl w:val="0"/>
          <w:numId w:val="39"/>
        </w:numPr>
        <w:tabs>
          <w:tab w:val="left" w:pos="0" w:leader="none"/>
        </w:tabs>
        <w:spacing w:lineRule="auto" w:line="408"/>
        <w:ind w:left="707" w:hanging="283"/>
        <w:rPr>
          <w:color w:val="333333"/>
          <w:highlight w:val="white"/>
        </w:rPr>
      </w:pPr>
      <w:r>
        <w:rPr>
          <w:color w:val="333333"/>
          <w:highlight w:val="white"/>
        </w:rPr>
        <w:t>提交业务处理任务</w:t>
      </w:r>
    </w:p>
    <w:p>
      <w:pPr>
        <w:pStyle w:val="TextBody"/>
        <w:numPr>
          <w:ilvl w:val="0"/>
          <w:numId w:val="40"/>
        </w:numPr>
        <w:tabs>
          <w:tab w:val="left" w:pos="0" w:leader="none"/>
        </w:tabs>
        <w:spacing w:lineRule="auto" w:line="408"/>
        <w:ind w:left="707" w:hanging="283"/>
        <w:rPr>
          <w:color w:val="333333"/>
          <w:highlight w:val="white"/>
        </w:rPr>
      </w:pPr>
      <w:r>
        <w:rPr>
          <w:b/>
          <w:color w:val="333333"/>
          <w:highlight w:val="white"/>
        </w:rPr>
        <w:t>业务线程：</w:t>
      </w:r>
    </w:p>
    <w:p>
      <w:pPr>
        <w:pStyle w:val="TextBody"/>
        <w:numPr>
          <w:ilvl w:val="0"/>
          <w:numId w:val="41"/>
        </w:numPr>
        <w:tabs>
          <w:tab w:val="left" w:pos="0" w:leader="none"/>
        </w:tabs>
        <w:spacing w:lineRule="auto" w:line="408"/>
        <w:ind w:left="707" w:hanging="283"/>
        <w:rPr>
          <w:color w:val="333333"/>
          <w:highlight w:val="white"/>
        </w:rPr>
      </w:pPr>
      <w:r>
        <w:rPr>
          <w:color w:val="333333"/>
          <w:highlight w:val="white"/>
        </w:rPr>
        <w:t>业务方法执行</w:t>
      </w:r>
    </w:p>
    <w:p>
      <w:pPr>
        <w:pStyle w:val="TextBody"/>
        <w:numPr>
          <w:ilvl w:val="0"/>
          <w:numId w:val="42"/>
        </w:numPr>
        <w:tabs>
          <w:tab w:val="left" w:pos="0" w:leader="none"/>
        </w:tabs>
        <w:spacing w:lineRule="auto" w:line="408"/>
        <w:ind w:left="707" w:hanging="283"/>
        <w:rPr>
          <w:color w:val="333333"/>
          <w:highlight w:val="white"/>
        </w:rPr>
      </w:pPr>
      <w:r>
        <w:rPr>
          <w:color w:val="333333"/>
          <w:highlight w:val="white"/>
        </w:rPr>
        <w:t xml:space="preserve">response </w:t>
      </w:r>
      <w:r>
        <w:rPr>
          <w:color w:val="333333"/>
          <w:highlight w:val="white"/>
        </w:rPr>
        <w:t>解码</w:t>
      </w:r>
    </w:p>
    <w:p>
      <w:pPr>
        <w:pStyle w:val="TextBody"/>
        <w:numPr>
          <w:ilvl w:val="0"/>
          <w:numId w:val="43"/>
        </w:numPr>
        <w:tabs>
          <w:tab w:val="left" w:pos="0" w:leader="none"/>
        </w:tabs>
        <w:spacing w:lineRule="auto" w:line="408"/>
        <w:ind w:left="707" w:hanging="283"/>
        <w:rPr>
          <w:color w:val="333333"/>
          <w:highlight w:val="white"/>
        </w:rPr>
      </w:pPr>
      <w:r>
        <w:rPr>
          <w:color w:val="333333"/>
          <w:highlight w:val="white"/>
        </w:rPr>
        <w:t>回写结果至</w:t>
      </w:r>
      <w:r>
        <w:rPr>
          <w:color w:val="333333"/>
          <w:highlight w:val="white"/>
        </w:rPr>
        <w:t>channel</w:t>
      </w:r>
    </w:p>
    <w:p>
      <w:pPr>
        <w:pStyle w:val="TextBody"/>
        <w:spacing w:lineRule="auto" w:line="408"/>
        <w:rPr>
          <w:b/>
          <w:color w:val="333333"/>
          <w:highlight w:val="white"/>
        </w:rPr>
      </w:pPr>
      <w:r>
        <w:rPr>
          <w:b/>
          <w:color w:val="333333"/>
          <w:highlight w:val="white"/>
        </w:rPr>
        <w:t>线程池</w:t>
      </w:r>
    </w:p>
    <w:p>
      <w:pPr>
        <w:pStyle w:val="TextBody"/>
        <w:numPr>
          <w:ilvl w:val="0"/>
          <w:numId w:val="44"/>
        </w:numPr>
        <w:tabs>
          <w:tab w:val="left" w:pos="0" w:leader="none"/>
        </w:tabs>
        <w:spacing w:lineRule="auto" w:line="408"/>
        <w:ind w:left="707" w:hanging="283"/>
        <w:rPr>
          <w:color w:val="333333"/>
          <w:highlight w:val="white"/>
        </w:rPr>
      </w:pPr>
      <w:r>
        <w:rPr>
          <w:b/>
          <w:color w:val="0D0015"/>
          <w:sz w:val="24"/>
          <w:highlight w:val="white"/>
        </w:rPr>
        <w:t>fixed</w:t>
      </w:r>
      <w:r>
        <w:rPr>
          <w:b/>
          <w:color w:val="0D0015"/>
          <w:sz w:val="24"/>
          <w:highlight w:val="white"/>
        </w:rPr>
        <w:t>：</w:t>
      </w:r>
      <w:r>
        <w:rPr>
          <w:color w:val="0D0015"/>
          <w:sz w:val="24"/>
          <w:highlight w:val="white"/>
        </w:rPr>
        <w:t>固定线程池</w:t>
      </w:r>
      <w:r>
        <w:rPr>
          <w:color w:val="0D0015"/>
          <w:sz w:val="24"/>
          <w:highlight w:val="white"/>
        </w:rPr>
        <w:t>,</w:t>
      </w:r>
      <w:r>
        <w:rPr>
          <w:color w:val="333333"/>
          <w:highlight w:val="white"/>
        </w:rPr>
        <w:t>此线程池启动时即创建固定大小的线程数，不做任何伸缩，</w:t>
      </w:r>
    </w:p>
    <w:p>
      <w:pPr>
        <w:pStyle w:val="TextBody"/>
        <w:numPr>
          <w:ilvl w:val="0"/>
          <w:numId w:val="45"/>
        </w:numPr>
        <w:tabs>
          <w:tab w:val="left" w:pos="0" w:leader="none"/>
        </w:tabs>
        <w:spacing w:lineRule="auto" w:line="408"/>
        <w:ind w:left="707" w:hanging="283"/>
        <w:rPr>
          <w:color w:val="333333"/>
          <w:highlight w:val="white"/>
        </w:rPr>
      </w:pPr>
      <w:r>
        <w:rPr>
          <w:b/>
          <w:color w:val="0D0015"/>
          <w:highlight w:val="white"/>
        </w:rPr>
        <w:t>cached</w:t>
      </w:r>
      <w:r>
        <w:rPr>
          <w:b/>
          <w:color w:val="0D0015"/>
          <w:highlight w:val="white"/>
        </w:rPr>
        <w:t>：</w:t>
      </w:r>
      <w:r>
        <w:rPr>
          <w:color w:val="0D0015"/>
          <w:highlight w:val="white"/>
        </w:rPr>
        <w:t>缓存线程池</w:t>
      </w:r>
      <w:r>
        <w:rPr>
          <w:color w:val="0D0015"/>
          <w:highlight w:val="white"/>
        </w:rPr>
        <w:t>,</w:t>
      </w:r>
      <w:r>
        <w:rPr>
          <w:color w:val="333333"/>
          <w:highlight w:val="white"/>
        </w:rPr>
        <w:t>此线程池可伸缩，线程空闲一分钟后回收，新请求重新创建线程</w:t>
      </w:r>
    </w:p>
    <w:p>
      <w:pPr>
        <w:pStyle w:val="TextBody"/>
        <w:numPr>
          <w:ilvl w:val="0"/>
          <w:numId w:val="46"/>
        </w:numPr>
        <w:tabs>
          <w:tab w:val="left" w:pos="0" w:leader="none"/>
        </w:tabs>
        <w:spacing w:lineRule="auto" w:line="408"/>
        <w:ind w:left="707" w:hanging="283"/>
        <w:rPr>
          <w:color w:val="333333"/>
          <w:highlight w:val="white"/>
        </w:rPr>
      </w:pPr>
      <w:r>
        <w:rPr>
          <w:b/>
          <w:color w:val="0D0015"/>
          <w:highlight w:val="white"/>
        </w:rPr>
        <w:t>Limited</w:t>
      </w:r>
      <w:r>
        <w:rPr>
          <w:b/>
          <w:color w:val="0D0015"/>
          <w:highlight w:val="white"/>
        </w:rPr>
        <w:t>：</w:t>
      </w:r>
      <w:r>
        <w:rPr>
          <w:color w:val="0D0015"/>
          <w:highlight w:val="white"/>
        </w:rPr>
        <w:t>有限线程池</w:t>
      </w:r>
      <w:r>
        <w:rPr>
          <w:color w:val="0D0015"/>
          <w:highlight w:val="white"/>
        </w:rPr>
        <w:t>,</w:t>
      </w:r>
      <w:r>
        <w:rPr>
          <w:color w:val="333333"/>
          <w:highlight w:val="white"/>
        </w:rPr>
        <w:t>此线程池一直增长，直到上限，增长后不收缩。</w:t>
      </w:r>
    </w:p>
    <w:p>
      <w:pPr>
        <w:pStyle w:val="TextBody"/>
        <w:spacing w:lineRule="auto" w:line="408" w:before="0" w:after="0"/>
        <w:rPr/>
      </w:pPr>
      <w:r>
        <w:rPr/>
      </w:r>
    </w:p>
    <w:p>
      <w:pPr>
        <w:pStyle w:val="TextBody"/>
        <w:spacing w:lineRule="auto" w:line="408" w:before="0" w:after="0"/>
        <w:rPr/>
      </w:pPr>
      <w:r>
        <w:rPr/>
      </w:r>
    </w:p>
    <w:p>
      <w:pPr>
        <w:pStyle w:val="TextBody"/>
        <w:spacing w:lineRule="auto" w:line="408" w:before="0" w:after="283"/>
        <w:rPr/>
      </w:pPr>
      <w:r>
        <w:rPr/>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ple-system">
    <w:altName w:val="BlinkMacSystemFont"/>
    <w:charset w:val="00"/>
    <w:family w:val="auto"/>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1">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5">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9">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0">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5">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6">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7">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EmojiOne Color" w:cs="EmojiOne Color"/>
        <w:sz w:val="24"/>
        <w:szCs w:val="24"/>
        <w:lang w:val="en-US" w:eastAsia="zh-CN" w:bidi="hi-IN"/>
      </w:rPr>
    </w:rPrDefault>
    <w:pPrDefault>
      <w:pPr/>
    </w:pPrDefault>
  </w:docDefaults>
  <w:style w:type="paragraph" w:styleId="Normal">
    <w:name w:val="Normal"/>
    <w:qFormat/>
    <w:pPr>
      <w:widowControl w:val="false"/>
      <w:spacing w:before="0" w:after="0"/>
    </w:pPr>
    <w:rPr>
      <w:rFonts w:ascii="apple-system;BlinkMacSystemFont;PingFang SC;Helvetica;Tahoma;Arial;Hiragino Sans GB;Microsoft YaHei;微软雅黑;SimSun;宋体;Heiti;黑体;sans-serif" w:hAnsi="apple-system;BlinkMacSystemFont;PingFang SC;Helvetica;Tahoma;Arial;Hiragino Sans GB;Microsoft YaHei;微软雅黑;SimSun;宋体;Heiti;黑体;sans-serif" w:eastAsia="apple-system;BlinkMacSystemFont;PingFang SC;Helvetica;Tahoma;Arial;Hiragino Sans GB;Microsoft YaHei;微软雅黑;SimSun;宋体;Heiti;黑体;sans-serif" w:cs="apple-system;BlinkMacSystemFont;PingFang SC;Helvetica;Tahoma;Arial;Hiragino Sans GB;Microsoft YaHei;微软雅黑;SimSun;宋体;Heiti;黑体;sans-serif"/>
      <w:color w:val="auto"/>
      <w:sz w:val="24"/>
      <w:szCs w:val="24"/>
      <w:lang w:val="en-US" w:eastAsia="zh-CN" w:bidi="hi-IN"/>
    </w:rPr>
  </w:style>
  <w:style w:type="paragraph" w:styleId="Heading1">
    <w:name w:val="Heading 1"/>
    <w:basedOn w:val="Heading"/>
    <w:next w:val="TextBody"/>
    <w:qFormat/>
    <w:pPr>
      <w:keepLines/>
      <w:widowControl/>
      <w:bidi w:val="0"/>
      <w:spacing w:lineRule="auto" w:line="480" w:before="346" w:after="331"/>
      <w:jc w:val="left"/>
    </w:pPr>
    <w:rPr>
      <w:rFonts w:ascii="Thorndale" w:hAnsi="Thorndale"/>
      <w:b/>
      <w:bCs/>
      <w:sz w:val="36"/>
      <w:szCs w:val="36"/>
    </w:rPr>
  </w:style>
  <w:style w:type="paragraph" w:styleId="Heading2">
    <w:name w:val="Heading 2"/>
    <w:basedOn w:val="Heading"/>
    <w:next w:val="TextBody"/>
    <w:qFormat/>
    <w:pPr>
      <w:keepLines/>
      <w:widowControl/>
      <w:bidi w:val="0"/>
      <w:spacing w:lineRule="auto" w:line="415" w:before="259" w:after="259"/>
      <w:jc w:val="left"/>
      <w:outlineLvl w:val="1"/>
      <w:outlineLvl w:val="1"/>
    </w:pPr>
    <w:rPr>
      <w:rFonts w:ascii="Liberation Serif" w:hAnsi="Liberation Serif" w:eastAsia="EmojiOne Color" w:cs="EmojiOne Color"/>
      <w:b/>
      <w:bCs/>
      <w:sz w:val="30"/>
      <w:szCs w:val="30"/>
    </w:rPr>
  </w:style>
  <w:style w:type="paragraph" w:styleId="Heading3">
    <w:name w:val="Heading 3"/>
    <w:basedOn w:val="Heading"/>
    <w:next w:val="TextBody"/>
    <w:qFormat/>
    <w:pPr>
      <w:keepLines/>
      <w:widowControl/>
      <w:bidi w:val="0"/>
      <w:spacing w:lineRule="auto" w:line="415" w:before="259" w:after="259"/>
      <w:jc w:val="left"/>
      <w:outlineLvl w:val="2"/>
      <w:outlineLvl w:val="2"/>
    </w:pPr>
    <w:rPr>
      <w:rFonts w:ascii="Liberation Serif" w:hAnsi="Liberation Serif" w:eastAsia="EmojiOne Color" w:cs="EmojiOne Color"/>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keepLines/>
      <w:spacing w:lineRule="atLeast" w:line="240"/>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Body Text"/>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keepLines/>
      <w:suppressLineNumbers/>
      <w:spacing w:lineRule="atLeast" w:line="240"/>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LibreOffice/5.2.6.2$Linux_X86_64 LibreOffice_project/a3100ed2409ebf1c212f5048fbe377c281438fdc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