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2"/>
        <w:jc w:val="both"/>
      </w:pPr>
    </w:p>
    <w:p>
      <w:pPr>
        <w:pStyle w:val="32"/>
        <w:sectPr>
          <w:headerReference r:id="rId3" w:type="even"/>
          <w:footerReference r:id="rId4" w:type="even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48" w:charSpace="0"/>
        </w:sectPr>
      </w:pPr>
      <w:r>
        <w:rPr>
          <w:rFonts w:hint="eastAsia"/>
          <w:sz w:val="32"/>
          <w:szCs w:val="32"/>
        </w:rPr>
        <w:t>RocketMQ运维指令</w:t>
      </w:r>
    </w:p>
    <w:p/>
    <w:p>
      <w:pPr>
        <w:pStyle w:val="3"/>
      </w:pPr>
      <w:r>
        <w:rPr>
          <w:rFonts w:hint="eastAsia"/>
        </w:rPr>
        <w:t>控制台使用</w:t>
      </w:r>
    </w:p>
    <w:p>
      <w:pPr>
        <w:ind w:left="180"/>
      </w:pPr>
      <w:r>
        <w:rPr>
          <w:rFonts w:hint="eastAsia"/>
        </w:rPr>
        <w:t>RocketMQ提供有控制台及一系列控制台命令，用于管理员对主题，集群，broker等信息的管理；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登录控制台：</w:t>
      </w:r>
    </w:p>
    <w:p>
      <w:pPr>
        <w:pStyle w:val="35"/>
        <w:ind w:left="780" w:firstLine="0" w:firstLineChars="0"/>
      </w:pPr>
      <w:r>
        <w:rPr>
          <w:rFonts w:hint="eastAsia"/>
        </w:rPr>
        <w:t>首先进入RocketMQ工程，进入/RocketMQ/bin</w:t>
      </w:r>
    </w:p>
    <w:p>
      <w:pPr>
        <w:pStyle w:val="35"/>
        <w:ind w:left="780" w:firstLine="0" w:firstLineChars="0"/>
      </w:pPr>
      <w:r>
        <w:rPr>
          <w:rFonts w:hint="eastAsia"/>
        </w:rPr>
        <w:t>在该目录下有个mqadmin脚本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查看帮助：</w:t>
      </w:r>
    </w:p>
    <w:p>
      <w:pPr>
        <w:pStyle w:val="35"/>
        <w:ind w:left="780" w:firstLine="0" w:firstLineChars="0"/>
      </w:pPr>
      <w:r>
        <w:rPr>
          <w:rFonts w:hint="eastAsia"/>
        </w:rPr>
        <w:t>在mqadmin下可以查看有哪些命令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sh mqadmin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查看具体命令的使用</w:t>
      </w:r>
    </w:p>
    <w:p>
      <w:pPr>
        <w:ind w:left="780"/>
      </w:pPr>
      <w:r>
        <w:t xml:space="preserve">sh mqadmin </w:t>
      </w:r>
      <w:r>
        <w:rPr>
          <w:rFonts w:hint="eastAsia"/>
        </w:rPr>
        <w:t>help 命令名称</w:t>
      </w:r>
    </w:p>
    <w:p>
      <w:pPr>
        <w:ind w:left="780"/>
      </w:pPr>
      <w:r>
        <w:rPr>
          <w:rFonts w:hint="eastAsia"/>
        </w:rPr>
        <w:t>例如，查看updateTopic的使用</w:t>
      </w:r>
    </w:p>
    <w:p>
      <w:pPr>
        <w:ind w:left="780"/>
      </w:pPr>
      <w:r>
        <w:t>sh mqadmin help updateTopic</w:t>
      </w:r>
    </w:p>
    <w:p>
      <w:pPr>
        <w:pStyle w:val="3"/>
      </w:pPr>
      <w:r>
        <w:rPr>
          <w:rFonts w:hint="eastAsia"/>
        </w:rPr>
        <w:t>详细命令</w:t>
      </w:r>
    </w:p>
    <w:p>
      <w:pPr>
        <w:pStyle w:val="4"/>
      </w:pPr>
      <w:r>
        <w:rPr>
          <w:rFonts w:hint="eastAsia"/>
        </w:rPr>
        <w:t xml:space="preserve"> 创建T</w:t>
      </w:r>
      <w:r>
        <w:t>opic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418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updateTopic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com.alibaba.rocketmq.tools.command.topic.UpdateTopicSubCommand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-c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地址，表示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建在该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-c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-b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名称，表示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建在该集群（集群可通过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clusterList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-p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指定新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的权限限制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( W|R|WR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-r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可读队列数（默认为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-w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可写队列数（默认为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名称（名称只能使用字符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^[a-zA-Z0-9_-]+$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在集群DefaultCluster上创建主题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Example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，nameserve地址为10.45.47.168:9876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sh mqadmin updateTopic –n 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10.45.47.168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c DefaultCluster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t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Example</w:t>
            </w:r>
          </w:p>
        </w:tc>
      </w:tr>
    </w:tbl>
    <w:p>
      <w:pPr>
        <w:ind w:left="78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删除Topic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"/>
        <w:gridCol w:w="709"/>
        <w:gridCol w:w="992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27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deleteTopic</w:t>
            </w:r>
          </w:p>
        </w:tc>
        <w:tc>
          <w:tcPr>
            <w:tcW w:w="99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com.alibaba.rocketmq.tools.command.topic.DeleteTopicSubCommand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268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-c</w:t>
            </w:r>
          </w:p>
        </w:tc>
        <w:tc>
          <w:tcPr>
            <w:tcW w:w="2268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名称，表示删除某集群下的某个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（集群可通过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clusterList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268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268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名称（名称只能使用字符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^[a-zA-Z0-9_-]+$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在集群DefaultCluster上删除主题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ZTEExample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，nameserve地址为10.45.47.168:9876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sh mqadmin deleteTopic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–n 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10.45.47.168:9876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c DefaultCluster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t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ZTEExample</w:t>
            </w:r>
          </w:p>
        </w:tc>
      </w:tr>
    </w:tbl>
    <w:p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创建（修订）订阅组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updateSubGroup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com.alibaba.rocketmq.tools.command.consumer.UpdateSubGroupSubCommand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–c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地址，表示订阅组建在该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-c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–b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名称，表示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建在该集群（集群可通过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clusterList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-d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是否容许广播方式消费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订阅组名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从哪个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开始消费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-m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是否容许从队列的最小位置开始消费，默认会设置为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-q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消费失败的消息放到一个重试队列，每个订阅组配置几个重试队列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-r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重试消费最大次数，超过则投递到死信队列，不再投递，并报警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-s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消费功能是否开启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-w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发现消息堆积后，将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Consumer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的消费请求重定向到另外一台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Slave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删除订阅组配置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deleteSubGroup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com.alibaba.rocketmq.tools.command.consumer.DeleteSubscriptionGroupCommand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–c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地址，表示订阅组建在该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-c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–b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名称，表示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建在该集群（集群可通过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clusterList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订阅组名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更新Broker配置文件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updateBrokerConfig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com.alibaba.rocketmq.tools.command.broker.UpdateBrokerConfigSubCommand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–c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地址，表示订阅组建在该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-c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–b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为空，则必填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名称，表示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建在该集群（集群可通过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clusterList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-k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-v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查看Topic列表信息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topicList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com.alibaba.rocketmq.tools.command.broker.UpdateBrokerConfigSubCommand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sh mqadmin topicList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 10.45.47.168:9876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BenchmarkTest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%RETRY%simple-consumer-test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SELF_TEST_TOPIC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ZTEExample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注释：上述头三个主题是RocketMQ默认预先创建</w:t>
            </w:r>
          </w:p>
        </w:tc>
      </w:tr>
    </w:tbl>
    <w:p>
      <w:pPr>
        <w:ind w:left="78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查看Topic路由信息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topicRoute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com.alibaba.rocketmq.tools.command.topic.TopicRouteSubCommand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查看主题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ZTEExample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的路由，nameserve地址为10.45.47.168:9876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sh mqadmin 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Route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n 10.45.47.168:9876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t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Example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_Crm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打印内容：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"brokerDatas":[{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"brokerAddrs":{0:"10.45.47.168:10911"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},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"brokerName":"crmdb"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}],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"queueDatas":[{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"brokerName":"crmdb",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"perm":6,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"readQueueNums":8,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"writeQueueNums":8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}]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查看Topic统计信息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topicStats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com.alibaba.rocketmq.tools.command.topic.TopicStatsSubCommand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查看主题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ZTEExample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的统计信息，nameserve地址为10.45.47.168:9876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sh mqadmin topicStats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n 10.45.47.168:9876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t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ZTEExample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打印内容：（统计信息里包括有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offset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、最后更新时间）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#Broker Name  #QID  #Min Offset  #Max Offset   #Last Updated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crmdb         0     0            1             2014-02-10 11:37:44,977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1     0            0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2     0            0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3     0            0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4     0            0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5     0            0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6     0            0             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crmdb         7     0            0       </w:t>
            </w:r>
          </w:p>
        </w:tc>
      </w:tr>
    </w:tbl>
    <w:p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查看Broker统计信息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851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brokerStats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com.alibaba.rocketmq.tools.command.broker.BrokerStatsSubCommand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</w:tcPr>
          <w:p>
            <w:pPr>
              <w:rPr>
                <w:rFonts w:hint="eastAsia"/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513" w:type="dxa"/>
            <w:gridSpan w:val="4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查看broker(crmdb)的统计信息，broker地址为10.45.47.168:10911,nameserve地址为10.45.47.168:9876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sh mqadmin brokerStats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n 10.45.47.168:9876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b 10.45.47.168:10911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打印内容： 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bootTimestamp                   : 1392003367470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brokerVersion                   : 29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brokerVersionDesc               : V3_0_7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commitLogDiskRatio              : 0.32690830974763857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commitLogMaxOffset              : 217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commitLogMinOffset              : 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consumeQueueDiskRatio           : 0.32690830974763857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dispatchMaxBuffer               : 1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getFoundTps                     : 0.0 0.0 0.0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getMessageEntireTimeMax         : 4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getMissTps                      : 0.0 0.0 0.0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getTotalTps                     : 0.0 0.0 0.0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getTransferedTps                : 0.0 0.0 0.0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msgGetTotalTodayMorning         : 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msgGetTotalTodayNow             : 1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msgGetTotalYesterdayMorning     : 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msgPutTotalTodayMorning         : 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msgPutTotalTodayNow             : 1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msgPutTotalYesterdayMorning     : 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putMessageAverageSize           : 217.0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putMessageDistributeTime        : 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0(0.0%)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1(100.0%)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0(0.0%)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0(0.0%)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0(0.0%)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0(0.0%)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             0(0.0%)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putMessageEntireTimeMax         : 6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putMessageSizeTotal             : 217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putMessageTimesTotal            : 1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putTps                          : 0.0 0.0 0.0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runtime                         : [ 0 days, 3 hours, 21 minutes, 1 seconds ]</w:t>
            </w:r>
          </w:p>
          <w:p>
            <w:pPr>
              <w:autoSpaceDE w:val="0"/>
              <w:autoSpaceDN w:val="0"/>
              <w:adjustRightInd w:val="0"/>
              <w:ind w:firstLine="375"/>
              <w:jc w:val="left"/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sendThreadPoolQueueCapacity     : 100000</w:t>
            </w:r>
          </w:p>
          <w:p>
            <w:pPr>
              <w:ind w:firstLine="360" w:firstLineChars="200"/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sendThreadPoolQueueSize         : 0  </w:t>
            </w:r>
          </w:p>
        </w:tc>
      </w:tr>
    </w:tbl>
    <w:p>
      <w:pPr>
        <w:ind w:left="78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根据消息ID查询消息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queryMsgById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com.alibaba.rocketmq.tools.command.message.QueryMsgByIdSubCommand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查询msgId=</w:t>
            </w:r>
            <w:r>
              <w:rPr>
                <w:kern w:val="0"/>
                <w:sz w:val="20"/>
              </w:rPr>
              <w:t xml:space="preserve"> 0A2D2FA800002A9F0000000000000000</w:t>
            </w:r>
            <w:r>
              <w:rPr>
                <w:rFonts w:hint="eastAsia"/>
                <w:kern w:val="0"/>
                <w:sz w:val="20"/>
              </w:rPr>
              <w:t>的消息，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queryMsgById –n 10.45.47.168:9876 –i 0A2D2FA800002A9F0000000000000000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Topic:               </w:t>
            </w:r>
            <w:r>
              <w:rPr>
                <w:rFonts w:hint="eastAsia"/>
                <w:kern w:val="0"/>
                <w:sz w:val="20"/>
              </w:rPr>
              <w:t>ZTEExample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Tags:                [SimpleTest]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Keys:                [SimpleTest-1]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Queue ID: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Queue Offset: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CommitLog Offset: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Born Timestamp:      2014-02-26 14:49:10,875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Store Timestamp:     2014-02-26 14:48:44,840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Born Host:           10.45.46.229:4231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Store Host:          10.45.47.168:10911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System Flag: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Properties:          {TAGS=SimpleTest, KEYS=SimpleTest-1, WAIT=true}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Message Body Path:   /tmp/rocketmq/msgbodys/0A2D2FA800002A9F0000000000000000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根据消息Key查询消息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queryMsgByKey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com.alibaba.rocketmq.tools.command.message.QueryMsgByKeySubCommand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-f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被查询消息的截止时间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-k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msgKey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opic名称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查询Topic=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ZTEExample下key=</w:t>
            </w:r>
            <w:r>
              <w:rPr>
                <w:kern w:val="0"/>
                <w:sz w:val="20"/>
              </w:rPr>
              <w:t xml:space="preserve"> SimpleTest-1</w:t>
            </w:r>
            <w:r>
              <w:rPr>
                <w:rFonts w:hint="eastAsia"/>
                <w:kern w:val="0"/>
                <w:sz w:val="20"/>
              </w:rPr>
              <w:t>的消息，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queryMsgByKey -n 1</w:t>
            </w:r>
            <w:r>
              <w:rPr>
                <w:rFonts w:hint="eastAsia"/>
                <w:kern w:val="0"/>
                <w:sz w:val="20"/>
              </w:rPr>
              <w:t>0.45.47.168</w:t>
            </w:r>
            <w:r>
              <w:rPr>
                <w:kern w:val="0"/>
                <w:sz w:val="20"/>
              </w:rPr>
              <w:t xml:space="preserve">:9876 -t </w:t>
            </w:r>
            <w:r>
              <w:rPr>
                <w:rFonts w:hint="eastAsia"/>
                <w:kern w:val="0"/>
                <w:sz w:val="20"/>
              </w:rPr>
              <w:t>Example</w:t>
            </w:r>
            <w:r>
              <w:rPr>
                <w:kern w:val="0"/>
                <w:sz w:val="20"/>
              </w:rPr>
              <w:t xml:space="preserve"> -k SimpleTest-1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#Message ID                                        #QID  #Offset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0A2D2FA800002A9F0000000000000000                   0    0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根据Offset查询消息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queryMsgBy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com.alibaba.rocketmq.tools.command.message.QueryMsgByOffsetSubCommand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名称，表示订阅组建在该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（这里需要注意填写的是broker的名称，不是broker的地址，broker名称可以在clusterList查到）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队列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-o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offset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查询brokerName=crm-168，Topic=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ZTEExample的第1个队列下offset=0的消息，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queryMsgByOffset -n 10.45.47.168:9876 -b crm-168 -i 0 -t Example -o 0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Topic:               ZTEExample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Tags:                [SimpleTest]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Keys:                [SimpleTest-1]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Queue ID: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Queue Offset: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CommitLog Offset: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Born Timestamp:      2014-02-26 14:49:10,875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Store Timestamp:     2014-02-26 14:48:44,840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Born Host:           10.45.46.229:4231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Store Host:          10.45.47.168:10911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System Flag: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Properties:          {TAGS=SimpleTest, KEYS=SimpleTest-1, WAIT=true}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Message Body Path:   /tmp/rocketmq/msgbodys/0A2D2FA800002A9F0000000000000000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查询Producer的网络连接</w:t>
      </w:r>
    </w:p>
    <w:p>
      <w:pPr>
        <w:pStyle w:val="3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该命令只打印当前与cluster连接的producer网络连接信息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producerConnection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com.alibaba.rocketmq.tools.command.connection.ProducerConnectionSubCommand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生产者所属组名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查询当前属于group（生产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者组）=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simple-producer-test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的生产者到topic=ZTEExample的网络连接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producerConnection -n 10.45.47.168:9876 -g simple-producer-test -tExample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0001 10.45.46.229@simple-producer-test-99f09de2a20a4b6284bb949b452bee0c 10.45.46.229:4332   JAVA  V3_0_7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查询Consumer的网络连接</w:t>
      </w:r>
    </w:p>
    <w:p>
      <w:pPr>
        <w:pStyle w:val="3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该命令只打印当前与cluster连接的consumer网络连接信息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consumerConnection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com.alibaba.rocketmq.tools.command.connection.ConsumerConnectionSubCommand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消费者所属组名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查询当前属于group（消费者组）=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simple-consumer-test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的消费者的网络连接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consumerConnection -n 10.45.47.168:9876 -g simple-consumer-test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001  10.45.46.229@simple-consumer-test-7babbb6021b040d29978494b16d559ae 10.45.46.229:4355      JAVA     V3_0_7</w:t>
            </w: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Below is subscription: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001  Topic: ZTEExample                               SubExpression: *</w:t>
            </w: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ConsumeType: CONSUME_ACTIVELY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MessageModel: CLUSTERING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ConsumeFromWhere: CONSUME_FROM_LAST_OFFSET</w:t>
            </w:r>
          </w:p>
        </w:tc>
      </w:tr>
    </w:tbl>
    <w:p>
      <w:pPr>
        <w:pStyle w:val="35"/>
        <w:ind w:left="78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查看订阅组消费状态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consumerProgress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com.alibaba.rocketmq.tools.command.consumer.ConsumerProgressSubCommand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消费者所属组名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查询当前属于group（消费者组）=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simple-consumer-test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的订阅状态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consumerProgress -n 10.45.47.168:9876 -g simple-consumer-test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#Topic         #Broker Name    #QID  #Broker Offset        #Consumer Offset      #Diff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0     2                     2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1     0                     0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2     0                     0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3     0                     0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4     0                     0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5     0                     0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6     0                     0                    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ZTEExample     crm-168         7     0                     0                     0</w:t>
            </w: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Consume TPS: 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Diff Total: 0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查看集群消息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clusterList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com.alibaba.rocketmq.tools.command.cluster.ClusterListSubCommand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-m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打印更多信息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增加打印出如下信息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#InTotalYest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   #OutTotalYest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 xml:space="preserve">#InTotalToday 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#OutTotalToday)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查询当前集群状态，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clusterList -n 10.45.47.168:9876</w:t>
            </w:r>
          </w:p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打印内容: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#Cluster Name  #Broker Name  #BID  #Addr               #Version   #InTPS     #OutTPS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CRM            crm-168       0     10.45.47.168:10911  V3_0_7       0.00        0.00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CRM            crm-181       0     10.45.47.181:10911  V3_0_7       0.00        0.00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clusterList -n 10.45.47.168:9876 –m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#Cluster Name </w:t>
            </w:r>
            <w:r>
              <w:rPr>
                <w:rFonts w:hint="eastAsia"/>
                <w:kern w:val="0"/>
                <w:sz w:val="20"/>
              </w:rPr>
              <w:t xml:space="preserve">   </w:t>
            </w:r>
            <w:r>
              <w:rPr>
                <w:kern w:val="0"/>
                <w:sz w:val="20"/>
              </w:rPr>
              <w:t xml:space="preserve">#Broker Name 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 xml:space="preserve">#InTotalYest 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 xml:space="preserve">#OutTotalYest  #InTotalToday </w:t>
            </w:r>
            <w:r>
              <w:rPr>
                <w:rFonts w:hint="eastAsia"/>
                <w:kern w:val="0"/>
                <w:sz w:val="20"/>
              </w:rPr>
              <w:t xml:space="preserve">  </w:t>
            </w:r>
            <w:r>
              <w:rPr>
                <w:kern w:val="0"/>
                <w:sz w:val="20"/>
              </w:rPr>
              <w:t>#OutTotalToday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CRM           crm-168                 0             0              2              3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CRM           crm-181                 0             0              0              0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添加（更新）KV配置信息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updateKvConfig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com.alibaba.rocketmq.tools.command.namesrv.UpdateKvConfigCommand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-k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-v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-s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Namespace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删除KV配置信息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deleteKvConfig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com.alibaba.rocketmq.tools.command.namesrv.DeleteKvConfigCommand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-k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-s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Namespace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添加（更新）Project group配置信息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updateProjectGroup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com.alibaba.rocketmq.tools.command.namesrv.UpdateProjectGroupCommand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服务器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-p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project group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删除Project group配置信息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deleteProjectGroup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com.alibaba.rocketmq.tools.command.namesrv.DeleteProjectGroupCommand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服务器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-p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project group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取得Project group配置信息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getProjectGroup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com.alibaba.rocketmq.tools.command.namesrv.GetProjectGroupCommand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服务器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-p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project group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设置消费进度</w:t>
      </w:r>
    </w:p>
    <w:p>
      <w:pPr>
        <w:pStyle w:val="3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宋体" w:cs="宋体" w:hAnsiTheme="minorHAnsi"/>
          <w:color w:val="000000"/>
          <w:kern w:val="0"/>
          <w:sz w:val="18"/>
          <w:szCs w:val="18"/>
        </w:rPr>
        <w:t>根据时间来设置消费进度，设置之前要关闭这个订阅组的所有</w:t>
      </w:r>
      <w:r>
        <w:rPr>
          <w:rFonts w:ascii="宋体" w:cs="宋体" w:hAnsiTheme="minorHAnsi"/>
          <w:color w:val="000000"/>
          <w:kern w:val="0"/>
          <w:sz w:val="18"/>
          <w:szCs w:val="18"/>
        </w:rPr>
        <w:t>consumer</w:t>
      </w:r>
      <w:r>
        <w:rPr>
          <w:rFonts w:hint="eastAsia" w:ascii="宋体" w:cs="宋体" w:hAnsiTheme="minorHAnsi"/>
          <w:color w:val="000000"/>
          <w:kern w:val="0"/>
          <w:sz w:val="18"/>
          <w:szCs w:val="18"/>
        </w:rPr>
        <w:t>，设置完再启动，方可生效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resetOffsetByTime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com.alibaba.rocketmq.tools.command.offset.ResetOffsetByTimeSubCommand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-f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通过时间戳强制回滚（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true|false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），默认为true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-s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时间戳</w:t>
            </w:r>
          </w:p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currentTimeMillis|yyyy-MM-dd#HH:mm:ss:SSS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消费者所属组名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topic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清除特定Broker权限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wipeWritePerm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com.alibaba.rocketmq.tools.command.namesrv.WipeWritePermSubCommand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-b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broker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获取Consumer消费进度</w:t>
      </w:r>
    </w:p>
    <w:p>
      <w:pPr>
        <w:pStyle w:val="3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该命令只打印当前与cluster连接的consumer的消费进度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993"/>
        <w:gridCol w:w="850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指令</w:t>
            </w:r>
          </w:p>
        </w:tc>
        <w:tc>
          <w:tcPr>
            <w:tcW w:w="156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getConsumerStatus</w:t>
            </w:r>
          </w:p>
        </w:tc>
        <w:tc>
          <w:tcPr>
            <w:tcW w:w="850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类路径</w:t>
            </w:r>
          </w:p>
        </w:tc>
        <w:tc>
          <w:tcPr>
            <w:tcW w:w="5812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  <w:lang w:val="en-US" w:eastAsia="zh-CN"/>
              </w:rPr>
              <w:t>org.apache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.rocketmq.tools.command.offset.GetConsumerStatusCommand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</w:t>
            </w:r>
          </w:p>
        </w:tc>
        <w:tc>
          <w:tcPr>
            <w:tcW w:w="2126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是否必填</w:t>
            </w:r>
          </w:p>
        </w:tc>
        <w:tc>
          <w:tcPr>
            <w:tcW w:w="4536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-g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消费者所属组名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-t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查询主题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-i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onsumer客户端ip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-h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打印帮助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-n</w:t>
            </w:r>
          </w:p>
        </w:tc>
        <w:tc>
          <w:tcPr>
            <w:tcW w:w="2126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4536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nameserve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服务地址列表，格式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ip:port;ip:port;...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举例</w:t>
            </w:r>
          </w:p>
        </w:tc>
        <w:tc>
          <w:tcPr>
            <w:tcW w:w="7655" w:type="dxa"/>
            <w:gridSpan w:val="4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查询属于group（消费者组）=</w:t>
            </w:r>
            <w:r>
              <w:rPr>
                <w:rFonts w:ascii="宋体" w:cs="宋体" w:hAnsiTheme="minorHAnsi"/>
                <w:color w:val="000000"/>
                <w:kern w:val="0"/>
                <w:sz w:val="18"/>
                <w:szCs w:val="18"/>
              </w:rPr>
              <w:t>simple-consumer-test</w:t>
            </w:r>
            <w:r>
              <w:rPr>
                <w:rFonts w:hint="eastAsia" w:ascii="宋体" w:cs="宋体" w:hAnsiTheme="minorHAnsi"/>
                <w:color w:val="000000"/>
                <w:kern w:val="0"/>
                <w:sz w:val="18"/>
                <w:szCs w:val="18"/>
              </w:rPr>
              <w:t>的消费者在Topic=ZTEExample上的消费状态，nameserve地址为10.45.47.168:9876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sh mqadmin getConsumerStatus -n 10.45.47.168:9876 -g simple-consumer-test -t Example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 consumer status from client. group=simple-consumer-test, topic=Example, originClientId=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#clientId                                          #brokerName    #queueId    #offset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4           0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0           2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3           0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1           0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5           0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6           0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7           0                   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10.45.46.229@simple-consumer-test-3f89fb692e874640    crm-168        2           0   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1-1</w:t>
    </w:r>
    <w:r>
      <w:rPr>
        <w:rStyle w:val="18"/>
      </w:rP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18"/>
      </w:rPr>
    </w:pPr>
    <w:r>
      <w:pict>
        <v:shape id="PowerPlusWaterMarkObject2" o:spid="_x0000_s4097" o:spt="136" type="#_x0000_t136" style="position:absolute;left:0pt;height:72.75pt;width:720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soft Confidential" style="font-family:隶书;font-size:72pt;v-text-align:center;"/>
        </v:shape>
      </w:pict>
    </w: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5538"/>
    <w:multiLevelType w:val="multilevel"/>
    <w:tmpl w:val="12435538"/>
    <w:lvl w:ilvl="0" w:tentative="0">
      <w:start w:val="1"/>
      <w:numFmt w:val="decimal"/>
      <w:pStyle w:val="2"/>
      <w:lvlText w:val="%1."/>
      <w:lvlJc w:val="left"/>
      <w:pPr>
        <w:tabs>
          <w:tab w:val="left" w:pos="612"/>
        </w:tabs>
        <w:ind w:left="612" w:hanging="431"/>
      </w:pPr>
      <w:rPr>
        <w:rFonts w:hint="default" w:ascii="Arial" w:hAnsi="Arial"/>
        <w:b/>
        <w:i w:val="0"/>
        <w:sz w:val="4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612"/>
        </w:tabs>
        <w:ind w:left="612" w:hanging="431"/>
      </w:pPr>
      <w:rPr>
        <w:rFonts w:hint="default" w:ascii="Arial" w:hAnsi="Arial"/>
        <w:b/>
        <w:i w:val="0"/>
        <w:sz w:val="36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612"/>
        </w:tabs>
        <w:ind w:left="612" w:hanging="158"/>
      </w:pPr>
      <w:rPr>
        <w:rFonts w:hint="default" w:ascii="Arial" w:hAnsi="Arial"/>
        <w:b/>
        <w:i w:val="0"/>
        <w:sz w:val="32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612"/>
        </w:tabs>
        <w:ind w:left="612" w:hanging="431"/>
      </w:pPr>
      <w:rPr>
        <w:rFonts w:hint="default" w:ascii="Arial" w:hAnsi="Arial"/>
        <w:b/>
        <w:i w:val="0"/>
        <w:sz w:val="30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612" w:hanging="431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612" w:hanging="43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612"/>
        </w:tabs>
        <w:ind w:left="612" w:hanging="431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612"/>
        </w:tabs>
        <w:ind w:left="612" w:hanging="431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612"/>
        </w:tabs>
        <w:ind w:left="612" w:hanging="431"/>
      </w:pPr>
      <w:rPr>
        <w:rFonts w:hint="eastAsia"/>
      </w:rPr>
    </w:lvl>
  </w:abstractNum>
  <w:abstractNum w:abstractNumId="1">
    <w:nsid w:val="47205704"/>
    <w:multiLevelType w:val="multilevel"/>
    <w:tmpl w:val="47205704"/>
    <w:lvl w:ilvl="0" w:tentative="0">
      <w:start w:val="0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DFE5E19"/>
    <w:multiLevelType w:val="singleLevel"/>
    <w:tmpl w:val="7DFE5E19"/>
    <w:lvl w:ilvl="0" w:tentative="0">
      <w:start w:val="1"/>
      <w:numFmt w:val="decimal"/>
      <w:pStyle w:val="12"/>
      <w:lvlText w:val="%1、"/>
      <w:lvlJc w:val="left"/>
      <w:pPr>
        <w:tabs>
          <w:tab w:val="left" w:pos="1077"/>
        </w:tabs>
        <w:ind w:left="717" w:hanging="36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77"/>
    <w:rsid w:val="00001078"/>
    <w:rsid w:val="00016853"/>
    <w:rsid w:val="00023332"/>
    <w:rsid w:val="0004065E"/>
    <w:rsid w:val="0005794C"/>
    <w:rsid w:val="00084036"/>
    <w:rsid w:val="000B3065"/>
    <w:rsid w:val="00101A19"/>
    <w:rsid w:val="00151F07"/>
    <w:rsid w:val="00157A4F"/>
    <w:rsid w:val="001F0C27"/>
    <w:rsid w:val="001F1AA5"/>
    <w:rsid w:val="002016C7"/>
    <w:rsid w:val="00297A4C"/>
    <w:rsid w:val="002D3F15"/>
    <w:rsid w:val="002F505D"/>
    <w:rsid w:val="00312613"/>
    <w:rsid w:val="003210EA"/>
    <w:rsid w:val="00493BC9"/>
    <w:rsid w:val="004D0AEF"/>
    <w:rsid w:val="004F0248"/>
    <w:rsid w:val="004F7075"/>
    <w:rsid w:val="005103FF"/>
    <w:rsid w:val="005519F6"/>
    <w:rsid w:val="005715D0"/>
    <w:rsid w:val="00630E47"/>
    <w:rsid w:val="0067094A"/>
    <w:rsid w:val="006F6B3E"/>
    <w:rsid w:val="00774184"/>
    <w:rsid w:val="008002A0"/>
    <w:rsid w:val="008401A5"/>
    <w:rsid w:val="0084737E"/>
    <w:rsid w:val="008E3C95"/>
    <w:rsid w:val="008E7464"/>
    <w:rsid w:val="008F72A1"/>
    <w:rsid w:val="00914D00"/>
    <w:rsid w:val="009403D9"/>
    <w:rsid w:val="0098082C"/>
    <w:rsid w:val="009F7264"/>
    <w:rsid w:val="00A10577"/>
    <w:rsid w:val="00A255CD"/>
    <w:rsid w:val="00A5368F"/>
    <w:rsid w:val="00A9391F"/>
    <w:rsid w:val="00A9449B"/>
    <w:rsid w:val="00AC7F22"/>
    <w:rsid w:val="00B46824"/>
    <w:rsid w:val="00BB0CD2"/>
    <w:rsid w:val="00BB4A37"/>
    <w:rsid w:val="00BE4D3C"/>
    <w:rsid w:val="00BF5FEC"/>
    <w:rsid w:val="00C44EE1"/>
    <w:rsid w:val="00C45D6E"/>
    <w:rsid w:val="00CA0D06"/>
    <w:rsid w:val="00CD548C"/>
    <w:rsid w:val="00D11D0E"/>
    <w:rsid w:val="00D1493A"/>
    <w:rsid w:val="00DF3C5B"/>
    <w:rsid w:val="00E04FD5"/>
    <w:rsid w:val="00E40F3B"/>
    <w:rsid w:val="00E65594"/>
    <w:rsid w:val="00E74B20"/>
    <w:rsid w:val="00ED5F58"/>
    <w:rsid w:val="00EE251C"/>
    <w:rsid w:val="00EF5EE8"/>
    <w:rsid w:val="00F26BF7"/>
    <w:rsid w:val="00FA72EC"/>
    <w:rsid w:val="028C5BF5"/>
    <w:rsid w:val="08FD33E8"/>
    <w:rsid w:val="0ADE33E3"/>
    <w:rsid w:val="0D975599"/>
    <w:rsid w:val="1953267B"/>
    <w:rsid w:val="1CE60378"/>
    <w:rsid w:val="24AF2E6A"/>
    <w:rsid w:val="252E3BC6"/>
    <w:rsid w:val="2959757C"/>
    <w:rsid w:val="29EF688B"/>
    <w:rsid w:val="2D705136"/>
    <w:rsid w:val="341E5601"/>
    <w:rsid w:val="35D331AA"/>
    <w:rsid w:val="47AF2A0D"/>
    <w:rsid w:val="48FD2381"/>
    <w:rsid w:val="5506125B"/>
    <w:rsid w:val="5D9674DB"/>
    <w:rsid w:val="5E901FEF"/>
    <w:rsid w:val="724110A2"/>
    <w:rsid w:val="7B2D7DE1"/>
    <w:rsid w:val="7DE7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tabs>
        <w:tab w:val="left" w:pos="214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tabs>
        <w:tab w:val="left" w:pos="214"/>
      </w:tabs>
      <w:spacing w:before="260" w:after="260" w:line="300" w:lineRule="auto"/>
      <w:outlineLvl w:val="2"/>
    </w:pPr>
    <w:rPr>
      <w:rFonts w:ascii="Courier New" w:hAnsi="Courier New" w:cs="Courier New"/>
      <w:b/>
      <w:bCs/>
      <w:color w:val="000000"/>
      <w:kern w:val="0"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Arial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tabs>
        <w:tab w:val="left" w:pos="214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29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link w:val="33"/>
    <w:uiPriority w:val="0"/>
    <w:pPr>
      <w:jc w:val="center"/>
    </w:pPr>
  </w:style>
  <w:style w:type="paragraph" w:styleId="12">
    <w:name w:val="Normal Indent"/>
    <w:basedOn w:val="1"/>
    <w:qFormat/>
    <w:uiPriority w:val="0"/>
    <w:pPr>
      <w:numPr>
        <w:ilvl w:val="0"/>
        <w:numId w:val="2"/>
      </w:numPr>
      <w:tabs>
        <w:tab w:val="clear" w:pos="1077"/>
      </w:tabs>
      <w:ind w:left="0" w:firstLine="420" w:firstLineChars="200"/>
    </w:pPr>
  </w:style>
  <w:style w:type="paragraph" w:styleId="13">
    <w:name w:val="Balloon Text"/>
    <w:basedOn w:val="1"/>
    <w:link w:val="3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3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18">
    <w:name w:val="page number"/>
    <w:basedOn w:val="17"/>
    <w:uiPriority w:val="0"/>
  </w:style>
  <w:style w:type="table" w:styleId="20">
    <w:name w:val="Table Grid"/>
    <w:basedOn w:val="19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0"/>
    <w:rPr>
      <w:rFonts w:ascii="Arial" w:hAnsi="Arial" w:eastAsia="宋体" w:cs="Times New Roman"/>
      <w:b/>
      <w:bCs/>
      <w:sz w:val="36"/>
      <w:szCs w:val="32"/>
    </w:rPr>
  </w:style>
  <w:style w:type="character" w:customStyle="1" w:styleId="23">
    <w:name w:val="标题 3 Char"/>
    <w:basedOn w:val="17"/>
    <w:link w:val="4"/>
    <w:qFormat/>
    <w:uiPriority w:val="0"/>
    <w:rPr>
      <w:rFonts w:ascii="Courier New" w:hAnsi="Courier New" w:eastAsia="宋体" w:cs="Courier New"/>
      <w:b/>
      <w:bCs/>
      <w:color w:val="000000"/>
      <w:kern w:val="0"/>
      <w:sz w:val="32"/>
      <w:szCs w:val="32"/>
    </w:rPr>
  </w:style>
  <w:style w:type="character" w:customStyle="1" w:styleId="24">
    <w:name w:val="标题 4 Char"/>
    <w:basedOn w:val="17"/>
    <w:link w:val="5"/>
    <w:uiPriority w:val="0"/>
    <w:rPr>
      <w:rFonts w:ascii="宋体" w:hAnsi="Arial" w:eastAsia="宋体" w:cs="Times New Roman"/>
      <w:b/>
      <w:bCs/>
      <w:sz w:val="28"/>
      <w:szCs w:val="28"/>
    </w:rPr>
  </w:style>
  <w:style w:type="character" w:customStyle="1" w:styleId="25">
    <w:name w:val="标题 5 Char"/>
    <w:basedOn w:val="1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7"/>
    <w:link w:val="7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27">
    <w:name w:val="标题 7 Char"/>
    <w:basedOn w:val="17"/>
    <w:link w:val="8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28">
    <w:name w:val="标题 8 Char"/>
    <w:basedOn w:val="17"/>
    <w:link w:val="9"/>
    <w:qFormat/>
    <w:uiPriority w:val="0"/>
    <w:rPr>
      <w:rFonts w:ascii="Arial" w:hAnsi="Arial" w:eastAsia="黑体" w:cs="Times New Roman"/>
      <w:szCs w:val="24"/>
    </w:rPr>
  </w:style>
  <w:style w:type="character" w:customStyle="1" w:styleId="29">
    <w:name w:val="标题 9 Char"/>
    <w:basedOn w:val="1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0">
    <w:name w:val="页眉 Char"/>
    <w:basedOn w:val="17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Char"/>
    <w:basedOn w:val="17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ALT+1正文"/>
    <w:basedOn w:val="1"/>
    <w:qFormat/>
    <w:uiPriority w:val="0"/>
    <w:pPr>
      <w:jc w:val="center"/>
    </w:pPr>
    <w:rPr>
      <w:rFonts w:ascii="宋体" w:hAnsi="宋体"/>
      <w:b/>
      <w:sz w:val="28"/>
      <w:szCs w:val="28"/>
    </w:rPr>
  </w:style>
  <w:style w:type="character" w:customStyle="1" w:styleId="33">
    <w:name w:val="注释标题 Char"/>
    <w:basedOn w:val="17"/>
    <w:link w:val="1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4">
    <w:name w:val="3"/>
    <w:basedOn w:val="1"/>
    <w:next w:val="16"/>
    <w:uiPriority w:val="0"/>
    <w:pPr>
      <w:spacing w:beforeLines="50" w:afterLines="50" w:line="240" w:lineRule="auto"/>
      <w:jc w:val="center"/>
    </w:pPr>
    <w:rPr>
      <w:rFonts w:ascii="Arial Narrow" w:hAnsi="Arial Narrow"/>
      <w:b/>
      <w:sz w:val="30"/>
      <w:lang w:bidi="he-IL"/>
    </w:rPr>
  </w:style>
  <w:style w:type="paragraph" w:styleId="35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/>
      <w:szCs w:val="22"/>
    </w:rPr>
  </w:style>
  <w:style w:type="character" w:customStyle="1" w:styleId="36">
    <w:name w:val="副标题 Char"/>
    <w:basedOn w:val="17"/>
    <w:link w:val="1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7">
    <w:name w:val="批注框文本 Char"/>
    <w:basedOn w:val="17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18</Pages>
  <Words>2141</Words>
  <Characters>12204</Characters>
  <Lines>101</Lines>
  <Paragraphs>28</Paragraphs>
  <ScaleCrop>false</ScaleCrop>
  <LinksUpToDate>false</LinksUpToDate>
  <CharactersWithSpaces>14317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2014-02-26T02:06:00Z</dcterms:created>
  <dc:creator>ztesoft</dc:creator>
  <cp:lastModifiedBy>图灵悟空</cp:lastModifiedBy>
  <dcterms:modified xsi:type="dcterms:W3CDTF">2018-01-21T08:49:16Z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