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/>
          <w:lang w:val="en-US" w:eastAsia="zh-CN"/>
        </w:rPr>
        <w:t>Sharding-jdbc特性详解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1590" cy="2450465"/>
            <wp:effectExtent l="0" t="0" r="1651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java连接数据库jdbc协议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Java.sql.Connection 数据库连接对象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Java.sql.DataSource 连接数据源对象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Java.sql.Statement 编译sql sql注入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Java.sql.PreparedStement 预编译sql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Java.sql.ResultSet 查询返回结果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DDL 数据库定义 create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DQL select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DCL ：commit rollback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DML insert update delete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Sql解析：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SELECT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a.id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a.name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FROM order 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WHERE a.id = 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解析成:</w:t>
      </w:r>
    </w:p>
    <w:p>
      <w:r>
        <w:drawing>
          <wp:inline distT="0" distB="0" distL="114300" distR="114300">
            <wp:extent cx="2883535" cy="2562860"/>
            <wp:effectExtent l="0" t="0" r="12065" b="889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98750" cy="1851025"/>
            <wp:effectExtent l="0" t="0" r="6350" b="1587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9815" cy="2080895"/>
            <wp:effectExtent l="0" t="0" r="635" b="1460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Sql路由&amp;改写：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单表（single）、联表（binding） 混合（mix）</w:t>
      </w:r>
    </w:p>
    <w:p>
      <w:r>
        <w:drawing>
          <wp:inline distT="0" distB="0" distL="114300" distR="114300">
            <wp:extent cx="1017270" cy="1009015"/>
            <wp:effectExtent l="0" t="0" r="11430" b="6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单表</w:t>
      </w:r>
    </w:p>
    <w:p>
      <w:r>
        <w:drawing>
          <wp:inline distT="0" distB="0" distL="114300" distR="114300">
            <wp:extent cx="2945765" cy="2497455"/>
            <wp:effectExtent l="0" t="0" r="6985" b="171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94685" cy="2160905"/>
            <wp:effectExtent l="0" t="0" r="5715" b="1079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多表</w:t>
      </w:r>
    </w:p>
    <w:p>
      <w:r>
        <w:drawing>
          <wp:inline distT="0" distB="0" distL="114300" distR="114300">
            <wp:extent cx="3679825" cy="2382520"/>
            <wp:effectExtent l="0" t="0" r="15875" b="177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混合</w:t>
      </w:r>
    </w:p>
    <w:p>
      <w:r>
        <w:drawing>
          <wp:inline distT="0" distB="0" distL="114300" distR="114300">
            <wp:extent cx="3702050" cy="2446655"/>
            <wp:effectExtent l="0" t="0" r="12700" b="1079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84195" cy="1788160"/>
            <wp:effectExtent l="0" t="0" r="1905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26890" cy="1863090"/>
            <wp:effectExtent l="0" t="0" r="16510" b="381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63645" cy="1387475"/>
            <wp:effectExtent l="0" t="0" r="8255" b="317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DatabaseHintSQLRouter，基于数据库提示的路由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ParsingSQLRouter，需要解析的SQL路由器</w:t>
      </w:r>
    </w:p>
    <w:p>
      <w:r>
        <w:drawing>
          <wp:inline distT="0" distB="0" distL="114300" distR="114300">
            <wp:extent cx="3504565" cy="621665"/>
            <wp:effectExtent l="0" t="0" r="635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经过 SQL解析、SQL路由后，产生SQL路由结果，即 SQLRouteResult。根据路由结果，生成SQL，执行SQL</w:t>
      </w:r>
      <w:r>
        <w:rPr>
          <w:rFonts w:hint="eastAsia"/>
          <w:lang w:eastAsia="zh-CN"/>
        </w:rPr>
        <w:t>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&lt;sharding:props&gt;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&lt;prop key="sql.show"&gt;true&lt;/prop&gt;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&lt;/sharding:props&gt;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io.shardingjdbc.core.routing.router.SQLRouter#parse 解析接口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io.shardingjdbc.core.routing.router.SQLRouter#route 路由接口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sql改写：</w:t>
      </w:r>
    </w:p>
    <w:p>
      <w:pPr>
        <w:rPr>
          <w:rFonts w:hint="eastAsia" w:eastAsiaTheme="minorEastAsia"/>
          <w:lang w:val="en-US" w:eastAsia="zh-CN"/>
        </w:rPr>
      </w:pPr>
      <w:r>
        <w:t>SQLRewriteEngine，SQL重写引擎，实现 SQL 改写、生成功能。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Sql执行：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02560" cy="1558290"/>
            <wp:effectExtent l="0" t="0" r="2540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解析完成sql、路由也完成了，现在进行真正执行的时候了。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ExecutorEngine&gt; sql执行引擎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com.google.common.util.concurrent.ListeningExecutorService 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PreparedStatementExecutor&gt;预编译sql执行器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io.shardingjdbc.core.executor.ExecutorEngine#executePreparedStatement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EventBus&gt;Sql执行事件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io.shardingjdbc.core.executor.event.EventExecutionType 三种类型事件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Sql结果</w:t>
      </w:r>
      <w:bookmarkStart w:id="0" w:name="_GoBack"/>
      <w:bookmarkEnd w:id="0"/>
      <w:r>
        <w:rPr>
          <w:rFonts w:hint="eastAsia"/>
          <w:lang w:val="en-US" w:eastAsia="zh-CN"/>
        </w:rPr>
        <w:t>归并: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65120" cy="2059305"/>
            <wp:effectExtent l="0" t="0" r="11430" b="171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上面我们讲了改写sql会变成多条，这个时候我们就需要把每个库查出来的结果合并。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主要是：分页、分组、排序、聚合、迭代。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io.shardingjdbc.core.merger.MergeEngine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public final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MergeEngine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private 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List&lt;ResultSet&gt;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resultSets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//结果集集合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private 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SelectStatement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selectStatement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//查询处理类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private 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Map&lt;String, Integer&gt;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columnLabelIndexMap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//列对应的位置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io.shardingjdbc.core.merger.MergeEngine#merge 合并结果集入口</w:t>
      </w:r>
    </w:p>
    <w:p>
      <w:r>
        <w:drawing>
          <wp:inline distT="0" distB="0" distL="114300" distR="114300">
            <wp:extent cx="3150235" cy="1404620"/>
            <wp:effectExtent l="0" t="0" r="1206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分组：GroupByMemoryResultSetMerger、GroupByStreamResultSetMerger</w:t>
      </w:r>
    </w:p>
    <w:p>
      <w:pPr>
        <w:rPr>
          <w:rFonts w:hint="eastAsia"/>
        </w:rPr>
      </w:pPr>
      <w:r>
        <w:rPr>
          <w:rFonts w:hint="eastAsia"/>
        </w:rPr>
        <w:t>排序：OrderByStreamResultSetMerger</w:t>
      </w:r>
    </w:p>
    <w:p>
      <w:pPr>
        <w:rPr>
          <w:rFonts w:hint="eastAsia"/>
        </w:rPr>
      </w:pPr>
      <w:r>
        <w:rPr>
          <w:rFonts w:hint="eastAsia"/>
        </w:rPr>
        <w:t>迭代：IteratorStreamResultSetMerger</w:t>
      </w:r>
    </w:p>
    <w:p>
      <w:r>
        <w:rPr>
          <w:rFonts w:hint="eastAsia"/>
        </w:rPr>
        <w:t>分页：LimitDecoratorResultSetMerger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4427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归并结果集接口</w:t>
            </w:r>
          </w:p>
        </w:tc>
        <w:tc>
          <w:tcPr>
            <w:tcW w:w="442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SQL</w:t>
            </w:r>
          </w:p>
        </w:tc>
        <w:tc>
          <w:tcPr>
            <w:tcW w:w="125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OrderByStreamResultSetMerger</w:t>
            </w:r>
          </w:p>
        </w:tc>
        <w:tc>
          <w:tcPr>
            <w:tcW w:w="4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t_order ORDER BY id</w:t>
            </w:r>
          </w:p>
        </w:tc>
        <w:tc>
          <w:tcPr>
            <w:tcW w:w="12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GroupByStreamResultSetMerger</w:t>
            </w:r>
          </w:p>
        </w:tc>
        <w:tc>
          <w:tcPr>
            <w:tcW w:w="4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uid, AVG(id) FROM t_order GROUP BY uid</w:t>
            </w:r>
          </w:p>
        </w:tc>
        <w:tc>
          <w:tcPr>
            <w:tcW w:w="12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GroupByMemoryResultSetMerger</w:t>
            </w:r>
          </w:p>
        </w:tc>
        <w:tc>
          <w:tcPr>
            <w:tcW w:w="4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uid FROM t_order GROUP BY id ORDER BY id DESC</w:t>
            </w:r>
          </w:p>
        </w:tc>
        <w:tc>
          <w:tcPr>
            <w:tcW w:w="12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 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IteratorStreamResultSetMerger</w:t>
            </w:r>
          </w:p>
        </w:tc>
        <w:tc>
          <w:tcPr>
            <w:tcW w:w="4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t_order</w:t>
            </w:r>
          </w:p>
        </w:tc>
        <w:tc>
          <w:tcPr>
            <w:tcW w:w="12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LimitDecoratorResultSetMerger</w:t>
            </w:r>
          </w:p>
        </w:tc>
        <w:tc>
          <w:tcPr>
            <w:tcW w:w="4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t_order ORDER BY id LIMIT 10</w:t>
            </w:r>
          </w:p>
        </w:tc>
        <w:tc>
          <w:tcPr>
            <w:tcW w:w="12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项目专题展示。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ork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-Ligh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F43"/>
    <w:rsid w:val="01C9394E"/>
    <w:rsid w:val="01EF2429"/>
    <w:rsid w:val="024245E8"/>
    <w:rsid w:val="025F6F18"/>
    <w:rsid w:val="028E5FA9"/>
    <w:rsid w:val="02DD26E2"/>
    <w:rsid w:val="03114708"/>
    <w:rsid w:val="036A1117"/>
    <w:rsid w:val="03A12A38"/>
    <w:rsid w:val="04335E82"/>
    <w:rsid w:val="05337E41"/>
    <w:rsid w:val="06434FAE"/>
    <w:rsid w:val="06B77945"/>
    <w:rsid w:val="071124C2"/>
    <w:rsid w:val="08100A7B"/>
    <w:rsid w:val="086F35BD"/>
    <w:rsid w:val="08A2774C"/>
    <w:rsid w:val="09CC38DB"/>
    <w:rsid w:val="0A977D51"/>
    <w:rsid w:val="0B1D752B"/>
    <w:rsid w:val="0B561247"/>
    <w:rsid w:val="0B9153EE"/>
    <w:rsid w:val="0B94315D"/>
    <w:rsid w:val="0BF45F8B"/>
    <w:rsid w:val="0CEC1162"/>
    <w:rsid w:val="0D5711AB"/>
    <w:rsid w:val="0D5B5958"/>
    <w:rsid w:val="0E3B3512"/>
    <w:rsid w:val="0EF35D74"/>
    <w:rsid w:val="0F2B268D"/>
    <w:rsid w:val="10146D03"/>
    <w:rsid w:val="10CA05E8"/>
    <w:rsid w:val="10E81393"/>
    <w:rsid w:val="111204EB"/>
    <w:rsid w:val="112C4DA2"/>
    <w:rsid w:val="118C27E6"/>
    <w:rsid w:val="12332C9E"/>
    <w:rsid w:val="12B1473D"/>
    <w:rsid w:val="12D75B36"/>
    <w:rsid w:val="12F75057"/>
    <w:rsid w:val="138713E6"/>
    <w:rsid w:val="150B6FAE"/>
    <w:rsid w:val="155E7636"/>
    <w:rsid w:val="15833B3A"/>
    <w:rsid w:val="15855C5C"/>
    <w:rsid w:val="15D508EF"/>
    <w:rsid w:val="15DB4BB0"/>
    <w:rsid w:val="163C5076"/>
    <w:rsid w:val="16AE10A8"/>
    <w:rsid w:val="16C71E43"/>
    <w:rsid w:val="171B6F1E"/>
    <w:rsid w:val="17543133"/>
    <w:rsid w:val="18004B92"/>
    <w:rsid w:val="182B70C8"/>
    <w:rsid w:val="1870071C"/>
    <w:rsid w:val="18701D94"/>
    <w:rsid w:val="191107F8"/>
    <w:rsid w:val="19184118"/>
    <w:rsid w:val="1996092E"/>
    <w:rsid w:val="1C961C28"/>
    <w:rsid w:val="1CBA6F6D"/>
    <w:rsid w:val="1CCB26E6"/>
    <w:rsid w:val="1D330B74"/>
    <w:rsid w:val="1DA63545"/>
    <w:rsid w:val="1E397499"/>
    <w:rsid w:val="1E4A1527"/>
    <w:rsid w:val="1EBC6553"/>
    <w:rsid w:val="1EFA5360"/>
    <w:rsid w:val="1F156B3E"/>
    <w:rsid w:val="1F6F1CDD"/>
    <w:rsid w:val="1F83028F"/>
    <w:rsid w:val="1FBC20D0"/>
    <w:rsid w:val="1FF02A1C"/>
    <w:rsid w:val="20122043"/>
    <w:rsid w:val="204516CA"/>
    <w:rsid w:val="205C273D"/>
    <w:rsid w:val="20605C83"/>
    <w:rsid w:val="206A50F5"/>
    <w:rsid w:val="20A2618C"/>
    <w:rsid w:val="21044201"/>
    <w:rsid w:val="21116A8B"/>
    <w:rsid w:val="21C019CC"/>
    <w:rsid w:val="21DA52DC"/>
    <w:rsid w:val="222E177B"/>
    <w:rsid w:val="22C53223"/>
    <w:rsid w:val="23825367"/>
    <w:rsid w:val="238D6564"/>
    <w:rsid w:val="23D23A17"/>
    <w:rsid w:val="23F92454"/>
    <w:rsid w:val="24574862"/>
    <w:rsid w:val="245A7F7D"/>
    <w:rsid w:val="24E02F7E"/>
    <w:rsid w:val="2527328F"/>
    <w:rsid w:val="259F6789"/>
    <w:rsid w:val="25D66FA1"/>
    <w:rsid w:val="25DA4C65"/>
    <w:rsid w:val="26323485"/>
    <w:rsid w:val="26F10801"/>
    <w:rsid w:val="27A70DFE"/>
    <w:rsid w:val="27C648B2"/>
    <w:rsid w:val="27CB7560"/>
    <w:rsid w:val="286F1887"/>
    <w:rsid w:val="29523F6E"/>
    <w:rsid w:val="2A5F4847"/>
    <w:rsid w:val="2ADF31A5"/>
    <w:rsid w:val="2BBE5F86"/>
    <w:rsid w:val="2C350F49"/>
    <w:rsid w:val="2E782471"/>
    <w:rsid w:val="2EB716E9"/>
    <w:rsid w:val="2F1E311D"/>
    <w:rsid w:val="30250737"/>
    <w:rsid w:val="30553F11"/>
    <w:rsid w:val="30BC0F54"/>
    <w:rsid w:val="30ED1139"/>
    <w:rsid w:val="31293655"/>
    <w:rsid w:val="31380A05"/>
    <w:rsid w:val="31B16963"/>
    <w:rsid w:val="32077511"/>
    <w:rsid w:val="333912F2"/>
    <w:rsid w:val="336B1336"/>
    <w:rsid w:val="33D72C48"/>
    <w:rsid w:val="34FF1D63"/>
    <w:rsid w:val="35462553"/>
    <w:rsid w:val="35A47D56"/>
    <w:rsid w:val="363A200B"/>
    <w:rsid w:val="366B650F"/>
    <w:rsid w:val="37000A4C"/>
    <w:rsid w:val="370E0E04"/>
    <w:rsid w:val="37A5143D"/>
    <w:rsid w:val="38133155"/>
    <w:rsid w:val="3898504C"/>
    <w:rsid w:val="38D55212"/>
    <w:rsid w:val="3903094B"/>
    <w:rsid w:val="390349E7"/>
    <w:rsid w:val="39142D26"/>
    <w:rsid w:val="39294C7C"/>
    <w:rsid w:val="39A148A2"/>
    <w:rsid w:val="39B15EE7"/>
    <w:rsid w:val="39C000A7"/>
    <w:rsid w:val="3A9B3E3F"/>
    <w:rsid w:val="3B682A7F"/>
    <w:rsid w:val="3CA52744"/>
    <w:rsid w:val="3CF010FC"/>
    <w:rsid w:val="3D4A08F3"/>
    <w:rsid w:val="3EE92C57"/>
    <w:rsid w:val="3F02629B"/>
    <w:rsid w:val="3F637288"/>
    <w:rsid w:val="4072231F"/>
    <w:rsid w:val="40D743D6"/>
    <w:rsid w:val="412B56CE"/>
    <w:rsid w:val="41A321B2"/>
    <w:rsid w:val="42994D78"/>
    <w:rsid w:val="42E00991"/>
    <w:rsid w:val="42EA3C0E"/>
    <w:rsid w:val="432D00BB"/>
    <w:rsid w:val="435F31D5"/>
    <w:rsid w:val="438F07CE"/>
    <w:rsid w:val="43A43598"/>
    <w:rsid w:val="43AF4E57"/>
    <w:rsid w:val="43BD083F"/>
    <w:rsid w:val="440C6A05"/>
    <w:rsid w:val="45B66D98"/>
    <w:rsid w:val="46132652"/>
    <w:rsid w:val="466C5C90"/>
    <w:rsid w:val="46BC016E"/>
    <w:rsid w:val="472B39D6"/>
    <w:rsid w:val="47DD2F30"/>
    <w:rsid w:val="47FB4BE5"/>
    <w:rsid w:val="47FB5457"/>
    <w:rsid w:val="48032827"/>
    <w:rsid w:val="48114091"/>
    <w:rsid w:val="48451F5A"/>
    <w:rsid w:val="48776094"/>
    <w:rsid w:val="48D54D53"/>
    <w:rsid w:val="49362657"/>
    <w:rsid w:val="49472187"/>
    <w:rsid w:val="496258C6"/>
    <w:rsid w:val="4AE134F3"/>
    <w:rsid w:val="4B083B16"/>
    <w:rsid w:val="4B0A132D"/>
    <w:rsid w:val="4C86180E"/>
    <w:rsid w:val="4CA927C1"/>
    <w:rsid w:val="4E4231CB"/>
    <w:rsid w:val="4F8439F2"/>
    <w:rsid w:val="4F8B3DD8"/>
    <w:rsid w:val="4FCB57B7"/>
    <w:rsid w:val="500F53BB"/>
    <w:rsid w:val="50C15D17"/>
    <w:rsid w:val="510A56BF"/>
    <w:rsid w:val="53127454"/>
    <w:rsid w:val="5363464C"/>
    <w:rsid w:val="53D254B5"/>
    <w:rsid w:val="54076332"/>
    <w:rsid w:val="54225656"/>
    <w:rsid w:val="542337F0"/>
    <w:rsid w:val="549A15A2"/>
    <w:rsid w:val="553D2C3E"/>
    <w:rsid w:val="55460715"/>
    <w:rsid w:val="556D5CCE"/>
    <w:rsid w:val="55BE581F"/>
    <w:rsid w:val="56556CE5"/>
    <w:rsid w:val="5680176A"/>
    <w:rsid w:val="57967F91"/>
    <w:rsid w:val="5813515D"/>
    <w:rsid w:val="5A3E1C40"/>
    <w:rsid w:val="5A693BC4"/>
    <w:rsid w:val="5AFF4E79"/>
    <w:rsid w:val="5BA442C9"/>
    <w:rsid w:val="5C3D2A70"/>
    <w:rsid w:val="5C9E255A"/>
    <w:rsid w:val="5D097B87"/>
    <w:rsid w:val="5D4C670B"/>
    <w:rsid w:val="5DDE5C08"/>
    <w:rsid w:val="5E4B4AD9"/>
    <w:rsid w:val="5F9D61BB"/>
    <w:rsid w:val="5FA7125E"/>
    <w:rsid w:val="603A1B80"/>
    <w:rsid w:val="61BF6F2F"/>
    <w:rsid w:val="62016CD7"/>
    <w:rsid w:val="62043911"/>
    <w:rsid w:val="627666ED"/>
    <w:rsid w:val="62D35519"/>
    <w:rsid w:val="62DB3901"/>
    <w:rsid w:val="63684554"/>
    <w:rsid w:val="63E15E55"/>
    <w:rsid w:val="6457633A"/>
    <w:rsid w:val="65D32AF3"/>
    <w:rsid w:val="66B40CE1"/>
    <w:rsid w:val="697E4DC9"/>
    <w:rsid w:val="6A777067"/>
    <w:rsid w:val="6A901828"/>
    <w:rsid w:val="6AAC4295"/>
    <w:rsid w:val="6B8962C7"/>
    <w:rsid w:val="6BA03D49"/>
    <w:rsid w:val="6C1B2CEA"/>
    <w:rsid w:val="6C653AE4"/>
    <w:rsid w:val="6C82313B"/>
    <w:rsid w:val="6CB76519"/>
    <w:rsid w:val="6D10736F"/>
    <w:rsid w:val="6D16036B"/>
    <w:rsid w:val="6D932D31"/>
    <w:rsid w:val="6E0B1B44"/>
    <w:rsid w:val="6E6F724F"/>
    <w:rsid w:val="6F6457AD"/>
    <w:rsid w:val="6F651487"/>
    <w:rsid w:val="70136887"/>
    <w:rsid w:val="710B5D7F"/>
    <w:rsid w:val="713A32C7"/>
    <w:rsid w:val="717B431D"/>
    <w:rsid w:val="71D470DA"/>
    <w:rsid w:val="71EC5AAD"/>
    <w:rsid w:val="72A36EC7"/>
    <w:rsid w:val="733715A0"/>
    <w:rsid w:val="737369DB"/>
    <w:rsid w:val="74473B53"/>
    <w:rsid w:val="75A34349"/>
    <w:rsid w:val="75C81030"/>
    <w:rsid w:val="76390F90"/>
    <w:rsid w:val="76564888"/>
    <w:rsid w:val="768D105A"/>
    <w:rsid w:val="770470BB"/>
    <w:rsid w:val="773F5E9F"/>
    <w:rsid w:val="77846CA0"/>
    <w:rsid w:val="77A13992"/>
    <w:rsid w:val="77A61808"/>
    <w:rsid w:val="78B54DF9"/>
    <w:rsid w:val="78D87CFA"/>
    <w:rsid w:val="790E4A64"/>
    <w:rsid w:val="7A1473B6"/>
    <w:rsid w:val="7A4D41BE"/>
    <w:rsid w:val="7A681955"/>
    <w:rsid w:val="7A982137"/>
    <w:rsid w:val="7A994152"/>
    <w:rsid w:val="7AAB32E6"/>
    <w:rsid w:val="7AAC66D3"/>
    <w:rsid w:val="7BAC7317"/>
    <w:rsid w:val="7C2F6100"/>
    <w:rsid w:val="7DCF25A5"/>
    <w:rsid w:val="7F4B6EA5"/>
    <w:rsid w:val="7F7A7BE7"/>
    <w:rsid w:val="7FE0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图灵悟空</cp:lastModifiedBy>
  <dcterms:modified xsi:type="dcterms:W3CDTF">2018-03-01T13:47:24Z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