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解密电商模块之订单交易系统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熟悉双十一电商系统订单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熟悉订单系统业务与技术难点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了解分布式配置中心disconf。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订单：</w:t>
      </w:r>
    </w:p>
    <w:p>
      <w:r>
        <w:drawing>
          <wp:inline distT="0" distB="0" distL="114300" distR="114300">
            <wp:extent cx="6172835" cy="2649855"/>
            <wp:effectExtent l="0" t="0" r="18415" b="1714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2835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bookmarkStart w:id="0" w:name="_Toc453144860"/>
      <w:r>
        <w:object>
          <v:shape id="_x0000_i1028" o:spt="75" alt="" type="#_x0000_t75" style="height:230.7pt;width:43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Visio.Drawing.11" ShapeID="_x0000_i1028" DrawAspect="Content" ObjectID="_1468075725" r:id="rId5">
            <o:LockedField>false</o:LockedField>
          </o:OLEObject>
        </w:object>
      </w:r>
    </w:p>
    <w:p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 订单表</w:t>
      </w:r>
    </w:p>
    <w:tbl>
      <w:tblPr>
        <w:tblStyle w:val="14"/>
        <w:tblpPr w:leftFromText="180" w:rightFromText="180" w:vertAnchor="text" w:horzAnchor="page" w:tblpX="1982" w:tblpY="614"/>
        <w:tblOverlap w:val="never"/>
        <w:tblW w:w="7780" w:type="dxa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6"/>
        <w:gridCol w:w="1218"/>
        <w:gridCol w:w="1132"/>
        <w:gridCol w:w="2674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</w:t>
            </w:r>
          </w:p>
        </w:tc>
        <w:tc>
          <w:tcPr>
            <w:tcW w:w="121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</w:t>
            </w:r>
          </w:p>
        </w:tc>
        <w:tc>
          <w:tcPr>
            <w:tcW w:w="113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是否主键</w:t>
            </w:r>
          </w:p>
        </w:tc>
        <w:tc>
          <w:tcPr>
            <w:tcW w:w="2674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1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674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订单编号。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121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</w:p>
        </w:tc>
        <w:tc>
          <w:tcPr>
            <w:tcW w:w="2674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1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13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</w:p>
        </w:tc>
        <w:tc>
          <w:tcPr>
            <w:tcW w:w="2674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付款方式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carry</w:t>
            </w:r>
          </w:p>
        </w:tc>
        <w:tc>
          <w:tcPr>
            <w:tcW w:w="121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13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</w:p>
        </w:tc>
        <w:tc>
          <w:tcPr>
            <w:tcW w:w="2674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运送方式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rebate</w:t>
            </w:r>
          </w:p>
        </w:tc>
        <w:tc>
          <w:tcPr>
            <w:tcW w:w="121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DECIMAL(9,2)</w:t>
            </w:r>
          </w:p>
        </w:tc>
        <w:tc>
          <w:tcPr>
            <w:tcW w:w="113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</w:p>
        </w:tc>
        <w:tc>
          <w:tcPr>
            <w:tcW w:w="2674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折扣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createdate</w:t>
            </w:r>
          </w:p>
        </w:tc>
        <w:tc>
          <w:tcPr>
            <w:tcW w:w="121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13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</w:p>
        </w:tc>
        <w:tc>
          <w:tcPr>
            <w:tcW w:w="2674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121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13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</w:p>
        </w:tc>
        <w:tc>
          <w:tcPr>
            <w:tcW w:w="2674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备注、支付宝的WIDsubject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1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</w:p>
        </w:tc>
        <w:tc>
          <w:tcPr>
            <w:tcW w:w="2674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init:未审核；pass:已审核；</w:t>
            </w:r>
          </w:p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send：已发货；sign：已签收；cancel:已取消；file:已归档；</w:t>
            </w:r>
          </w:p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finish：交易完成；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refundStatus</w:t>
            </w:r>
          </w:p>
        </w:tc>
        <w:tc>
          <w:tcPr>
            <w:tcW w:w="121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</w:p>
        </w:tc>
        <w:tc>
          <w:tcPr>
            <w:tcW w:w="2674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退款状态(直接借用了支付宝的退款状态)。</w:t>
            </w:r>
          </w:p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WAIT_SELLER_AGREE：等待卖家同意退款；</w:t>
            </w:r>
          </w:p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WAIT_BUYER_RETURN_GOODS：卖家同意退款，等待买家退货；</w:t>
            </w:r>
          </w:p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WAIT_SELLER_CONFIRM_GOODS：买家已退货，等待卖家收到退货；</w:t>
            </w:r>
          </w:p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REFUND_SUCCESS：卖家收到退货，退款成功，交易关闭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21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</w:p>
        </w:tc>
        <w:tc>
          <w:tcPr>
            <w:tcW w:w="2674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n:未支付；</w:t>
            </w:r>
          </w:p>
          <w:p>
            <w:pPr>
              <w:tabs>
                <w:tab w:val="center" w:pos="957"/>
              </w:tabs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p:部分支付；</w:t>
            </w:r>
          </w:p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y:全部支付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lowStocks</w:t>
            </w:r>
          </w:p>
        </w:tc>
        <w:tc>
          <w:tcPr>
            <w:tcW w:w="121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String</w:t>
            </w:r>
          </w:p>
        </w:tc>
        <w:tc>
          <w:tcPr>
            <w:tcW w:w="113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</w:p>
        </w:tc>
        <w:tc>
          <w:tcPr>
            <w:tcW w:w="2674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n:库存不足；y:库存充足。默认n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121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Double</w:t>
            </w:r>
          </w:p>
        </w:tc>
        <w:tc>
          <w:tcPr>
            <w:tcW w:w="113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67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订单总金额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amountExchangeScore</w:t>
            </w:r>
          </w:p>
        </w:tc>
        <w:tc>
          <w:tcPr>
            <w:tcW w:w="121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Int</w:t>
            </w:r>
          </w:p>
        </w:tc>
        <w:tc>
          <w:tcPr>
            <w:tcW w:w="113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67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订单总兑换积分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fee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ab/>
            </w:r>
          </w:p>
        </w:tc>
        <w:tc>
          <w:tcPr>
            <w:tcW w:w="121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67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运费总金额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ptotal</w:t>
            </w:r>
          </w:p>
        </w:tc>
        <w:tc>
          <w:tcPr>
            <w:tcW w:w="121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67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商品总金额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tabs>
                <w:tab w:val="center" w:pos="710"/>
              </w:tabs>
              <w:rPr>
                <w:rFonts w:hint="eastAsia" w:ascii="Arial" w:eastAsia="宋体"/>
                <w:b w:val="0"/>
                <w:i w:val="0"/>
                <w:snapToGrid/>
                <w:color w:val="CC0000"/>
                <w:sz w:val="21"/>
                <w:lang w:val="en-US" w:eastAsia="zh-CN"/>
              </w:rPr>
            </w:pPr>
            <w:r>
              <w:rPr>
                <w:rFonts w:hint="eastAsia"/>
              </w:rPr>
              <w:t>quantity</w:t>
            </w:r>
          </w:p>
        </w:tc>
        <w:tc>
          <w:tcPr>
            <w:tcW w:w="121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67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商品总数量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tabs>
                <w:tab w:val="center" w:pos="710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updateAmount</w:t>
            </w:r>
          </w:p>
        </w:tc>
        <w:tc>
          <w:tcPr>
            <w:tcW w:w="121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674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n:没有修改过；y:修改过；默认:n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tabs>
                <w:tab w:val="center" w:pos="710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expressCode</w:t>
            </w:r>
          </w:p>
        </w:tc>
        <w:tc>
          <w:tcPr>
            <w:tcW w:w="121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67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配送方式编码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tabs>
                <w:tab w:val="center" w:pos="710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expressName</w:t>
            </w:r>
          </w:p>
        </w:tc>
        <w:tc>
          <w:tcPr>
            <w:tcW w:w="121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67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配送方式名称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tabs>
                <w:tab w:val="center" w:pos="710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expressNo</w:t>
            </w:r>
          </w:p>
        </w:tc>
        <w:tc>
          <w:tcPr>
            <w:tcW w:w="121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67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快递运单号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tabs>
                <w:tab w:val="center" w:pos="710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expressCompanyName</w:t>
            </w:r>
          </w:p>
        </w:tc>
        <w:tc>
          <w:tcPr>
            <w:tcW w:w="121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67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快递公司名称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tabs>
                <w:tab w:val="center" w:pos="710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Arial" w:hAnsi="宋体"/>
                <w:b w:val="0"/>
                <w:i w:val="0"/>
                <w:snapToGrid/>
                <w:color w:val="333333"/>
                <w:sz w:val="21"/>
                <w:shd w:val="clear" w:color="auto" w:fill="FFFFFF"/>
              </w:rPr>
              <w:t>confirm</w:t>
            </w:r>
            <w:r>
              <w:rPr>
                <w:rFonts w:hint="eastAsia" w:ascii="Arial" w:hAnsi="宋体"/>
                <w:b w:val="0"/>
                <w:i w:val="0"/>
                <w:snapToGrid/>
                <w:color w:val="333333"/>
                <w:sz w:val="21"/>
                <w:shd w:val="clear" w:color="auto" w:fill="FFFFFF"/>
                <w:lang w:val="en-US" w:eastAsia="zh-CN"/>
              </w:rPr>
              <w:t>SendProductRemark</w:t>
            </w:r>
          </w:p>
        </w:tc>
        <w:tc>
          <w:tcPr>
            <w:tcW w:w="121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67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确认发货备注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tabs>
                <w:tab w:val="center" w:pos="710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other</w:t>
            </w:r>
            <w:r>
              <w:rPr>
                <w:rFonts w:hint="eastAsia" w:ascii="Arial" w:hAnsi="宋体"/>
                <w:b w:val="0"/>
                <w:i w:val="0"/>
                <w:snapToGrid/>
                <w:color w:val="333333"/>
                <w:sz w:val="21"/>
                <w:shd w:val="clear" w:color="auto" w:fill="FFFFFF"/>
                <w:lang w:val="en-US" w:eastAsia="zh-CN"/>
              </w:rPr>
              <w:t>R</w:t>
            </w:r>
            <w:r>
              <w:rPr>
                <w:rFonts w:hint="default" w:ascii="Arial" w:hAnsi="宋体"/>
                <w:b w:val="0"/>
                <w:i w:val="0"/>
                <w:snapToGrid/>
                <w:color w:val="333333"/>
                <w:sz w:val="21"/>
                <w:shd w:val="clear" w:color="auto" w:fill="FFFFFF"/>
              </w:rPr>
              <w:t>equirement</w:t>
            </w:r>
          </w:p>
        </w:tc>
        <w:tc>
          <w:tcPr>
            <w:tcW w:w="121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67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客户的附加要求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tabs>
                <w:tab w:val="center" w:pos="710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closedComment</w:t>
            </w:r>
          </w:p>
        </w:tc>
        <w:tc>
          <w:tcPr>
            <w:tcW w:w="121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67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此订单的所有订单项对应的商品都进行了评论，则此值为y，表示此订单的评论功能已经关闭，默认为null，在订单状态为已发货后，则用户可以对订单进行评价。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tabs>
                <w:tab w:val="center" w:pos="710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score</w:t>
            </w:r>
          </w:p>
        </w:tc>
        <w:tc>
          <w:tcPr>
            <w:tcW w:w="121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67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订单获赠的积分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t_orderdetail订单明细表</w:t>
      </w:r>
    </w:p>
    <w:tbl>
      <w:tblPr>
        <w:tblStyle w:val="14"/>
        <w:tblW w:w="7977" w:type="dxa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1"/>
        <w:gridCol w:w="1650"/>
        <w:gridCol w:w="1088"/>
        <w:gridCol w:w="3638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0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36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50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6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ID号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orderID</w:t>
            </w:r>
          </w:p>
        </w:tc>
        <w:tc>
          <w:tcPr>
            <w:tcW w:w="1650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36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与t_</w:t>
            </w:r>
            <w:r>
              <w:rPr>
                <w:rFonts w:hint="eastAsia"/>
                <w:lang w:val="en-US" w:eastAsia="zh-CN"/>
              </w:rPr>
              <w:t>o</w:t>
            </w:r>
            <w:r>
              <w:rPr>
                <w:rFonts w:hint="eastAsia"/>
              </w:rPr>
              <w:t>rder表的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字段关联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orderdetailID</w:t>
            </w:r>
          </w:p>
        </w:tc>
        <w:tc>
          <w:tcPr>
            <w:tcW w:w="1650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3638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订单项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productID</w:t>
            </w:r>
          </w:p>
        </w:tc>
        <w:tc>
          <w:tcPr>
            <w:tcW w:w="1650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36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giftID</w:t>
            </w:r>
          </w:p>
        </w:tc>
        <w:tc>
          <w:tcPr>
            <w:tcW w:w="1650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3638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商品赠品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1650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3638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商品名称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650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money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36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1650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36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total0</w:t>
            </w:r>
          </w:p>
        </w:tc>
        <w:tc>
          <w:tcPr>
            <w:tcW w:w="1650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</w:p>
        </w:tc>
        <w:tc>
          <w:tcPr>
            <w:tcW w:w="3638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总金额（数量</w:t>
            </w:r>
            <w:r>
              <w:rPr>
                <w:rFonts w:hint="eastAsia"/>
                <w:lang w:val="en-US" w:eastAsia="zh-CN"/>
              </w:rPr>
              <w:t>*价格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1650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3638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配送费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isComment</w:t>
            </w:r>
          </w:p>
        </w:tc>
        <w:tc>
          <w:tcPr>
            <w:tcW w:w="1650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3638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是否评价过。</w:t>
            </w:r>
            <w:r>
              <w:rPr>
                <w:rFonts w:hint="eastAsia"/>
                <w:lang w:val="en-US" w:eastAsia="zh-CN"/>
              </w:rPr>
              <w:t>n:未评价,y:已评价；默认n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lowStocks</w:t>
            </w:r>
          </w:p>
        </w:tc>
        <w:tc>
          <w:tcPr>
            <w:tcW w:w="1650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String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strike w:val="0"/>
                <w:dstrike w:val="0"/>
              </w:rPr>
            </w:pPr>
          </w:p>
        </w:tc>
        <w:tc>
          <w:tcPr>
            <w:tcW w:w="3638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n:库存不足；y:库存充足。默认n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s</w:t>
            </w:r>
          </w:p>
        </w:tc>
        <w:tc>
          <w:tcPr>
            <w:tcW w:w="1650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String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strike w:val="0"/>
                <w:dstrike w:val="0"/>
              </w:rPr>
            </w:pPr>
          </w:p>
        </w:tc>
        <w:tc>
          <w:tcPr>
            <w:tcW w:w="3638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商品规格信息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t_discount折扣表</w:t>
      </w:r>
    </w:p>
    <w:tbl>
      <w:tblPr>
        <w:tblStyle w:val="14"/>
        <w:tblW w:w="7977" w:type="dxa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1"/>
        <w:gridCol w:w="1650"/>
        <w:gridCol w:w="1088"/>
        <w:gridCol w:w="3638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0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36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50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6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ID号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1650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decimal(9,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3638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折扣</w:t>
            </w:r>
            <w:r>
              <w:rPr>
                <w:rFonts w:hint="eastAsia"/>
                <w:lang w:val="en-US" w:eastAsia="zh-CN"/>
              </w:rPr>
              <w:t>,比如9.5折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650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3638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折扣宣传名称</w:t>
            </w:r>
          </w:p>
        </w:tc>
      </w:tr>
    </w:tbl>
    <w:p/>
    <w:p>
      <w:pPr>
        <w:pStyle w:val="5"/>
        <w:spacing w:after="0" w:afterLines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t_orderpay 支付记录表</w:t>
      </w:r>
    </w:p>
    <w:tbl>
      <w:tblPr>
        <w:tblStyle w:val="14"/>
        <w:tblpPr w:leftFromText="180" w:rightFromText="180" w:vertAnchor="text" w:horzAnchor="page" w:tblpX="1982" w:tblpY="614"/>
        <w:tblOverlap w:val="never"/>
        <w:tblW w:w="7780" w:type="dxa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2338"/>
        <w:gridCol w:w="1722"/>
        <w:gridCol w:w="2084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spacing w:before="0" w:beforeLines="0" w:beforeAutospacing="0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3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2084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3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8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自增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orderid</w:t>
            </w:r>
          </w:p>
        </w:tc>
        <w:tc>
          <w:tcPr>
            <w:tcW w:w="2338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23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支付状态。</w:t>
            </w:r>
            <w:r>
              <w:rPr>
                <w:rFonts w:hint="eastAsia"/>
                <w:lang w:val="en-US" w:eastAsia="zh-CN"/>
              </w:rPr>
              <w:t>y:支付成功,n:支付失败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payamount</w:t>
            </w:r>
          </w:p>
        </w:tc>
        <w:tc>
          <w:tcPr>
            <w:tcW w:w="23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支付金额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23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支付时间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paymethod</w:t>
            </w:r>
          </w:p>
        </w:tc>
        <w:tc>
          <w:tcPr>
            <w:tcW w:w="23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支付方式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confirmdate</w:t>
            </w:r>
          </w:p>
        </w:tc>
        <w:tc>
          <w:tcPr>
            <w:tcW w:w="23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确认日期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confirmuser</w:t>
            </w:r>
          </w:p>
        </w:tc>
        <w:tc>
          <w:tcPr>
            <w:tcW w:w="23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确认人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3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tradeNo</w:t>
            </w:r>
          </w:p>
        </w:tc>
        <w:tc>
          <w:tcPr>
            <w:tcW w:w="23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支付宝交易号，以后用来发货</w:t>
            </w:r>
          </w:p>
        </w:tc>
      </w:tr>
    </w:tbl>
    <w:p/>
    <w:p>
      <w:pPr>
        <w:pStyle w:val="5"/>
        <w:spacing w:after="0" w:afterLines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t_ordership 订单配送表</w:t>
      </w:r>
    </w:p>
    <w:tbl>
      <w:tblPr>
        <w:tblStyle w:val="14"/>
        <w:tblpPr w:leftFromText="180" w:rightFromText="180" w:vertAnchor="text" w:horzAnchor="page" w:tblpX="1982" w:tblpY="614"/>
        <w:tblOverlap w:val="never"/>
        <w:tblW w:w="7780" w:type="dxa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2338"/>
        <w:gridCol w:w="1722"/>
        <w:gridCol w:w="2084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spacing w:before="0" w:beforeLines="0" w:beforeAutospacing="0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3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2084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3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8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自增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orderid</w:t>
            </w:r>
          </w:p>
        </w:tc>
        <w:tc>
          <w:tcPr>
            <w:tcW w:w="2338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shipname</w:t>
            </w:r>
          </w:p>
        </w:tc>
        <w:tc>
          <w:tcPr>
            <w:tcW w:w="23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收货人姓名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shipaddress</w:t>
            </w:r>
          </w:p>
        </w:tc>
        <w:tc>
          <w:tcPr>
            <w:tcW w:w="23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收货人详细地址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province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3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省份代码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province</w:t>
            </w:r>
          </w:p>
        </w:tc>
        <w:tc>
          <w:tcPr>
            <w:tcW w:w="23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cityCode</w:t>
            </w:r>
          </w:p>
        </w:tc>
        <w:tc>
          <w:tcPr>
            <w:tcW w:w="23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城市代码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3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areaCode</w:t>
            </w:r>
          </w:p>
        </w:tc>
        <w:tc>
          <w:tcPr>
            <w:tcW w:w="23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区域代码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3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区域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3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手机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</w:t>
            </w:r>
          </w:p>
        </w:tc>
        <w:tc>
          <w:tcPr>
            <w:tcW w:w="23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座机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zip</w:t>
            </w:r>
          </w:p>
        </w:tc>
        <w:tc>
          <w:tcPr>
            <w:tcW w:w="23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邮编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3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3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t_orderlog订单日志表</w:t>
      </w:r>
    </w:p>
    <w:tbl>
      <w:tblPr>
        <w:tblStyle w:val="14"/>
        <w:tblW w:w="7977" w:type="dxa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1"/>
        <w:gridCol w:w="1650"/>
        <w:gridCol w:w="1088"/>
        <w:gridCol w:w="3638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0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允许为空</w:t>
            </w:r>
          </w:p>
        </w:tc>
        <w:tc>
          <w:tcPr>
            <w:tcW w:w="36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50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</w:p>
        </w:tc>
        <w:tc>
          <w:tcPr>
            <w:tcW w:w="36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自增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orderid</w:t>
            </w:r>
          </w:p>
        </w:tc>
        <w:tc>
          <w:tcPr>
            <w:tcW w:w="1650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</w:p>
        </w:tc>
        <w:tc>
          <w:tcPr>
            <w:tcW w:w="3638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1650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3638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操作人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createdate</w:t>
            </w:r>
          </w:p>
        </w:tc>
        <w:tc>
          <w:tcPr>
            <w:tcW w:w="1650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</w:p>
        </w:tc>
        <w:tc>
          <w:tcPr>
            <w:tcW w:w="3638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记录时间，默认是当前时间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650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</w:p>
        </w:tc>
        <w:tc>
          <w:tcPr>
            <w:tcW w:w="36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日志内容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accountType</w:t>
            </w:r>
          </w:p>
        </w:tc>
        <w:tc>
          <w:tcPr>
            <w:tcW w:w="1650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</w:p>
        </w:tc>
        <w:tc>
          <w:tcPr>
            <w:tcW w:w="3638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w:会员;m:后台管理人员;p:第三方支付系统异步通知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t_express快递配送表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  <w:vAlign w:val="top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  <w:vAlign w:val="top"/>
          </w:tcPr>
          <w:p>
            <w:r>
              <w:rPr>
                <w:rFonts w:hint="eastAsia"/>
              </w:rPr>
              <w:t>自增长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快递编码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 w:ascii="Consolas" w:hAnsi="Consolas" w:eastAsia="Consolas"/>
                <w:color w:val="3F7F5F"/>
                <w:sz w:val="24"/>
                <w:highlight w:val="white"/>
              </w:rPr>
              <w:t>三个值可选：EXPRESS（快递）、POST（平邮）、EMS（EMS）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快递</w:t>
            </w:r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物流费用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order1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2131" w:type="dxa"/>
            <w:vAlign w:val="top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/>
    <w:p/>
    <w:p>
      <w:pPr>
        <w:pStyle w:val="3"/>
      </w:pPr>
      <w:r>
        <w:rPr>
          <w:rFonts w:hint="eastAsia"/>
        </w:rPr>
        <w:t>购物车</w:t>
      </w:r>
      <w:bookmarkEnd w:id="0"/>
    </w:p>
    <w:p/>
    <w:p>
      <w:pPr>
        <w:rPr>
          <w:rFonts w:hint="eastAsia"/>
          <w:lang w:val="en-US" w:eastAsia="zh-CN"/>
        </w:rPr>
      </w:pPr>
      <w:r>
        <w:object>
          <v:shape id="_x0000_i1026" o:spt="75" alt="" type="#_x0000_t75" style="height:356.2pt;width:455.9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7">
            <o:LockedField>false</o:LockedField>
          </o:OLEObject>
        </w:object>
      </w:r>
    </w:p>
    <w:p>
      <w:pPr>
        <w:ind w:firstLine="3150" w:firstLineChars="1500"/>
        <w:rPr>
          <w:rFonts w:hint="eastAsia"/>
        </w:rPr>
      </w:pPr>
      <w:r>
        <w:rPr>
          <w:rFonts w:hint="eastAsia"/>
        </w:rPr>
        <w:t>时序图</w:t>
      </w:r>
    </w:p>
    <w:p>
      <w:pPr>
        <w:rPr>
          <w:rFonts w:hint="eastAsia"/>
        </w:rPr>
      </w:pPr>
      <w:r>
        <w:rPr>
          <w:rFonts w:hint="eastAsia"/>
        </w:rPr>
        <w:t>购物车数据结构？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com.jiagouedu.web.action.front.orders.CartInfo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购物车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》</w:t>
      </w:r>
      <w:r>
        <w:rPr>
          <w:rFonts w:hint="eastAsia"/>
        </w:rPr>
        <w:t xml:space="preserve">  CartGroup(一个店铺CartGroup)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>》</w:t>
      </w:r>
      <w:r>
        <w:rPr>
          <w:rFonts w:hint="eastAsia"/>
        </w:rPr>
        <w:t xml:space="preserve">   cartPkg（一个订单就是包裹）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》</w:t>
      </w:r>
      <w:r>
        <w:rPr>
          <w:rFonts w:hint="eastAsia"/>
        </w:rPr>
        <w:t xml:space="preserve">     List&lt;product&gt;(商品明细)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队列、锁、redis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 select xxx from where xxx for update 锁表 行级锁 云猴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获取购物车大部分是从redis获取，如果商品的信息、库存、优惠信息发现变化会更新redis（懒加载）从数据库里面获取？增加一个商品的时候 会存储到数据库。</w:t>
      </w:r>
    </w:p>
    <w:p>
      <w:r>
        <w:drawing>
          <wp:inline distT="0" distB="0" distL="114300" distR="114300">
            <wp:extent cx="2856865" cy="9317990"/>
            <wp:effectExtent l="0" t="0" r="0" b="165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9317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创建订单：</w:t>
      </w:r>
    </w:p>
    <w:p>
      <w:r>
        <w:drawing>
          <wp:inline distT="0" distB="0" distL="114300" distR="114300">
            <wp:extent cx="3566160" cy="5510530"/>
            <wp:effectExtent l="0" t="0" r="15240" b="139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5510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快递100 MQ实现最大特点：异步和解耦</w:t>
      </w:r>
    </w:p>
    <w:tbl>
      <w:tblPr>
        <w:tblStyle w:val="14"/>
        <w:tblW w:w="8860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940"/>
        <w:gridCol w:w="2100"/>
        <w:gridCol w:w="28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/>
                <w:b/>
                <w:bCs/>
                <w:color w:val="000000"/>
                <w:kern w:val="0"/>
                <w:sz w:val="24"/>
              </w:rPr>
              <w:t>显示状态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/>
                <w:b/>
                <w:bCs/>
                <w:color w:val="000000"/>
                <w:kern w:val="0"/>
                <w:sz w:val="24"/>
              </w:rPr>
              <w:t>订单状态</w:t>
            </w:r>
          </w:p>
        </w:tc>
        <w:tc>
          <w:tcPr>
            <w:tcW w:w="2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/>
                <w:b/>
                <w:bCs/>
                <w:color w:val="000000"/>
                <w:kern w:val="0"/>
                <w:sz w:val="24"/>
              </w:rPr>
              <w:t>支付状态</w:t>
            </w:r>
          </w:p>
        </w:tc>
        <w:tc>
          <w:tcPr>
            <w:tcW w:w="2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/>
                <w:b/>
                <w:bCs/>
                <w:color w:val="000000"/>
                <w:kern w:val="0"/>
                <w:sz w:val="24"/>
              </w:rPr>
              <w:t>发货状态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/>
                <w:color w:val="000000"/>
                <w:kern w:val="0"/>
                <w:sz w:val="24"/>
              </w:rPr>
              <w:t>已付款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/>
                <w:color w:val="000000"/>
                <w:kern w:val="0"/>
                <w:sz w:val="24"/>
              </w:rPr>
              <w:t>活动订单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/>
                <w:color w:val="000000"/>
                <w:kern w:val="0"/>
                <w:sz w:val="24"/>
              </w:rPr>
              <w:t>已支付</w:t>
            </w:r>
          </w:p>
        </w:tc>
        <w:tc>
          <w:tcPr>
            <w:tcW w:w="2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/>
                <w:color w:val="000000"/>
                <w:kern w:val="0"/>
                <w:sz w:val="24"/>
              </w:rPr>
              <w:t>未发货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/>
                <w:color w:val="000000"/>
                <w:kern w:val="0"/>
                <w:sz w:val="24"/>
              </w:rPr>
              <w:t>已发货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/>
                <w:color w:val="000000"/>
                <w:kern w:val="0"/>
                <w:sz w:val="24"/>
              </w:rPr>
              <w:t>活动订单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/>
                <w:color w:val="000000"/>
                <w:kern w:val="0"/>
                <w:sz w:val="24"/>
              </w:rPr>
              <w:t>已支付</w:t>
            </w:r>
          </w:p>
        </w:tc>
        <w:tc>
          <w:tcPr>
            <w:tcW w:w="2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/>
                <w:color w:val="000000"/>
                <w:kern w:val="0"/>
                <w:sz w:val="24"/>
              </w:rPr>
              <w:t>已发货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/>
                <w:color w:val="000000"/>
                <w:kern w:val="0"/>
                <w:sz w:val="24"/>
              </w:rPr>
              <w:t>待自提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/>
                <w:color w:val="000000"/>
                <w:kern w:val="0"/>
                <w:sz w:val="24"/>
              </w:rPr>
              <w:t>活动订单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/>
                <w:color w:val="000000"/>
                <w:kern w:val="0"/>
                <w:sz w:val="24"/>
              </w:rPr>
              <w:t>已支付</w:t>
            </w:r>
          </w:p>
        </w:tc>
        <w:tc>
          <w:tcPr>
            <w:tcW w:w="2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/>
                <w:color w:val="000000"/>
                <w:kern w:val="0"/>
                <w:sz w:val="24"/>
              </w:rPr>
              <w:t>自提点签收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/>
                <w:color w:val="000000"/>
                <w:kern w:val="0"/>
                <w:sz w:val="24"/>
              </w:rPr>
              <w:t>已签收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/>
                <w:color w:val="000000"/>
                <w:kern w:val="0"/>
                <w:sz w:val="24"/>
              </w:rPr>
              <w:t>活动订单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/>
                <w:color w:val="000000"/>
                <w:kern w:val="0"/>
                <w:sz w:val="24"/>
              </w:rPr>
              <w:t>已支付</w:t>
            </w:r>
          </w:p>
        </w:tc>
        <w:tc>
          <w:tcPr>
            <w:tcW w:w="2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/>
                <w:color w:val="000000"/>
                <w:kern w:val="0"/>
                <w:sz w:val="24"/>
              </w:rPr>
              <w:t>用户签收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/>
                <w:color w:val="000000"/>
                <w:kern w:val="0"/>
                <w:sz w:val="24"/>
              </w:rPr>
              <w:t>已拒收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/>
                <w:color w:val="000000"/>
                <w:kern w:val="0"/>
                <w:sz w:val="24"/>
              </w:rPr>
              <w:t>活动订单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/>
                <w:color w:val="000000"/>
                <w:kern w:val="0"/>
                <w:sz w:val="24"/>
              </w:rPr>
              <w:t>已支付</w:t>
            </w:r>
          </w:p>
        </w:tc>
        <w:tc>
          <w:tcPr>
            <w:tcW w:w="2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/>
                <w:color w:val="000000"/>
                <w:kern w:val="0"/>
                <w:sz w:val="24"/>
              </w:rPr>
              <w:t>用户拒收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/>
                <w:color w:val="000000"/>
                <w:kern w:val="0"/>
                <w:sz w:val="24"/>
              </w:rPr>
              <w:t>配送成功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/>
                <w:color w:val="000000"/>
                <w:kern w:val="0"/>
                <w:sz w:val="24"/>
              </w:rPr>
              <w:t>活动订单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/>
                <w:color w:val="000000"/>
                <w:kern w:val="0"/>
                <w:sz w:val="24"/>
              </w:rPr>
              <w:t>已支付</w:t>
            </w:r>
          </w:p>
        </w:tc>
        <w:tc>
          <w:tcPr>
            <w:tcW w:w="2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/>
                <w:color w:val="000000"/>
                <w:kern w:val="0"/>
                <w:sz w:val="24"/>
              </w:rPr>
              <w:t>配送成功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/>
                <w:color w:val="000000"/>
                <w:kern w:val="0"/>
                <w:sz w:val="24"/>
              </w:rPr>
              <w:t>配送失败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/>
                <w:color w:val="000000"/>
                <w:kern w:val="0"/>
                <w:sz w:val="24"/>
              </w:rPr>
              <w:t>活动订单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/>
                <w:color w:val="000000"/>
                <w:kern w:val="0"/>
                <w:sz w:val="24"/>
              </w:rPr>
              <w:t>已支付</w:t>
            </w:r>
          </w:p>
        </w:tc>
        <w:tc>
          <w:tcPr>
            <w:tcW w:w="2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/>
                <w:color w:val="000000"/>
                <w:kern w:val="0"/>
                <w:sz w:val="24"/>
              </w:rPr>
              <w:t>配送失败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/>
                <w:color w:val="000000"/>
                <w:kern w:val="0"/>
                <w:sz w:val="24"/>
              </w:rPr>
              <w:t>交易成功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/>
                <w:color w:val="000000"/>
                <w:kern w:val="0"/>
                <w:sz w:val="24"/>
              </w:rPr>
              <w:t>已完成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/>
                <w:color w:val="000000"/>
                <w:kern w:val="0"/>
                <w:sz w:val="24"/>
              </w:rPr>
              <w:t>已支付</w:t>
            </w:r>
          </w:p>
        </w:tc>
        <w:tc>
          <w:tcPr>
            <w:tcW w:w="2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/>
                <w:color w:val="000000"/>
                <w:kern w:val="0"/>
                <w:sz w:val="24"/>
              </w:rPr>
              <w:t>配送成功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/>
                <w:color w:val="000000"/>
                <w:kern w:val="0"/>
                <w:sz w:val="24"/>
              </w:rPr>
              <w:t>交易失败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/>
                <w:color w:val="000000"/>
                <w:kern w:val="0"/>
                <w:sz w:val="24"/>
              </w:rPr>
              <w:t>已完成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/>
                <w:color w:val="000000"/>
                <w:kern w:val="0"/>
                <w:sz w:val="24"/>
              </w:rPr>
              <w:t>已支付</w:t>
            </w:r>
          </w:p>
        </w:tc>
        <w:tc>
          <w:tcPr>
            <w:tcW w:w="2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/>
                <w:color w:val="000000"/>
                <w:kern w:val="0"/>
                <w:sz w:val="24"/>
              </w:rPr>
              <w:t>配送失败</w:t>
            </w:r>
          </w:p>
        </w:tc>
      </w:tr>
      <w:tr>
        <w:tblPrEx>
          <w:tblLayout w:type="fixed"/>
        </w:tblPrEx>
        <w:trPr>
          <w:trHeight w:val="320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/>
                <w:color w:val="000000"/>
                <w:kern w:val="0"/>
                <w:sz w:val="24"/>
              </w:rPr>
              <w:t>取消中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/>
                <w:color w:val="000000"/>
                <w:kern w:val="0"/>
                <w:sz w:val="24"/>
              </w:rPr>
              <w:t>取消中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/>
                <w:color w:val="000000"/>
                <w:kern w:val="0"/>
                <w:sz w:val="24"/>
              </w:rPr>
              <w:t>已支付</w:t>
            </w:r>
          </w:p>
        </w:tc>
        <w:tc>
          <w:tcPr>
            <w:tcW w:w="2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/>
                <w:color w:val="000000"/>
                <w:kern w:val="0"/>
                <w:sz w:val="24"/>
              </w:rPr>
              <w:t>未发货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/>
                <w:color w:val="000000"/>
                <w:kern w:val="0"/>
                <w:sz w:val="24"/>
              </w:rPr>
              <w:t>已取消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/>
                <w:color w:val="000000"/>
                <w:kern w:val="0"/>
                <w:sz w:val="24"/>
              </w:rPr>
              <w:t>订单取消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/>
                <w:color w:val="000000"/>
                <w:kern w:val="0"/>
                <w:sz w:val="24"/>
              </w:rPr>
              <w:t xml:space="preserve"> 未发货</w:t>
            </w:r>
          </w:p>
        </w:tc>
        <w:tc>
          <w:tcPr>
            <w:tcW w:w="2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/>
                <w:color w:val="000000"/>
                <w:kern w:val="0"/>
                <w:sz w:val="24"/>
              </w:rPr>
              <w:t>　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</w:t>
      </w:r>
      <w:r>
        <w:t>disconf是一套完整的基于zookeeper的分布式配置统一解决方案。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t>一个分布式环境中，同类型的服务往往会部署很多实例。这些实例使用了一些配置，为了更好地维护这些配置就产生了配置管理服务。通过这个服务可以轻松地管理成千上百个服务实例的配置问题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src: 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"https://github.com/knightliao/disconf"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2"/>
          <w:rFonts w:hint="eastAsia" w:ascii="宋体" w:hAnsi="宋体" w:eastAsia="宋体" w:cs="宋体"/>
          <w:i w:val="0"/>
          <w:caps w:val="0"/>
          <w:color w:val="0366D6"/>
          <w:spacing w:val="0"/>
          <w:szCs w:val="24"/>
          <w:u w:val="none"/>
        </w:rPr>
        <w:t>https://github.com/knightliao/disconf</w:t>
      </w:r>
      <w:r>
        <w:rPr>
          <w:rFonts w:hint="eastAsia" w:ascii="宋体" w:hAnsi="宋体" w:eastAsia="宋体" w:cs="宋体"/>
        </w:rPr>
        <w:fldChar w:fldCharType="end"/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doc: 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"http://disconf.readthedocs.io/zh_CN/latest/"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2"/>
          <w:rFonts w:hint="eastAsia" w:ascii="宋体" w:hAnsi="宋体" w:eastAsia="宋体" w:cs="宋体"/>
        </w:rPr>
        <w:t>http://disconf.readthedocs.io/zh_CN/latest/</w:t>
      </w:r>
      <w:r>
        <w:rPr>
          <w:rFonts w:hint="eastAsia" w:ascii="宋体" w:hAnsi="宋体" w:eastAsia="宋体" w:cs="宋体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b/>
          <w:bCs/>
          <w:szCs w:val="24"/>
        </w:rPr>
      </w:pPr>
      <w:r>
        <w:rPr>
          <w:b/>
          <w:bCs/>
        </w:rPr>
        <w:t>disconf服务集群模式</w:t>
      </w:r>
      <w:r>
        <w:rPr>
          <w:rFonts w:hint="eastAsia"/>
          <w:b/>
          <w:bCs/>
          <w:lang w:eastAsia="zh-CN"/>
        </w:rPr>
        <w:t>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94380" cy="2201545"/>
            <wp:effectExtent l="0" t="0" r="1270" b="825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4380" cy="2201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/>
    <w:p>
      <w:r>
        <w:rPr>
          <w:b/>
          <w:bCs/>
        </w:rPr>
        <w:t>disconf的模块架构图</w:t>
      </w:r>
      <w:r>
        <w:rPr>
          <w:rFonts w:hint="eastAsia"/>
          <w:b/>
          <w:bCs/>
          <w:lang w:eastAsia="zh-CN"/>
        </w:rPr>
        <w:t>：</w:t>
      </w:r>
    </w:p>
    <w:p>
      <w:pPr>
        <w:pStyle w:val="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96260" cy="2019300"/>
            <wp:effectExtent l="0" t="0" r="889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快速开始：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依赖软件：mysql、tomcat、nginx、zookeeper、redis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&lt;dependency&gt;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&lt;groupId&gt;com.baidu.disconf&lt;/groupId&gt;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&lt;artifactId&gt;disconf-client&lt;/artifactId&gt;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&lt;version&gt;2.6.36&lt;/version&gt;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&lt;/dependency&gt;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&lt;dependency&gt;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&lt;groupId&gt;org.apache.httpcomponents&lt;/groupId&gt;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&lt;artifactId&gt;httpclient&lt;/artifactId&gt;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&lt;version&gt;4.5.5&lt;/version&gt;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&lt;/dependency&gt;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&lt;dependency&gt;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&lt;groupId&gt;org.apache.httpcomponents&lt;/groupId&gt;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&lt;artifactId&gt;httpcore&lt;/artifactId&gt;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&lt;version&gt;4.4.9&lt;/version&gt;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&lt;/dependency&gt;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ADACE"/>
    <w:multiLevelType w:val="singleLevel"/>
    <w:tmpl w:val="50CADAC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715F"/>
    <w:rsid w:val="00AB637F"/>
    <w:rsid w:val="00E41B14"/>
    <w:rsid w:val="01103C1B"/>
    <w:rsid w:val="01261BA3"/>
    <w:rsid w:val="01393FDA"/>
    <w:rsid w:val="01655825"/>
    <w:rsid w:val="017D4B16"/>
    <w:rsid w:val="01B35B0E"/>
    <w:rsid w:val="021B76D7"/>
    <w:rsid w:val="02276DF8"/>
    <w:rsid w:val="024B40C1"/>
    <w:rsid w:val="03805455"/>
    <w:rsid w:val="044273B9"/>
    <w:rsid w:val="04C559DE"/>
    <w:rsid w:val="05AC6FFF"/>
    <w:rsid w:val="05E84BD2"/>
    <w:rsid w:val="06344953"/>
    <w:rsid w:val="06D64510"/>
    <w:rsid w:val="070C0FCC"/>
    <w:rsid w:val="07323F00"/>
    <w:rsid w:val="07436906"/>
    <w:rsid w:val="07A61D1E"/>
    <w:rsid w:val="07D64E34"/>
    <w:rsid w:val="07E23DD8"/>
    <w:rsid w:val="081464B5"/>
    <w:rsid w:val="08897169"/>
    <w:rsid w:val="0A814CBD"/>
    <w:rsid w:val="0A8B58B3"/>
    <w:rsid w:val="0B9D19DF"/>
    <w:rsid w:val="0BC17AF8"/>
    <w:rsid w:val="0C4C4F09"/>
    <w:rsid w:val="0CAF7DFA"/>
    <w:rsid w:val="0CB4001A"/>
    <w:rsid w:val="0D3575A1"/>
    <w:rsid w:val="0D6F00AE"/>
    <w:rsid w:val="0E3C1091"/>
    <w:rsid w:val="102F2071"/>
    <w:rsid w:val="10894A9F"/>
    <w:rsid w:val="10BD57E6"/>
    <w:rsid w:val="114268FC"/>
    <w:rsid w:val="12E629B1"/>
    <w:rsid w:val="137317DB"/>
    <w:rsid w:val="144B1244"/>
    <w:rsid w:val="148A2054"/>
    <w:rsid w:val="14B256E3"/>
    <w:rsid w:val="1542451B"/>
    <w:rsid w:val="15EF6586"/>
    <w:rsid w:val="15F05DB5"/>
    <w:rsid w:val="16533B28"/>
    <w:rsid w:val="17192DC0"/>
    <w:rsid w:val="171A5A00"/>
    <w:rsid w:val="17AB5774"/>
    <w:rsid w:val="17D06B50"/>
    <w:rsid w:val="17D51C47"/>
    <w:rsid w:val="17FE3CF6"/>
    <w:rsid w:val="181D6381"/>
    <w:rsid w:val="196D5D1E"/>
    <w:rsid w:val="19AD4B9F"/>
    <w:rsid w:val="19DF4614"/>
    <w:rsid w:val="1A9545A7"/>
    <w:rsid w:val="1AD53D99"/>
    <w:rsid w:val="1B2C10E1"/>
    <w:rsid w:val="1B5938CD"/>
    <w:rsid w:val="1C940F1D"/>
    <w:rsid w:val="1D275BB0"/>
    <w:rsid w:val="1EA26639"/>
    <w:rsid w:val="1FF60D0B"/>
    <w:rsid w:val="20BA46C8"/>
    <w:rsid w:val="20C84F90"/>
    <w:rsid w:val="21016484"/>
    <w:rsid w:val="22B7120D"/>
    <w:rsid w:val="22BC751C"/>
    <w:rsid w:val="23085FBC"/>
    <w:rsid w:val="230A5F3F"/>
    <w:rsid w:val="23446E87"/>
    <w:rsid w:val="237B1EB9"/>
    <w:rsid w:val="23992A17"/>
    <w:rsid w:val="247D3FA4"/>
    <w:rsid w:val="24BC325B"/>
    <w:rsid w:val="24CA67E5"/>
    <w:rsid w:val="24CC3FA2"/>
    <w:rsid w:val="262F3A9F"/>
    <w:rsid w:val="264C5BFE"/>
    <w:rsid w:val="26632FD2"/>
    <w:rsid w:val="277E0613"/>
    <w:rsid w:val="2798022E"/>
    <w:rsid w:val="28A07D6A"/>
    <w:rsid w:val="28CE22CD"/>
    <w:rsid w:val="2B4505F9"/>
    <w:rsid w:val="2B947BAF"/>
    <w:rsid w:val="2BEE03E3"/>
    <w:rsid w:val="2C1504D5"/>
    <w:rsid w:val="2C610459"/>
    <w:rsid w:val="2CE5303A"/>
    <w:rsid w:val="30AC36D8"/>
    <w:rsid w:val="30AF0E80"/>
    <w:rsid w:val="30D9544A"/>
    <w:rsid w:val="30DD0AEA"/>
    <w:rsid w:val="337148F9"/>
    <w:rsid w:val="33CA49CE"/>
    <w:rsid w:val="34293C0B"/>
    <w:rsid w:val="349C3856"/>
    <w:rsid w:val="34C043C7"/>
    <w:rsid w:val="357D1CF1"/>
    <w:rsid w:val="363A117D"/>
    <w:rsid w:val="3646236A"/>
    <w:rsid w:val="37243AA9"/>
    <w:rsid w:val="380C2A2C"/>
    <w:rsid w:val="38542407"/>
    <w:rsid w:val="3B0D0E85"/>
    <w:rsid w:val="3B8E7A64"/>
    <w:rsid w:val="3BA90855"/>
    <w:rsid w:val="3BBB2301"/>
    <w:rsid w:val="3CC04A5C"/>
    <w:rsid w:val="3DDB1AE2"/>
    <w:rsid w:val="3E462033"/>
    <w:rsid w:val="3F3C5481"/>
    <w:rsid w:val="3F7E413C"/>
    <w:rsid w:val="40B30F1D"/>
    <w:rsid w:val="41023998"/>
    <w:rsid w:val="411734F1"/>
    <w:rsid w:val="41860A01"/>
    <w:rsid w:val="420F7EC2"/>
    <w:rsid w:val="423215A0"/>
    <w:rsid w:val="423223F8"/>
    <w:rsid w:val="423F1302"/>
    <w:rsid w:val="425D0165"/>
    <w:rsid w:val="42A9703C"/>
    <w:rsid w:val="436F39BE"/>
    <w:rsid w:val="445B192F"/>
    <w:rsid w:val="449F1914"/>
    <w:rsid w:val="44B65D61"/>
    <w:rsid w:val="44C10BEE"/>
    <w:rsid w:val="44C8509A"/>
    <w:rsid w:val="45921175"/>
    <w:rsid w:val="475B71DA"/>
    <w:rsid w:val="477443CC"/>
    <w:rsid w:val="47830711"/>
    <w:rsid w:val="482F0248"/>
    <w:rsid w:val="49D75D71"/>
    <w:rsid w:val="49DC015E"/>
    <w:rsid w:val="4A614FB5"/>
    <w:rsid w:val="4A646E2D"/>
    <w:rsid w:val="4AD94AEF"/>
    <w:rsid w:val="4B682F41"/>
    <w:rsid w:val="4C4F219F"/>
    <w:rsid w:val="4CD20712"/>
    <w:rsid w:val="4CFF04D6"/>
    <w:rsid w:val="4D01600E"/>
    <w:rsid w:val="4D4C509E"/>
    <w:rsid w:val="4DEF3B4F"/>
    <w:rsid w:val="4EBC3F62"/>
    <w:rsid w:val="4F0F2A86"/>
    <w:rsid w:val="4FE92F66"/>
    <w:rsid w:val="50EB3708"/>
    <w:rsid w:val="511C3E23"/>
    <w:rsid w:val="513D7E55"/>
    <w:rsid w:val="5198527C"/>
    <w:rsid w:val="52364193"/>
    <w:rsid w:val="52653DF7"/>
    <w:rsid w:val="52C561D6"/>
    <w:rsid w:val="52CE6D4E"/>
    <w:rsid w:val="53737879"/>
    <w:rsid w:val="53B16FCA"/>
    <w:rsid w:val="53C30FD1"/>
    <w:rsid w:val="5487760A"/>
    <w:rsid w:val="556277E0"/>
    <w:rsid w:val="55C44412"/>
    <w:rsid w:val="55CE0EA1"/>
    <w:rsid w:val="56C643C5"/>
    <w:rsid w:val="56CE2C92"/>
    <w:rsid w:val="57E50C95"/>
    <w:rsid w:val="58700C3B"/>
    <w:rsid w:val="591A2DE3"/>
    <w:rsid w:val="59682E07"/>
    <w:rsid w:val="59BB2F80"/>
    <w:rsid w:val="59C4444E"/>
    <w:rsid w:val="59E06E2F"/>
    <w:rsid w:val="59EA7301"/>
    <w:rsid w:val="5B2D3953"/>
    <w:rsid w:val="5C3C0CE8"/>
    <w:rsid w:val="5C564957"/>
    <w:rsid w:val="5CAD56B0"/>
    <w:rsid w:val="5D0C6E89"/>
    <w:rsid w:val="5F5F3B36"/>
    <w:rsid w:val="5F8567E5"/>
    <w:rsid w:val="612C0860"/>
    <w:rsid w:val="626F1591"/>
    <w:rsid w:val="62B75E24"/>
    <w:rsid w:val="638A1CA5"/>
    <w:rsid w:val="6463327D"/>
    <w:rsid w:val="659B1084"/>
    <w:rsid w:val="65D24533"/>
    <w:rsid w:val="66D77115"/>
    <w:rsid w:val="67A625E6"/>
    <w:rsid w:val="67B3340F"/>
    <w:rsid w:val="67B570E1"/>
    <w:rsid w:val="67F478D6"/>
    <w:rsid w:val="68D61053"/>
    <w:rsid w:val="68F112A0"/>
    <w:rsid w:val="68F6133D"/>
    <w:rsid w:val="6923688D"/>
    <w:rsid w:val="693415F4"/>
    <w:rsid w:val="69CC7A2F"/>
    <w:rsid w:val="6AB32C79"/>
    <w:rsid w:val="6B9D2AD7"/>
    <w:rsid w:val="6BE43094"/>
    <w:rsid w:val="6BEB0302"/>
    <w:rsid w:val="6CC93777"/>
    <w:rsid w:val="6D1B25A8"/>
    <w:rsid w:val="6D442A8D"/>
    <w:rsid w:val="6E1C1803"/>
    <w:rsid w:val="6F3F72C0"/>
    <w:rsid w:val="7064191B"/>
    <w:rsid w:val="708F4DAA"/>
    <w:rsid w:val="70A46BCE"/>
    <w:rsid w:val="70EA6085"/>
    <w:rsid w:val="71157E6B"/>
    <w:rsid w:val="715B2194"/>
    <w:rsid w:val="72AB5B7D"/>
    <w:rsid w:val="72FC7B3F"/>
    <w:rsid w:val="739A54F3"/>
    <w:rsid w:val="73E65179"/>
    <w:rsid w:val="744165AE"/>
    <w:rsid w:val="76E1039E"/>
    <w:rsid w:val="778A4E2A"/>
    <w:rsid w:val="77AA52EA"/>
    <w:rsid w:val="798973A7"/>
    <w:rsid w:val="798A41A8"/>
    <w:rsid w:val="79FC5525"/>
    <w:rsid w:val="7A062097"/>
    <w:rsid w:val="7B5F4B91"/>
    <w:rsid w:val="7B776E6C"/>
    <w:rsid w:val="7C3E0967"/>
    <w:rsid w:val="7CF707E1"/>
    <w:rsid w:val="7D6B1107"/>
    <w:rsid w:val="7D717BF0"/>
    <w:rsid w:val="7E4E38C0"/>
    <w:rsid w:val="7E7E524E"/>
    <w:rsid w:val="7F4F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uiPriority w:val="0"/>
    <w:rPr>
      <w:color w:val="800080"/>
      <w:u w:val="single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7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宋体" w:hAnsi="宋体" w:eastAsia="宋体" w:cs="Times New Roman"/>
      <w:color w:val="000000"/>
      <w:sz w:val="24"/>
    </w:rPr>
  </w:style>
  <w:style w:type="character" w:customStyle="1" w:styleId="18">
    <w:name w:val="Subtle Emphasis"/>
    <w:basedOn w:val="10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9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lion</dc:creator>
  <cp:lastModifiedBy>图灵悟空</cp:lastModifiedBy>
  <dcterms:modified xsi:type="dcterms:W3CDTF">2018-04-12T14:14:08Z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