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75" w:after="675"/>
        <w:ind w:left="1500" w:right="1500" w:hanging="0"/>
        <w:jc w:val="center"/>
        <w:rPr>
          <w:highlight w:val="white"/>
        </w:rPr>
      </w:pPr>
      <w:r>
        <w:rPr>
          <w:b/>
          <w:sz w:val="45"/>
          <w:highlight w:val="white"/>
        </w:rPr>
        <w:t xml:space="preserve">Tomcat </w:t>
      </w:r>
      <w:r>
        <w:rPr>
          <w:b/>
          <w:sz w:val="45"/>
          <w:highlight w:val="white"/>
        </w:rPr>
        <w:t xml:space="preserve">线程模型源码分析 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课程概要：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lineRule="auto" w:line="408"/>
        <w:ind w:left="707" w:hanging="283"/>
        <w:rPr>
          <w:color w:val="FE2C23"/>
          <w:highlight w:val="white"/>
        </w:rPr>
      </w:pPr>
      <w:r>
        <w:rPr>
          <w:color w:val="FE2C23"/>
          <w:highlight w:val="white"/>
        </w:rPr>
        <w:t xml:space="preserve">Tomcat </w:t>
      </w:r>
      <w:r>
        <w:rPr>
          <w:color w:val="FE2C23"/>
          <w:highlight w:val="white"/>
        </w:rPr>
        <w:t>支持四种线程模型介绍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lineRule="auto" w:line="408"/>
        <w:ind w:left="707" w:hanging="283"/>
        <w:rPr>
          <w:color w:val="FF9900"/>
          <w:highlight w:val="white"/>
        </w:rPr>
      </w:pPr>
      <w:r>
        <w:rPr>
          <w:color w:val="FF9900"/>
          <w:highlight w:val="white"/>
        </w:rPr>
        <w:t>Tomcat BIO</w:t>
      </w:r>
      <w:r>
        <w:rPr>
          <w:color w:val="FF9900"/>
          <w:highlight w:val="white"/>
        </w:rPr>
        <w:t>、</w:t>
      </w:r>
      <w:r>
        <w:rPr>
          <w:color w:val="FF9900"/>
          <w:highlight w:val="white"/>
        </w:rPr>
        <w:t>NIO</w:t>
      </w:r>
      <w:r>
        <w:rPr>
          <w:color w:val="FF9900"/>
          <w:highlight w:val="white"/>
        </w:rPr>
        <w:t>实现过程源码解析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lineRule="auto" w:line="408"/>
        <w:ind w:left="707" w:hanging="283"/>
        <w:rPr>
          <w:color w:val="4DA8EE"/>
          <w:highlight w:val="white"/>
        </w:rPr>
      </w:pPr>
      <w:r>
        <w:rPr>
          <w:color w:val="4DA8EE"/>
          <w:highlight w:val="white"/>
        </w:rPr>
        <w:t xml:space="preserve">Tomcat connector </w:t>
      </w:r>
      <w:r>
        <w:rPr>
          <w:color w:val="4DA8EE"/>
          <w:highlight w:val="white"/>
        </w:rPr>
        <w:t>并发参数解读</w:t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2"/>
        <w:spacing w:lineRule="auto" w:line="408"/>
        <w:rPr>
          <w:color w:val="FE2C23"/>
          <w:highlight w:val="white"/>
        </w:rPr>
      </w:pPr>
      <w:r>
        <w:rPr>
          <w:b/>
          <w:color w:val="FE2C23"/>
          <w:sz w:val="22"/>
          <w:highlight w:val="white"/>
        </w:rPr>
        <w:t xml:space="preserve">Tomcat </w:t>
      </w:r>
      <w:r>
        <w:rPr>
          <w:b/>
          <w:color w:val="FE2C23"/>
          <w:sz w:val="22"/>
          <w:highlight w:val="white"/>
        </w:rPr>
        <w:t>支持四种线程模型介绍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各</w:t>
      </w:r>
      <w:r>
        <w:rPr>
          <w:b/>
          <w:color w:val="333333"/>
          <w:highlight w:val="white"/>
        </w:rPr>
        <w:t xml:space="preserve">IO </w:t>
      </w:r>
      <w:r>
        <w:rPr>
          <w:b/>
          <w:color w:val="333333"/>
          <w:highlight w:val="white"/>
        </w:rPr>
        <w:t>简单说明</w:t>
      </w:r>
      <w:r>
        <w:rPr>
          <w:b/>
          <w:color w:val="333333"/>
          <w:highlight w:val="white"/>
        </w:rPr>
        <w:t>:(20</w:t>
      </w:r>
      <w:r>
        <w:rPr>
          <w:b/>
          <w:color w:val="333333"/>
          <w:highlight w:val="white"/>
        </w:rPr>
        <w:t>分钟</w:t>
      </w:r>
      <w:r>
        <w:rPr>
          <w:b/>
          <w:color w:val="333333"/>
          <w:highlight w:val="white"/>
        </w:rPr>
        <w:t>)</w:t>
      </w:r>
    </w:p>
    <w:p>
      <w:pPr>
        <w:pStyle w:val="TextBody"/>
        <w:spacing w:lineRule="auto" w:line="408" w:before="0" w:after="0"/>
        <w:rPr/>
      </w:pPr>
      <w:r>
        <w:rPr/>
      </w:r>
    </w:p>
    <w:tbl>
      <w:tblPr>
        <w:tblW w:w="1683" w:type="dxa"/>
        <w:jc w:val="left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</w:tblPr>
      <w:tblGrid>
        <w:gridCol w:w="571"/>
        <w:gridCol w:w="1112"/>
      </w:tblGrid>
      <w:tr>
        <w:trPr/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描述</w:t>
            </w:r>
          </w:p>
        </w:tc>
      </w:tr>
      <w:tr>
        <w:trPr/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BIO</w:t>
            </w:r>
          </w:p>
        </w:tc>
        <w:tc>
          <w:tcPr>
            <w:tcW w:w="11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阻塞式</w:t>
            </w:r>
            <w:r>
              <w:rPr/>
              <w:t>IO</w:t>
            </w:r>
            <w:r>
              <w:rPr/>
              <w:t>，即</w:t>
            </w:r>
            <w:r>
              <w:rPr/>
              <w:t>Tomcat</w:t>
            </w:r>
            <w:r>
              <w:rPr/>
              <w:t>使用传统的</w:t>
            </w:r>
            <w:r>
              <w:rPr/>
              <w:t>java.io</w:t>
            </w:r>
            <w:r>
              <w:rPr/>
              <w:t>进行操作。该模式下每个请求都会创建一个线程，对性能开销大，不适合高并发场景。优点是稳定，适合连接数目小且固定架构。</w:t>
            </w:r>
          </w:p>
        </w:tc>
      </w:tr>
      <w:tr>
        <w:trPr/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NIO</w:t>
            </w:r>
          </w:p>
        </w:tc>
        <w:tc>
          <w:tcPr>
            <w:tcW w:w="11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非阻塞式</w:t>
            </w:r>
            <w:r>
              <w:rPr/>
              <w:t>IO</w:t>
            </w:r>
            <w:r>
              <w:rPr/>
              <w:t>，</w:t>
            </w:r>
            <w:r>
              <w:rPr/>
              <w:t xml:space="preserve">jdk1.4 </w:t>
            </w:r>
            <w:r>
              <w:rPr/>
              <w:t>之后实现的新</w:t>
            </w:r>
            <w:r>
              <w:rPr/>
              <w:t>IO</w:t>
            </w:r>
            <w:r>
              <w:rPr/>
              <w:t>。该模式基于多路复用选择器监测连接状态在通知线程处理，从而达到非阻塞的目的。比传统</w:t>
            </w:r>
            <w:r>
              <w:rPr/>
              <w:t>BIO</w:t>
            </w:r>
            <w:r>
              <w:rPr/>
              <w:t>能更好的支持并发性能。</w:t>
            </w:r>
            <w:r>
              <w:rPr/>
              <w:t>Tomcat 8.0</w:t>
            </w:r>
            <w:r>
              <w:rPr/>
              <w:t>之后默认采用该模式</w:t>
            </w:r>
          </w:p>
        </w:tc>
      </w:tr>
      <w:tr>
        <w:trPr/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APR</w:t>
            </w:r>
          </w:p>
        </w:tc>
        <w:tc>
          <w:tcPr>
            <w:tcW w:w="11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 xml:space="preserve">全称是 </w:t>
            </w:r>
            <w:r>
              <w:rPr/>
              <w:t>Apache Portable Runtime/Apache</w:t>
            </w:r>
            <w:r>
              <w:rPr/>
              <w:t>可移植运行库</w:t>
            </w:r>
            <w:r>
              <w:rPr/>
              <w:t>)</w:t>
            </w:r>
            <w:r>
              <w:rPr/>
              <w:t>，是</w:t>
            </w:r>
            <w:r>
              <w:rPr/>
              <w:t>Apache HTTP</w:t>
            </w:r>
            <w:r>
              <w:rPr/>
              <w:t>服务器的支持库。可以简单地理解为，</w:t>
            </w:r>
            <w:r>
              <w:rPr/>
              <w:t>Tomcat</w:t>
            </w:r>
            <w:r>
              <w:rPr/>
              <w:t>将以</w:t>
            </w:r>
            <w:r>
              <w:rPr/>
              <w:t>JNI</w:t>
            </w:r>
            <w:r>
              <w:rPr/>
              <w:t>的形式调用</w:t>
            </w:r>
            <w:r>
              <w:rPr/>
              <w:t>Apache HTTP</w:t>
            </w:r>
            <w:r>
              <w:rPr/>
              <w:t>服务器的核心动态链接库来处理文件读取或网络传输操作。使用需要编译安装</w:t>
            </w:r>
            <w:r>
              <w:rPr/>
              <w:t xml:space="preserve">APR </w:t>
            </w:r>
            <w:r>
              <w:rPr/>
              <w:t>库</w:t>
            </w:r>
          </w:p>
        </w:tc>
      </w:tr>
      <w:tr>
        <w:trPr/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AIO</w:t>
            </w:r>
          </w:p>
        </w:tc>
        <w:tc>
          <w:tcPr>
            <w:tcW w:w="11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异步非阻塞式</w:t>
            </w:r>
            <w:r>
              <w:rPr/>
              <w:t>IO</w:t>
            </w:r>
            <w:r>
              <w:rPr/>
              <w:t>，</w:t>
            </w:r>
            <w:r>
              <w:rPr/>
              <w:t>jdk1.7</w:t>
            </w:r>
            <w:r>
              <w:rPr/>
              <w:t>后之支持 。与</w:t>
            </w:r>
            <w:r>
              <w:rPr/>
              <w:t>nio</w:t>
            </w:r>
            <w:r>
              <w:rPr/>
              <w:t>不同在于不需要多路复用选择器，而是请求处理线程执行完程进行回调调知，已继续执行后续操作。</w:t>
            </w:r>
            <w:r>
              <w:rPr/>
              <w:t>Tomcat 8</w:t>
            </w:r>
            <w:r>
              <w:rPr/>
              <w:t>之后支持。</w:t>
            </w:r>
          </w:p>
        </w:tc>
      </w:tr>
    </w:tbl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使用指定</w:t>
      </w:r>
      <w:r>
        <w:rPr>
          <w:b/>
          <w:color w:val="333333"/>
          <w:highlight w:val="white"/>
        </w:rPr>
        <w:t>IO</w:t>
      </w:r>
      <w:r>
        <w:rPr>
          <w:b/>
          <w:color w:val="333333"/>
          <w:highlight w:val="white"/>
        </w:rPr>
        <w:t>模型的配置方式</w:t>
      </w:r>
      <w:r>
        <w:rPr>
          <w:b/>
          <w:color w:val="333333"/>
          <w:highlight w:val="white"/>
        </w:rPr>
        <w:t>: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配置 </w:t>
      </w:r>
      <w:r>
        <w:rPr>
          <w:color w:val="333333"/>
          <w:highlight w:val="white"/>
        </w:rPr>
        <w:t xml:space="preserve">server.xml </w:t>
      </w:r>
      <w:r>
        <w:rPr>
          <w:color w:val="333333"/>
          <w:highlight w:val="white"/>
        </w:rPr>
        <w:t xml:space="preserve">文件当中的 </w:t>
      </w:r>
      <w:r>
        <w:rPr>
          <w:color w:val="333333"/>
          <w:highlight w:val="white"/>
        </w:rPr>
        <w:t xml:space="preserve">&lt;Connector </w:t>
      </w:r>
      <w:r>
        <w:rPr>
          <w:color w:val="FF9900"/>
          <w:highlight w:val="white"/>
        </w:rPr>
        <w:t>protocol</w:t>
      </w:r>
      <w:r>
        <w:rPr>
          <w:color w:val="333333"/>
          <w:highlight w:val="white"/>
        </w:rPr>
        <w:t xml:space="preserve">="HTTP/1.1"&gt; </w:t>
      </w:r>
      <w:r>
        <w:rPr>
          <w:color w:val="333333"/>
          <w:highlight w:val="white"/>
        </w:rPr>
        <w:t>修改即可。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默认配置 </w:t>
      </w:r>
      <w:r>
        <w:rPr>
          <w:color w:val="333333"/>
          <w:highlight w:val="white"/>
        </w:rPr>
        <w:t xml:space="preserve">8.0 </w:t>
      </w:r>
      <w:r>
        <w:rPr>
          <w:color w:val="0D0015"/>
          <w:sz w:val="22"/>
          <w:highlight w:val="white"/>
        </w:rPr>
        <w:t>protocol=“</w:t>
      </w:r>
      <w:r>
        <w:rPr>
          <w:color w:val="333333"/>
          <w:sz w:val="22"/>
          <w:highlight w:val="white"/>
        </w:rPr>
        <w:t>HTTP/1.1</w:t>
      </w:r>
      <w:r>
        <w:rPr>
          <w:color w:val="0D0015"/>
          <w:highlight w:val="white"/>
        </w:rPr>
        <w:t xml:space="preserve">” </w:t>
      </w:r>
      <w:r>
        <w:rPr>
          <w:color w:val="0D0015"/>
          <w:sz w:val="22"/>
          <w:highlight w:val="white"/>
        </w:rPr>
        <w:t xml:space="preserve">8.0 </w:t>
      </w:r>
      <w:r>
        <w:rPr>
          <w:color w:val="0D0015"/>
          <w:sz w:val="22"/>
          <w:highlight w:val="white"/>
        </w:rPr>
        <w:t xml:space="preserve">之前是 </w:t>
      </w:r>
      <w:r>
        <w:rPr>
          <w:color w:val="0D0015"/>
          <w:sz w:val="22"/>
          <w:highlight w:val="white"/>
        </w:rPr>
        <w:t xml:space="preserve">BIO 8.0 </w:t>
      </w:r>
      <w:r>
        <w:rPr>
          <w:color w:val="0D0015"/>
          <w:sz w:val="22"/>
          <w:highlight w:val="white"/>
        </w:rPr>
        <w:t>之后是</w:t>
      </w:r>
      <w:r>
        <w:rPr>
          <w:color w:val="0D0015"/>
          <w:sz w:val="22"/>
          <w:highlight w:val="white"/>
        </w:rPr>
        <w:t>NIO</w:t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BIO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0D0015"/>
          <w:sz w:val="22"/>
          <w:highlight w:val="white"/>
        </w:rPr>
        <w:t>protocol=“</w:t>
      </w:r>
      <w:r>
        <w:rPr>
          <w:color w:val="0D0015"/>
          <w:highlight w:val="white"/>
        </w:rPr>
        <w:t>org.apache.coyote.http11.Http11Protocol</w:t>
      </w:r>
      <w:r>
        <w:rPr>
          <w:color w:val="333333"/>
          <w:highlight w:val="white"/>
        </w:rPr>
        <w:t>“</w:t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NIO</w:t>
      </w:r>
    </w:p>
    <w:p>
      <w:pPr>
        <w:pStyle w:val="TextBody"/>
        <w:spacing w:lineRule="auto" w:line="408" w:before="0" w:after="0"/>
        <w:rPr>
          <w:color w:val="0D0015"/>
          <w:sz w:val="22"/>
          <w:highlight w:val="white"/>
        </w:rPr>
      </w:pPr>
      <w:r>
        <w:rPr>
          <w:color w:val="0D0015"/>
          <w:sz w:val="22"/>
          <w:highlight w:val="white"/>
        </w:rPr>
        <w:t>protocol=”org.apache.coyote.http11.Http11NioProtocol“</w:t>
      </w:r>
    </w:p>
    <w:p>
      <w:pPr>
        <w:pStyle w:val="TextBody"/>
        <w:spacing w:lineRule="auto" w:line="408" w:before="0" w:after="0"/>
        <w:rPr>
          <w:b/>
          <w:color w:val="0D0015"/>
          <w:highlight w:val="white"/>
        </w:rPr>
      </w:pPr>
      <w:r>
        <w:rPr>
          <w:b/>
          <w:color w:val="0D0015"/>
          <w:highlight w:val="white"/>
        </w:rPr>
        <w:t>AIO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0D0015"/>
          <w:sz w:val="22"/>
          <w:highlight w:val="white"/>
        </w:rPr>
        <w:t>protocol=”org.apache.coyote.http11.Http11</w:t>
      </w:r>
      <w:r>
        <w:rPr>
          <w:color w:val="0D0015"/>
          <w:highlight w:val="white"/>
        </w:rPr>
        <w:t>Nio2Protocol“</w:t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APR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0D0015"/>
          <w:sz w:val="22"/>
          <w:highlight w:val="white"/>
        </w:rPr>
        <w:t>protocol=”</w:t>
      </w:r>
      <w:r>
        <w:rPr>
          <w:color w:val="333333"/>
          <w:highlight w:val="white"/>
        </w:rPr>
        <w:t>org.apache.coyote.http11.Http11AprProtocol“</w:t>
        <w:br/>
      </w:r>
    </w:p>
    <w:p>
      <w:pPr>
        <w:pStyle w:val="Heading2"/>
        <w:spacing w:lineRule="auto" w:line="408"/>
        <w:rPr>
          <w:color w:val="FF9900"/>
          <w:highlight w:val="white"/>
        </w:rPr>
      </w:pPr>
      <w:r>
        <w:rPr>
          <w:b/>
          <w:color w:val="FF9900"/>
          <w:sz w:val="22"/>
          <w:highlight w:val="white"/>
        </w:rPr>
        <w:t>Tomcat BIO</w:t>
      </w:r>
      <w:r>
        <w:rPr>
          <w:b/>
          <w:color w:val="FF9900"/>
          <w:sz w:val="22"/>
          <w:highlight w:val="white"/>
        </w:rPr>
        <w:t>、</w:t>
      </w:r>
      <w:r>
        <w:rPr>
          <w:b/>
          <w:color w:val="FF9900"/>
          <w:sz w:val="22"/>
          <w:highlight w:val="white"/>
        </w:rPr>
        <w:t>NIO</w:t>
      </w:r>
      <w:r>
        <w:rPr>
          <w:b/>
          <w:color w:val="FF9900"/>
          <w:sz w:val="22"/>
          <w:highlight w:val="white"/>
        </w:rPr>
        <w:t>实现过程源码解析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提问：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BIO </w:t>
      </w:r>
      <w:r>
        <w:rPr>
          <w:color w:val="333333"/>
          <w:highlight w:val="white"/>
        </w:rPr>
        <w:t>与</w:t>
      </w:r>
      <w:r>
        <w:rPr>
          <w:color w:val="333333"/>
          <w:highlight w:val="white"/>
        </w:rPr>
        <w:t>NIO</w:t>
      </w:r>
      <w:r>
        <w:rPr>
          <w:color w:val="333333"/>
          <w:highlight w:val="white"/>
        </w:rPr>
        <w:t>有什么区别？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分别演示在高并发场景下</w:t>
      </w:r>
      <w:r>
        <w:rPr>
          <w:b/>
          <w:color w:val="333333"/>
          <w:highlight w:val="white"/>
        </w:rPr>
        <w:t>BIO</w:t>
      </w:r>
      <w:r>
        <w:rPr>
          <w:b/>
          <w:color w:val="333333"/>
          <w:highlight w:val="white"/>
        </w:rPr>
        <w:t>与</w:t>
      </w:r>
      <w:r>
        <w:rPr>
          <w:b/>
          <w:color w:val="333333"/>
          <w:highlight w:val="white"/>
        </w:rPr>
        <w:t>NIO</w:t>
      </w:r>
      <w:r>
        <w:rPr>
          <w:b/>
          <w:color w:val="333333"/>
          <w:highlight w:val="white"/>
        </w:rPr>
        <w:t>的线程数的变化？</w:t>
      </w:r>
      <w:r>
        <w:rPr>
          <w:b/>
          <w:color w:val="333333"/>
          <w:highlight w:val="white"/>
        </w:rPr>
        <w:t>(15</w:t>
      </w:r>
      <w:r>
        <w:rPr>
          <w:b/>
          <w:color w:val="333333"/>
          <w:highlight w:val="white"/>
        </w:rPr>
        <w:t>分钟</w:t>
      </w:r>
      <w:r>
        <w:rPr>
          <w:b/>
          <w:color w:val="333333"/>
          <w:highlight w:val="white"/>
        </w:rPr>
        <w:t>)</w:t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演示数据：</w:t>
      </w:r>
    </w:p>
    <w:tbl>
      <w:tblPr>
        <w:tblW w:w="1670" w:type="dxa"/>
        <w:jc w:val="left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</w:tblPr>
      <w:tblGrid>
        <w:gridCol w:w="541"/>
        <w:gridCol w:w="557"/>
        <w:gridCol w:w="572"/>
      </w:tblGrid>
      <w:tr>
        <w:trPr/>
        <w:tc>
          <w:tcPr>
            <w:tcW w:w="5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每秒提交数</w:t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执行线程</w:t>
            </w:r>
          </w:p>
        </w:tc>
      </w:tr>
      <w:tr>
        <w:trPr/>
        <w:tc>
          <w:tcPr>
            <w:tcW w:w="5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BIO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200</w:t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300</w:t>
            </w:r>
          </w:p>
        </w:tc>
      </w:tr>
      <w:tr>
        <w:trPr/>
        <w:tc>
          <w:tcPr>
            <w:tcW w:w="5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NIO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200</w:t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50</w:t>
            </w:r>
          </w:p>
        </w:tc>
      </w:tr>
    </w:tbl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结论：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BIO </w:t>
      </w:r>
      <w:r>
        <w:rPr>
          <w:b/>
          <w:color w:val="333333"/>
          <w:highlight w:val="white"/>
        </w:rPr>
        <w:t>线程模型讲解</w:t>
      </w:r>
      <w:r>
        <w:rPr>
          <w:b/>
          <w:color w:val="333333"/>
          <w:highlight w:val="white"/>
        </w:rPr>
        <w:t>(5</w:t>
      </w:r>
      <w:r>
        <w:rPr>
          <w:b/>
          <w:color w:val="333333"/>
          <w:highlight w:val="white"/>
        </w:rPr>
        <w:t>分钟</w:t>
      </w:r>
      <w:r>
        <w:rPr>
          <w:b/>
          <w:color w:val="333333"/>
          <w:highlight w:val="white"/>
        </w:rPr>
        <w:t>)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6191250" cy="2857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 xml:space="preserve">NIO </w:t>
      </w:r>
      <w:r>
        <w:rPr>
          <w:b/>
          <w:color w:val="333333"/>
          <w:sz w:val="22"/>
          <w:highlight w:val="white"/>
        </w:rPr>
        <w:t>线程模型讲解</w:t>
      </w:r>
      <w:r>
        <w:rPr>
          <w:b/>
          <w:color w:val="333333"/>
          <w:sz w:val="22"/>
          <w:highlight w:val="white"/>
        </w:rPr>
        <w:t>(5</w:t>
      </w:r>
      <w:r>
        <w:rPr>
          <w:b/>
          <w:color w:val="333333"/>
          <w:sz w:val="22"/>
          <w:highlight w:val="white"/>
        </w:rPr>
        <w:t>分钟</w:t>
      </w:r>
      <w:r>
        <w:rPr>
          <w:b/>
          <w:color w:val="333333"/>
          <w:sz w:val="22"/>
          <w:highlight w:val="white"/>
        </w:rPr>
        <w:t>)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BIO </w:t>
      </w:r>
      <w:r>
        <w:rPr>
          <w:b/>
          <w:color w:val="333333"/>
          <w:highlight w:val="white"/>
        </w:rPr>
        <w:t>源码解读</w:t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线程组：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Accept </w:t>
      </w:r>
      <w:r>
        <w:rPr>
          <w:color w:val="333333"/>
          <w:highlight w:val="white"/>
        </w:rPr>
        <w:t xml:space="preserve">线程组 </w:t>
      </w:r>
      <w:r>
        <w:rPr>
          <w:color w:val="333333"/>
          <w:highlight w:val="white"/>
        </w:rPr>
        <w:t>acceptorThreadCount=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exec </w:t>
      </w:r>
      <w:r>
        <w:rPr>
          <w:color w:val="333333"/>
          <w:highlight w:val="white"/>
        </w:rPr>
        <w:t xml:space="preserve">线程组 </w:t>
      </w:r>
      <w:r>
        <w:rPr>
          <w:color w:val="333333"/>
          <w:highlight w:val="white"/>
        </w:rPr>
        <w:t>maxThread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JIoEndpoint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Acceptor </w:t>
      </w:r>
      <w:r>
        <w:rPr>
          <w:color w:val="4DA8EE"/>
          <w:highlight w:val="white"/>
        </w:rPr>
        <w:t>extends</w:t>
      </w:r>
      <w:r>
        <w:rPr>
          <w:color w:val="333333"/>
          <w:highlight w:val="white"/>
        </w:rPr>
        <w:t xml:space="preserve"> Runnable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SocketProcessor </w:t>
      </w:r>
      <w:r>
        <w:rPr>
          <w:color w:val="4DA8EE"/>
          <w:sz w:val="22"/>
          <w:highlight w:val="white"/>
        </w:rPr>
        <w:t>extends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Runnable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2"/>
        <w:spacing w:lineRule="auto" w:line="408"/>
        <w:rPr>
          <w:color w:val="4DA8EE"/>
          <w:highlight w:val="white"/>
        </w:rPr>
      </w:pPr>
      <w:r>
        <w:rPr>
          <w:b/>
          <w:color w:val="4DA8EE"/>
          <w:sz w:val="22"/>
          <w:highlight w:val="white"/>
        </w:rPr>
        <w:t xml:space="preserve">Tomcat connector </w:t>
      </w:r>
      <w:r>
        <w:rPr>
          <w:b/>
          <w:color w:val="4DA8EE"/>
          <w:sz w:val="22"/>
          <w:highlight w:val="white"/>
        </w:rPr>
        <w:t>并发参数解读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/>
        <w:rPr/>
      </w:pPr>
      <w:r>
        <w:rPr/>
      </w:r>
    </w:p>
    <w:tbl>
      <w:tblPr>
        <w:tblW w:w="5403" w:type="dxa"/>
        <w:jc w:val="left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</w:tblPr>
      <w:tblGrid>
        <w:gridCol w:w="3106"/>
        <w:gridCol w:w="2297"/>
      </w:tblGrid>
      <w:tr>
        <w:trPr/>
        <w:tc>
          <w:tcPr>
            <w:tcW w:w="31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1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acceptCount</w:t>
            </w:r>
          </w:p>
        </w:tc>
        <w:tc>
          <w:tcPr>
            <w:tcW w:w="22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等待最大队列</w:t>
            </w:r>
          </w:p>
        </w:tc>
      </w:tr>
      <w:tr>
        <w:trPr/>
        <w:tc>
          <w:tcPr>
            <w:tcW w:w="31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address</w:t>
            </w:r>
          </w:p>
        </w:tc>
        <w:tc>
          <w:tcPr>
            <w:tcW w:w="22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绑定客户端特定地址，</w:t>
            </w:r>
            <w:r>
              <w:rPr/>
              <w:t>127.0.0.1</w:t>
            </w:r>
          </w:p>
        </w:tc>
      </w:tr>
      <w:tr>
        <w:trPr/>
        <w:tc>
          <w:tcPr>
            <w:tcW w:w="31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bufferSize</w:t>
            </w:r>
          </w:p>
        </w:tc>
        <w:tc>
          <w:tcPr>
            <w:tcW w:w="22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每个请求的缓冲区大小。</w:t>
            </w:r>
            <w:r>
              <w:rPr/>
              <w:br/>
              <w:t>bufferSize * maxThreads</w:t>
            </w:r>
          </w:p>
        </w:tc>
      </w:tr>
      <w:tr>
        <w:trPr/>
        <w:tc>
          <w:tcPr>
            <w:tcW w:w="31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compression</w:t>
            </w:r>
          </w:p>
        </w:tc>
        <w:tc>
          <w:tcPr>
            <w:tcW w:w="22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是否启用文档</w:t>
            </w:r>
          </w:p>
        </w:tc>
      </w:tr>
      <w:tr>
        <w:trPr/>
        <w:tc>
          <w:tcPr>
            <w:tcW w:w="31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compressableMimeTypes</w:t>
            </w:r>
          </w:p>
        </w:tc>
        <w:tc>
          <w:tcPr>
            <w:tcW w:w="22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text/html,text/xml,text/plain</w:t>
            </w:r>
          </w:p>
        </w:tc>
      </w:tr>
      <w:tr>
        <w:trPr/>
        <w:tc>
          <w:tcPr>
            <w:tcW w:w="31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connectionTimeout</w:t>
            </w:r>
          </w:p>
        </w:tc>
        <w:tc>
          <w:tcPr>
            <w:tcW w:w="22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客户发起链接 到 服务端接收为止，中间最大的等待时间</w:t>
            </w:r>
          </w:p>
        </w:tc>
      </w:tr>
      <w:tr>
        <w:trPr/>
        <w:tc>
          <w:tcPr>
            <w:tcW w:w="31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connectionUploadTimeout</w:t>
            </w:r>
          </w:p>
        </w:tc>
        <w:tc>
          <w:tcPr>
            <w:tcW w:w="22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 xml:space="preserve">upload </w:t>
            </w:r>
            <w:r>
              <w:rPr/>
              <w:t>情况下连接超时时间</w:t>
            </w:r>
          </w:p>
        </w:tc>
      </w:tr>
      <w:tr>
        <w:trPr/>
        <w:tc>
          <w:tcPr>
            <w:tcW w:w="31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disableUploadTimeout</w:t>
            </w:r>
          </w:p>
        </w:tc>
        <w:tc>
          <w:tcPr>
            <w:tcW w:w="22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 xml:space="preserve">true </w:t>
            </w:r>
            <w:r>
              <w:rPr/>
              <w:t>则使用</w:t>
            </w:r>
            <w:r>
              <w:rPr/>
              <w:t>connectionTimeout</w:t>
            </w:r>
          </w:p>
        </w:tc>
      </w:tr>
      <w:tr>
        <w:trPr/>
        <w:tc>
          <w:tcPr>
            <w:tcW w:w="31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enableLookups</w:t>
            </w:r>
          </w:p>
        </w:tc>
        <w:tc>
          <w:tcPr>
            <w:tcW w:w="22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禁用</w:t>
            </w:r>
            <w:r>
              <w:rPr/>
              <w:t>DNS</w:t>
            </w:r>
            <w:r>
              <w:rPr/>
              <w:t xml:space="preserve">查询 </w:t>
            </w:r>
            <w:r>
              <w:rPr/>
              <w:t>true</w:t>
            </w:r>
          </w:p>
        </w:tc>
      </w:tr>
      <w:tr>
        <w:trPr/>
        <w:tc>
          <w:tcPr>
            <w:tcW w:w="31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keepAliveTimeout</w:t>
            </w:r>
          </w:p>
        </w:tc>
        <w:tc>
          <w:tcPr>
            <w:tcW w:w="22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 xml:space="preserve">当长链接闲置 指定时间主动关闭 链接 ，前提是客户端请求头 带上这个 </w:t>
            </w:r>
            <w:r>
              <w:rPr/>
              <w:t>head"connection" " keep-alive"</w:t>
            </w:r>
          </w:p>
        </w:tc>
      </w:tr>
      <w:tr>
        <w:trPr/>
        <w:tc>
          <w:tcPr>
            <w:tcW w:w="31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maxKeepAliveRequests</w:t>
            </w:r>
          </w:p>
        </w:tc>
        <w:tc>
          <w:tcPr>
            <w:tcW w:w="22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最大的 长连接数</w:t>
            </w:r>
          </w:p>
        </w:tc>
      </w:tr>
      <w:tr>
        <w:trPr/>
        <w:tc>
          <w:tcPr>
            <w:tcW w:w="31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maxHttpHeaderSize</w:t>
            </w:r>
          </w:p>
        </w:tc>
        <w:tc>
          <w:tcPr>
            <w:tcW w:w="22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1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maxSpareThreads</w:t>
            </w:r>
          </w:p>
        </w:tc>
        <w:tc>
          <w:tcPr>
            <w:tcW w:w="22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 xml:space="preserve">BIO </w:t>
            </w:r>
            <w:r>
              <w:rPr/>
              <w:t>模式下 最多线闲置线程数</w:t>
            </w:r>
          </w:p>
        </w:tc>
      </w:tr>
      <w:tr>
        <w:trPr/>
        <w:tc>
          <w:tcPr>
            <w:tcW w:w="31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maxThreads</w:t>
            </w:r>
          </w:p>
        </w:tc>
        <w:tc>
          <w:tcPr>
            <w:tcW w:w="22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最大执行线程数</w:t>
            </w:r>
          </w:p>
        </w:tc>
      </w:tr>
      <w:tr>
        <w:trPr/>
        <w:tc>
          <w:tcPr>
            <w:tcW w:w="31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minSpareThreads</w:t>
            </w:r>
          </w:p>
        </w:tc>
        <w:tc>
          <w:tcPr>
            <w:tcW w:w="22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 xml:space="preserve">BIO </w:t>
            </w:r>
            <w:r>
              <w:rPr/>
              <w:t>模式下 最小线闲置线程数</w:t>
            </w:r>
          </w:p>
        </w:tc>
      </w:tr>
    </w:tbl>
    <w:p>
      <w:pPr>
        <w:pStyle w:val="TextBody"/>
        <w:spacing w:lineRule="auto" w:line="408" w:before="0" w:after="283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Thorndale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Albany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EmojiOne Color" w:cs="EmojiOne Color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before="0" w:after="0"/>
    </w:pPr>
    <w:rPr>
      <w:rFonts w:ascii="apple-system;BlinkMacSystemFont;PingFang SC;Helvetica;Tahoma;Arial;Hiragino Sans GB;Microsoft YaHei;微软雅黑;SimSun;宋体;Heiti;黑体;sans-serif" w:hAnsi="apple-system;BlinkMacSystemFont;PingFang SC;Helvetica;Tahoma;Arial;Hiragino Sans GB;Microsoft YaHei;微软雅黑;SimSun;宋体;Heiti;黑体;sans-serif" w:eastAsia="apple-system;BlinkMacSystemFont;PingFang SC;Helvetica;Tahoma;Arial;Hiragino Sans GB;Microsoft YaHei;微软雅黑;SimSun;宋体;Heiti;黑体;sans-serif" w:cs="apple-system;BlinkMacSystemFont;PingFang SC;Helvetica;Tahoma;Arial;Hiragino Sans GB;Microsoft YaHei;微软雅黑;SimSun;宋体;Heiti;黑体;sans-serif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keepLines/>
      <w:widowControl/>
      <w:bidi w:val="0"/>
      <w:spacing w:lineRule="auto" w:line="480" w:before="346" w:after="331"/>
      <w:jc w:val="left"/>
    </w:pPr>
    <w:rPr>
      <w:rFonts w:ascii="Thorndale" w:hAnsi="Thorndale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1"/>
      <w:outlineLvl w:val="1"/>
    </w:pPr>
    <w:rPr>
      <w:rFonts w:ascii="Liberation Serif" w:hAnsi="Liberation Serif" w:eastAsia="EmojiOne Color" w:cs="EmojiOne Color"/>
      <w:b/>
      <w:bCs/>
      <w:sz w:val="30"/>
      <w:szCs w:val="30"/>
    </w:rPr>
  </w:style>
  <w:style w:type="paragraph" w:styleId="Heading3">
    <w:name w:val="Heading 3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2"/>
      <w:outlineLvl w:val="2"/>
    </w:pPr>
    <w:rPr>
      <w:rFonts w:ascii="Liberation Serif" w:hAnsi="Liberation Serif" w:eastAsia="EmojiOne Color" w:cs="EmojiOne Color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>
      <w:keepLines/>
      <w:spacing w:lineRule="atLeast" w:line="240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ableHeading">
    <w:name w:val="Table Heading"/>
    <w:basedOn w:val="TableContents"/>
    <w:qFormat/>
    <w:pPr>
      <w:keepLines/>
      <w:suppressLineNumbers/>
      <w:spacing w:lineRule="atLeast" w:line="24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LibreOffice_project/a3100ed2409ebf1c212f5048fbe377c281438fdc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