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WSU-COS 107 Practical 8: Upgrade Proposal Sheet</w:t>
      </w:r>
    </w:p>
    <w:p>
      <w:r>
        <w:t>Use the compatibility decision tree (Figure 31) and your asset record to judge each proposed part for YOUR bench PC. Record Yes/No for each test in Table H3 of your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Bench number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r>
        <w:rPr>
          <w:b/>
          <w:color w:val="1F3864"/>
          <w:sz w:val="26"/>
        </w:rPr>
        <w:t>Proposal 1: Memory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986"/>
          </w:tcPr>
          <w:p>
            <w:r>
              <w:t>16 GB kit (2 × 8 GB) desktop memory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86"/>
          </w:tcPr>
          <w:p>
            <w:r>
              <w:t>DDR4-3200 UDIMM, 288-pin, 1.2 V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Reason for proposal</w:t>
            </w:r>
          </w:p>
        </w:tc>
        <w:tc>
          <w:tcPr>
            <w:tcW w:type="dxa" w:w="4986"/>
          </w:tcPr>
          <w:p>
            <w:r>
              <w:t>The PC slows down when many browser tabs are open.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Your decision (Compatible / Not compatible / Needs another change)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Evidence from your asset record (socket, RAM type, PSU wattage)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r>
        <w:rPr>
          <w:b/>
          <w:color w:val="1F3864"/>
          <w:sz w:val="26"/>
        </w:rPr>
        <w:t>Proposal 2: Processor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986"/>
          </w:tcPr>
          <w:p>
            <w:r>
              <w:t>Intel Core i5-12400 processor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Socket</w:t>
            </w:r>
          </w:p>
        </w:tc>
        <w:tc>
          <w:tcPr>
            <w:tcW w:type="dxa" w:w="4986"/>
          </w:tcPr>
          <w:p>
            <w:r>
              <w:t>LGA1700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TDP</w:t>
            </w:r>
          </w:p>
        </w:tc>
        <w:tc>
          <w:tcPr>
            <w:tcW w:type="dxa" w:w="4986"/>
          </w:tcPr>
          <w:p>
            <w:r>
              <w:t>65 W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Reason for proposal</w:t>
            </w:r>
          </w:p>
        </w:tc>
        <w:tc>
          <w:tcPr>
            <w:tcW w:type="dxa" w:w="4986"/>
          </w:tcPr>
          <w:p>
            <w:r>
              <w:t>Faster compiling and virtual machines.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Your decision (Compatible / Not compatible / Needs another change)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Evidence from your asset record (socket, RAM type, PSU wattage)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r>
        <w:rPr>
          <w:b/>
          <w:color w:val="1F3864"/>
          <w:sz w:val="26"/>
        </w:rPr>
        <w:t>Proposal 3: Graphics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986"/>
          </w:tcPr>
          <w:p>
            <w:r>
              <w:t>Desktop graphics card, PCIe 4.0 x16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Typical board power</w:t>
            </w:r>
          </w:p>
        </w:tc>
        <w:tc>
          <w:tcPr>
            <w:tcW w:type="dxa" w:w="4986"/>
          </w:tcPr>
          <w:p>
            <w:r>
              <w:t>220 W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Manufacturer's recommended PSU</w:t>
            </w:r>
          </w:p>
        </w:tc>
        <w:tc>
          <w:tcPr>
            <w:tcW w:type="dxa" w:w="4986"/>
          </w:tcPr>
          <w:p>
            <w:r>
              <w:t>650 W, with one 8-pin PCIe power connector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Reason for proposal</w:t>
            </w:r>
          </w:p>
        </w:tc>
        <w:tc>
          <w:tcPr>
            <w:tcW w:type="dxa" w:w="4986"/>
          </w:tcPr>
          <w:p>
            <w:r>
              <w:t>Video editing for a student project.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Your decision (Compatible / Not compatible / Needs another change)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Evidence from your asset record (socket, RAM type, PSU wattage)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r>
        <w:rPr>
          <w:i/>
          <w:sz w:val="18"/>
        </w:rPr>
        <w:t>Instructor note: these proposals assume a typical DDR4 desktop with an LGA1200 (10th/11th generation Intel) board and a 300 to 400 W PSU. If your lab PCs differ, edit the parts so that one is compatible, one has the wrong socket or RAM type, and one is limited by the PSU.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