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曾有人问我如何处理人际关系，我的回答是:尊重他人，亲疏随缘。这个回答基本上概括了我对待友谊的态度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人在世上是不能没有朋友的。不论天才，还是普通人，没有朋友都会感到孤单和不幸。事实上，绝大多数人也都会有自己的或大或小的朋友圈子。如果一个人活了一辈子连一个朋友也没有，那么，他很可能怪僻得离谱，使得人人只好敬而远之;或者坏得离谱，以至于人人侧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过，一个人又不可能有许多朋友。所谓朋友遍天下，不是一种诗意得夸张，便是一种浅薄得自负。热衷于社交的人往往自诩朋友众多，其实他们心里明白，社交场上的主宰绝不是友谊，而是时尚、利益或无聊。真正的友谊是不喧嚣的。根据我的经验，真正的好朋友也不像社交健儿那样频繁相聚。在一切人际关系中，互相尊重是第一美德，而必要的距离又是任何一种尊重的前提。使一种交往具有价值的不是交往本身，而是交往者各自的价值。在交往中，每人所能给予对方的东西，决不可能超出他自己所拥有的。他在对方身上能够看到些什么大致也取决于他自己拥有些什么。高质量的友谊总是发生在两个优秀的独立人格之间，它的实质是双方互相由衷的欣赏和尊敬。因此，重要的是使自己真正有价值，配得上做一个高质量的朋友，这是一个人能够为友谊所做的首要贡献。我相信，一切好的友谊都是自然而然形成的，不是刻意求得的。我们身上都有一种直觉，当我们初次与人相对时，只要一开始谈话，就很快能够感觉到彼此是否相投。当两个人的心性非常接近时，或者非常远离时，我们的本能下判断最快，立刻会感到默契或抵悟。对于那些中间状态，我们也许要稍费斟酌，斟酌的快慢是和它们偏向某一端的程度成比例的。这就说明，两个人能否成为朋友，基本上是一件在他们开始交往之前就决定了的事情。也就是说，人与人之间关系的亲疏，并不是由愿望决定的，而是由有关的人各自的心性及其契合程度决定的。愿望也应该出自心性的认同，超出于此，我们就有理由怀疑那是别有用心，多半有利益方面的动机。利益之交也无可厚非，但双方应该心里明白，最好还是摆到桌面上讲明白，千万不要顶着友谊的名义。凡是顶着友谊名义的利益之交，最后没有不破裂的，到头来还互相指责对方不够朋友，为友谊的脆弱大表义愤。其实，关友谊什么事呢，所谓友谊一开始就是假的，不过是利益的面具和工具罢了。今天的人们给了它一个恰当的名称，叫感情投资，这就比较诚实了，我希望人们更诚实一步，在投资时把自己的利润指标也通知被投资方。</w:t>
      </w:r>
    </w:p>
    <w:p>
      <w:pPr>
        <w:ind w:firstLine="420" w:firstLineChars="200"/>
      </w:pPr>
      <w:r>
        <w:rPr>
          <w:rFonts w:hint="eastAsia"/>
        </w:rPr>
        <w:t>当然，不能排除一种情况:开始时友谊是真的，只是到了后来，面对利益的引诱，一方对另一方做了不义的事，导致友谊破裂。在今日的商业社会中这种情况也是司空见惯的，我不想去分析那行不义的一方的人品究竟是本来如此，现在暴露了，还是现在才变坏的，因为这种分析过于复杂。我想说的是，面对这种情况，我们应取的态度也是亲疏随缘，不要企图去挽救什么，更不要陷在已经不存在的昔日友谊中，感到愤愤不平，好像受了天大的委屈。应该知道，一个人的人品是天性和环境的产物，这两者都不是你能够左右的，你只能把它们的产物作为既定事实接受下来。跳出个人的恩怨，做一个认识者，借自己的遭遇认识人生和社会，你就会获得平静的心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6235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822</Words>
  <Characters>822</Characters>
  <Lines>0</Lines>
  <Paragraphs>0</Paragraphs>
  <TotalTime>0</TotalTime>
  <ScaleCrop>false</ScaleCrop>
  <LinksUpToDate>false</LinksUpToDate>
  <CharactersWithSpaces>822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2023-09-10T08:42:07Z</dcterms:created>
  <dc:creator>dell</dc:creator>
  <cp:lastModifiedBy>Leeho</cp:lastModifiedBy>
  <dcterms:modified xsi:type="dcterms:W3CDTF">2023-09-10T08:42:44Z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A15412BC53DF434C9EF489635CA1D8A8_12</vt:lpwstr>
  </property>
</Properties>
</file>