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44171">
      <w:pPr>
        <w:spacing w:before="480" w:after="480" w:line="288" w:lineRule="auto"/>
      </w:pPr>
      <w:r>
        <w:rPr>
          <w:rFonts w:ascii="Arial" w:hAnsi="Arial" w:eastAsia="等线" w:cs="Arial"/>
          <w:b/>
          <w:sz w:val="52"/>
        </w:rPr>
        <w:t>师范生教育实习全过程管理平台软件详细设计说明书</w:t>
      </w:r>
    </w:p>
    <w:p w14:paraId="4435F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>：师范生教育实习全过程管理平台</w:t>
      </w:r>
    </w:p>
    <w:p w14:paraId="7C52B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项目类型</w:t>
      </w:r>
      <w:r>
        <w:rPr>
          <w:rFonts w:ascii="Arial" w:hAnsi="Arial" w:eastAsia="等线" w:cs="Arial"/>
          <w:sz w:val="22"/>
        </w:rPr>
        <w:t>：Web 应用 / 网站</w:t>
      </w:r>
    </w:p>
    <w:p w14:paraId="6FA7B2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5F115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编制日期</w:t>
      </w:r>
      <w:r>
        <w:rPr>
          <w:rFonts w:ascii="Arial" w:hAnsi="Arial" w:eastAsia="等线" w:cs="Arial"/>
          <w:sz w:val="22"/>
        </w:rPr>
        <w:t xml:space="preserve">：2026 年 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 xml:space="preserve"> 月 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 xml:space="preserve"> 日</w:t>
      </w:r>
    </w:p>
    <w:p w14:paraId="2825E3B1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编制团队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幸文优、韦柏洋、李胡鑫</w:t>
      </w:r>
    </w:p>
    <w:p w14:paraId="5C5F97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审核人</w:t>
      </w:r>
      <w:r>
        <w:rPr>
          <w:rFonts w:ascii="Arial" w:hAnsi="Arial" w:eastAsia="等线" w:cs="Arial"/>
          <w:sz w:val="22"/>
        </w:rPr>
        <w:t>：幸文优（项目负责人）</w:t>
      </w:r>
    </w:p>
    <w:p w14:paraId="70CD76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参考资料</w:t>
      </w:r>
      <w:r>
        <w:rPr>
          <w:rFonts w:ascii="Arial" w:hAnsi="Arial" w:eastAsia="等线" w:cs="Arial"/>
          <w:sz w:val="22"/>
        </w:rPr>
        <w:t>：《师范生教育实习全过程管理平台系统软件需求规格说明书（V2.0）》、软件工程国家标准《软件详细设计说明书编制指南》、Spring Boot/Vue3.0 官方开发文档、MySQL8.0 数据库设计规范</w:t>
      </w:r>
    </w:p>
    <w:p w14:paraId="17CECEC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目录</w:t>
      </w:r>
      <w:bookmarkEnd w:id="0"/>
    </w:p>
    <w:p w14:paraId="1919B5C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引言</w:t>
      </w:r>
      <w:r>
        <w:rPr>
          <w:rFonts w:hint="eastAsia" w:ascii="Arial" w:hAnsi="Arial" w:eastAsia="等线" w:cs="Arial"/>
          <w:sz w:val="22"/>
          <w:lang w:val="en-US" w:eastAsia="zh-CN"/>
        </w:rPr>
        <w:t>....................................................................................................................1</w:t>
      </w:r>
    </w:p>
    <w:p w14:paraId="3C799F5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系统概要设计</w:t>
      </w:r>
      <w:r>
        <w:rPr>
          <w:rFonts w:hint="eastAsia" w:ascii="Arial" w:hAnsi="Arial" w:eastAsia="等线" w:cs="Arial"/>
          <w:sz w:val="22"/>
          <w:lang w:val="en-US" w:eastAsia="zh-CN"/>
        </w:rPr>
        <w:t>.....................................................................................................2</w:t>
      </w:r>
    </w:p>
    <w:p w14:paraId="15E3D99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系统详细设计</w:t>
      </w:r>
      <w:r>
        <w:rPr>
          <w:rFonts w:hint="eastAsia" w:ascii="Arial" w:hAnsi="Arial" w:eastAsia="等线" w:cs="Arial"/>
          <w:sz w:val="22"/>
          <w:lang w:val="en-US" w:eastAsia="zh-CN"/>
        </w:rPr>
        <w:t>.....................................................................................................5</w:t>
      </w:r>
    </w:p>
    <w:p w14:paraId="416621F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非功能需求设计实现</w:t>
      </w:r>
      <w:r>
        <w:rPr>
          <w:rFonts w:hint="eastAsia" w:ascii="Arial" w:hAnsi="Arial" w:eastAsia="等线" w:cs="Arial"/>
          <w:sz w:val="22"/>
          <w:lang w:val="en-US" w:eastAsia="zh-CN"/>
        </w:rPr>
        <w:t>..........................................................................................25</w:t>
      </w:r>
    </w:p>
    <w:p w14:paraId="5FB1B8C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</w:t>
      </w:r>
      <w:r>
        <w:rPr>
          <w:rFonts w:hint="eastAsia" w:ascii="Arial" w:hAnsi="Arial" w:eastAsia="等线" w:cs="Arial"/>
          <w:sz w:val="22"/>
          <w:lang w:val="en-US" w:eastAsia="zh-CN"/>
        </w:rPr>
        <w:t>...................................................................................................................26</w:t>
      </w:r>
    </w:p>
    <w:p w14:paraId="2583CC6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一、引言</w:t>
      </w:r>
      <w:bookmarkEnd w:id="1"/>
    </w:p>
    <w:p w14:paraId="07C39F1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编写目的</w:t>
      </w:r>
      <w:bookmarkEnd w:id="2"/>
    </w:p>
    <w:p w14:paraId="50D5C3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本文档基于《师范生教育实习全过程管理平台系统软件需求规格说明书（V2.0）》，完成平台的</w:t>
      </w:r>
      <w:r>
        <w:rPr>
          <w:rFonts w:ascii="Arial" w:hAnsi="Arial" w:eastAsia="等线" w:cs="Arial"/>
          <w:b/>
          <w:sz w:val="22"/>
        </w:rPr>
        <w:t>系统架构、模块结构、数据库、界面、核心流程</w:t>
      </w:r>
      <w:r>
        <w:rPr>
          <w:rFonts w:ascii="Arial" w:hAnsi="Arial" w:eastAsia="等线" w:cs="Arial"/>
          <w:sz w:val="22"/>
        </w:rPr>
        <w:t>等详细设计，明确各模块的技术实现方案、数据交互规则、界面布局规范及核心业务处理逻辑。</w:t>
      </w:r>
    </w:p>
    <w:p w14:paraId="50925D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本文件作为项目</w:t>
      </w:r>
      <w:r>
        <w:rPr>
          <w:rFonts w:ascii="Arial" w:hAnsi="Arial" w:eastAsia="等线" w:cs="Arial"/>
          <w:b/>
          <w:sz w:val="22"/>
        </w:rPr>
        <w:t>编码开发、单元测试、前端开发、数据库搭建</w:t>
      </w:r>
      <w:r>
        <w:rPr>
          <w:rFonts w:ascii="Arial" w:hAnsi="Arial" w:eastAsia="等线" w:cs="Arial"/>
          <w:sz w:val="22"/>
        </w:rPr>
        <w:t>的直接技术依据，确保开发团队按统一标准实现系统功能，保障系统设计与需求的一致性、技术实现的可行性与可维护性。</w:t>
      </w:r>
    </w:p>
    <w:p w14:paraId="00F28F9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预期读者</w:t>
      </w:r>
      <w:bookmarkEnd w:id="3"/>
    </w:p>
    <w:p w14:paraId="2B08FD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项目开发团队（前端开发工程师、后端开发工程师、测试工程师、DBA 数据库管理员）、项目管理团队（产品经理、项目经理）、院校信息化建设技术对接人员。</w:t>
      </w:r>
    </w:p>
    <w:p w14:paraId="13C31C9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术语定义</w:t>
      </w:r>
      <w:bookmarkEnd w:id="4"/>
    </w:p>
    <w:p w14:paraId="7860C3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复用《师范生教育实习全过程管理平台系统软件需求规格说明书（V2.0）》中的术语定义，新增技术层面术语如下：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3"/>
        <w:gridCol w:w="5896"/>
      </w:tblGrid>
      <w:tr w14:paraId="095C6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74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术语名称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19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术语定义</w:t>
            </w:r>
          </w:p>
        </w:tc>
      </w:tr>
      <w:tr w14:paraId="4C09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23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RESTful API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66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符合REST设计规范的接口，用于前后端数据交互，请求/响应为JSON格式</w:t>
            </w:r>
          </w:p>
        </w:tc>
      </w:tr>
      <w:tr w14:paraId="7390F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0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16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Web Token，用于用户登录后的身份认证，生成访问令牌</w:t>
            </w:r>
          </w:p>
        </w:tc>
      </w:tr>
      <w:tr w14:paraId="6CF3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9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ORM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89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对象关系映射，通过MyBatis-Plus实现Java对象与MySQL数据库表的映射</w:t>
            </w:r>
          </w:p>
        </w:tc>
      </w:tr>
      <w:tr w14:paraId="3506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74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前端组件化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02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基于Vue3.0将前端界面拆分为可复用的独立组件，如表单组件、审核组件</w:t>
            </w:r>
          </w:p>
        </w:tc>
      </w:tr>
      <w:tr w14:paraId="2874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55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缓存击穿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55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指缓存中无对应数据，大量请求直接访问数据库的情况，通过Redis布隆过滤器解决</w:t>
            </w:r>
          </w:p>
        </w:tc>
      </w:tr>
    </w:tbl>
    <w:p w14:paraId="007616C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二、系统概要设计</w:t>
      </w:r>
      <w:bookmarkEnd w:id="5"/>
    </w:p>
    <w:p w14:paraId="164D3E2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系统整体架构设计</w:t>
      </w:r>
      <w:bookmarkEnd w:id="6"/>
    </w:p>
    <w:p w14:paraId="2DFE79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结合需求规格说明书的技术选型与部署要求，系统采用</w:t>
      </w:r>
      <w:r>
        <w:rPr>
          <w:rFonts w:ascii="Arial" w:hAnsi="Arial" w:eastAsia="等线" w:cs="Arial"/>
          <w:b/>
          <w:sz w:val="22"/>
        </w:rPr>
        <w:t>前后端分离</w:t>
      </w:r>
      <w:r>
        <w:rPr>
          <w:rFonts w:ascii="Arial" w:hAnsi="Arial" w:eastAsia="等线" w:cs="Arial"/>
          <w:sz w:val="22"/>
        </w:rPr>
        <w:t>架构，整体分为</w:t>
      </w:r>
      <w:r>
        <w:rPr>
          <w:rFonts w:ascii="Arial" w:hAnsi="Arial" w:eastAsia="等线" w:cs="Arial"/>
          <w:b/>
          <w:sz w:val="22"/>
        </w:rPr>
        <w:t>前端表现层、后端服务层、数据持久层、基础设施层</w:t>
      </w:r>
      <w:r>
        <w:rPr>
          <w:rFonts w:ascii="Arial" w:hAnsi="Arial" w:eastAsia="等线" w:cs="Arial"/>
          <w:sz w:val="22"/>
        </w:rPr>
        <w:t>四层架构，部署架构采用“私有云/本地服务器+反向代理+多存储服务”模式，确保系统的高可用性、可扩展性与松耦合性。</w:t>
      </w:r>
    </w:p>
    <w:p w14:paraId="4A2C1DF2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2.1.1 分层架构设计</w:t>
      </w:r>
      <w:bookmarkEnd w:id="7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2204"/>
        <w:gridCol w:w="4636"/>
      </w:tblGrid>
      <w:tr w14:paraId="1EA88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85C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架构层级</w:t>
            </w:r>
          </w:p>
        </w:tc>
        <w:tc>
          <w:tcPr>
            <w:tcW w:w="2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14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核心技术</w:t>
            </w:r>
          </w:p>
        </w:tc>
        <w:tc>
          <w:tcPr>
            <w:tcW w:w="4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08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54FA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11" w:hRule="atLeast"/>
        </w:trPr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01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前端表现层</w:t>
            </w:r>
          </w:p>
        </w:tc>
        <w:tc>
          <w:tcPr>
            <w:tcW w:w="2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DE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Vue3.0+、Element Plus、Axios、ECharts</w:t>
            </w:r>
          </w:p>
        </w:tc>
        <w:tc>
          <w:tcPr>
            <w:tcW w:w="4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0C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实现界面展示、用户交互、前端数据校验、可视化图表渲染；支持PC/移动端自适应，按角色提供专属工作台</w:t>
            </w:r>
          </w:p>
        </w:tc>
      </w:tr>
      <w:tr w14:paraId="637C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8" w:hRule="atLeast"/>
        </w:trPr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0E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后端服务层</w:t>
            </w:r>
          </w:p>
        </w:tc>
        <w:tc>
          <w:tcPr>
            <w:tcW w:w="2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A1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 1.8+、Spring Boot、Spring Security、MyBatis-Plus</w:t>
            </w:r>
          </w:p>
        </w:tc>
        <w:tc>
          <w:tcPr>
            <w:tcW w:w="4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6C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实现业务逻辑处理、权限控制、接口提供、事务管理；按功能拆分为独立的业务模块，提供RESTful API供前端调用</w:t>
            </w:r>
          </w:p>
        </w:tc>
      </w:tr>
      <w:tr w14:paraId="2DA9E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B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数据持久层</w:t>
            </w:r>
          </w:p>
        </w:tc>
        <w:tc>
          <w:tcPr>
            <w:tcW w:w="2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FE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MySQL8.0+、Redis6.0+</w:t>
            </w:r>
          </w:p>
        </w:tc>
        <w:tc>
          <w:tcPr>
            <w:tcW w:w="4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C8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实现结构化数据的存储与查询（MySQL）、热点数据缓存/令牌存储（Redis）；遵循ORM设计规范，实现数据与业务逻辑解耦</w:t>
            </w:r>
          </w:p>
        </w:tc>
      </w:tr>
      <w:tr w14:paraId="41A8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55" w:hRule="atLeast"/>
        </w:trPr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ED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基础设施层</w:t>
            </w:r>
          </w:p>
        </w:tc>
        <w:tc>
          <w:tcPr>
            <w:tcW w:w="2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65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Nginx、MinIO、Linux CentOS 7.0+</w:t>
            </w:r>
          </w:p>
        </w:tc>
        <w:tc>
          <w:tcPr>
            <w:tcW w:w="4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A8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实现反向代理/负载均衡（Nginx）、文件存储/上传下载（MinIO）、服务器运行环境（Linux）；提供数据备份、服务器监控等基础能力</w:t>
            </w:r>
          </w:p>
        </w:tc>
      </w:tr>
    </w:tbl>
    <w:p w14:paraId="6CA5EC00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2.1.2 部署架构设计</w:t>
      </w:r>
      <w:bookmarkEnd w:id="8"/>
    </w:p>
    <w:p w14:paraId="5024DB8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应用部署</w:t>
      </w:r>
      <w:r>
        <w:rPr>
          <w:rFonts w:ascii="Arial" w:hAnsi="Arial" w:eastAsia="等线" w:cs="Arial"/>
          <w:sz w:val="22"/>
        </w:rPr>
        <w:t>：平台应用服务部署在Linux CentOS服务器，支持</w:t>
      </w:r>
      <w:r>
        <w:rPr>
          <w:rFonts w:ascii="Arial" w:hAnsi="Arial" w:eastAsia="等线" w:cs="Arial"/>
          <w:b/>
          <w:sz w:val="22"/>
        </w:rPr>
        <w:t>私有云/院校本地服务器</w:t>
      </w:r>
      <w:r>
        <w:rPr>
          <w:rFonts w:ascii="Arial" w:hAnsi="Arial" w:eastAsia="等线" w:cs="Arial"/>
          <w:sz w:val="22"/>
        </w:rPr>
        <w:t>部署，通过Nginx实现反向代理与负载均衡，应对高峰期2000+并发需求；</w:t>
      </w:r>
    </w:p>
    <w:p w14:paraId="161FAF1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数据存储</w:t>
      </w:r>
      <w:r>
        <w:rPr>
          <w:rFonts w:ascii="Arial" w:hAnsi="Arial" w:eastAsia="等线" w:cs="Arial"/>
          <w:sz w:val="22"/>
        </w:rPr>
        <w:t>：主数据库MySQL采用主从备份模式，核心业务数据每日凌晨自动备份至独立存储服务器；Redis作为缓存服务器，与应用服务部署在同一服务器集群，提升数据查询效率；MinIO作为文件服务器，独立部署，专门存储实习材料、附件等非结构化数据；</w:t>
      </w:r>
    </w:p>
    <w:p w14:paraId="675ACD9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网络访问</w:t>
      </w:r>
      <w:r>
        <w:rPr>
          <w:rFonts w:ascii="Arial" w:hAnsi="Arial" w:eastAsia="等线" w:cs="Arial"/>
          <w:sz w:val="22"/>
        </w:rPr>
        <w:t>：支持院校内网/外网访问，移动端/PC端通过主流浏览器访问平台，所有数据传输遵循HTTPS协议，保障传输安全。</w:t>
      </w:r>
    </w:p>
    <w:p w14:paraId="74B750E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2.2 系统模块结构设计</w:t>
      </w:r>
      <w:bookmarkEnd w:id="9"/>
    </w:p>
    <w:p w14:paraId="54143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根据需求规格说明书的功能需求，将系统拆分为</w:t>
      </w:r>
      <w:r>
        <w:rPr>
          <w:rFonts w:ascii="Arial" w:hAnsi="Arial" w:eastAsia="等线" w:cs="Arial"/>
          <w:b/>
          <w:sz w:val="22"/>
        </w:rPr>
        <w:t>6个核心一级模块</w:t>
      </w:r>
      <w:r>
        <w:rPr>
          <w:rFonts w:ascii="Arial" w:hAnsi="Arial" w:eastAsia="等线" w:cs="Arial"/>
          <w:sz w:val="22"/>
        </w:rPr>
        <w:t>，各一级模块按业务功能拆分为若干二级子模块，模块间遵循</w:t>
      </w:r>
      <w:r>
        <w:rPr>
          <w:rFonts w:ascii="Arial" w:hAnsi="Arial" w:eastAsia="等线" w:cs="Arial"/>
          <w:b/>
          <w:sz w:val="22"/>
        </w:rPr>
        <w:t>低耦合、高内聚</w:t>
      </w:r>
      <w:r>
        <w:rPr>
          <w:rFonts w:ascii="Arial" w:hAnsi="Arial" w:eastAsia="等线" w:cs="Arial"/>
          <w:sz w:val="22"/>
        </w:rPr>
        <w:t>原则，通过统一的接口进行数据交互，所有模块均依赖</w:t>
      </w:r>
      <w:r>
        <w:rPr>
          <w:rFonts w:ascii="Arial" w:hAnsi="Arial" w:eastAsia="等线" w:cs="Arial"/>
          <w:b/>
          <w:sz w:val="22"/>
        </w:rPr>
        <w:t>用户与权限管理模块</w:t>
      </w:r>
      <w:r>
        <w:rPr>
          <w:rFonts w:ascii="Arial" w:hAnsi="Arial" w:eastAsia="等线" w:cs="Arial"/>
          <w:sz w:val="22"/>
        </w:rPr>
        <w:t>提供的身份认证与权限校验能力。</w:t>
      </w:r>
    </w:p>
    <w:p w14:paraId="549804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系统模块结构采用</w:t>
      </w:r>
      <w:r>
        <w:rPr>
          <w:rFonts w:ascii="Arial" w:hAnsi="Arial" w:eastAsia="等线" w:cs="Arial"/>
          <w:b/>
          <w:sz w:val="22"/>
        </w:rPr>
        <w:t>树状层级设计</w:t>
      </w:r>
      <w:r>
        <w:rPr>
          <w:rFonts w:ascii="Arial" w:hAnsi="Arial" w:eastAsia="等线" w:cs="Arial"/>
          <w:sz w:val="22"/>
        </w:rPr>
        <w:t>，核心模块及子模块划分如下：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456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0BFB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师范生教育实习全过程管理平台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用户与权限管理模块（基础模块）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用户账号管理（登录、密码修改、账号启停）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角色权限管理（角色配置、权限分配、数据权限控制）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登录日志管理（登录记录查询、异常登录监控）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令牌管理（JWT生成、校验、刷新）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学生端实习管理模块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学生工作台（首页看板、待办提醒）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实习申请管理（指导教师申请、实习单位申请）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实习表单管理（表单填报、草稿保存、历史版本查看）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个人消息管理（消息查看、标记已读、提醒接收）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指导教师端管理模块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教师工作台（首页看板、待办审核）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指导申请处理（指导申请确认/驳回）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实习材料审核（表单审核、退回意见填写）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实习指导管理（指导记录填写、跟进情况维护）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实习评价管理（阶段评价、总结评价、最终评分）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学院管理员端管理模块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学院工作台（首页看板、学院数据统计）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基础信息管理（学生管理、教师管理、实习单位管理）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实习审核管理（指导关系复核、实习申请审批、表单终审）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实习归档管理（单条归档、批量归档、归档数据查询）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风险学生管理（风险预警、催办提醒、进度跟踪）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超级管理员平台管理模块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平台工作台（全局看板、平台数据汇总）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学院管理（学院入驻审核、学院管理员账号管理）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系统配置管理（系统参数、表单模板、提醒规则）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平台日志管理（审计日志、操作日志、接口调用日志）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文件与通用支撑模块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文件操作管理（文件上传、下载、预览、删除）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消息推送管理（系统消息、审核提醒、催办消息推送）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报表管理（报表生成、Excel/PDF导出、数据汇总）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└─ 通用工具（数据校验、格式转换、事务处理）</w:t>
            </w:r>
          </w:p>
        </w:tc>
      </w:tr>
    </w:tbl>
    <w:p w14:paraId="42B2D94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2.3 模块间接口交互规则</w:t>
      </w:r>
      <w:bookmarkEnd w:id="10"/>
    </w:p>
    <w:p w14:paraId="222C7DE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统一接口规范</w:t>
      </w:r>
      <w:r>
        <w:rPr>
          <w:rFonts w:ascii="Arial" w:hAnsi="Arial" w:eastAsia="等线" w:cs="Arial"/>
          <w:sz w:val="22"/>
        </w:rPr>
        <w:t>：所有模块间的接口均遵循RESTful标准，请求方法采用GET（查询）、POST（新增/提交）、PUT（修改）、DELETE（删除/逻辑删除），请求/响应数据格式为JSON，统一返回码与错误信息；</w:t>
      </w:r>
    </w:p>
    <w:p w14:paraId="15590FD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权限校验前置</w:t>
      </w:r>
      <w:r>
        <w:rPr>
          <w:rFonts w:ascii="Arial" w:hAnsi="Arial" w:eastAsia="等线" w:cs="Arial"/>
          <w:sz w:val="22"/>
        </w:rPr>
        <w:t>：所有业务接口调用前，均需通过</w:t>
      </w:r>
      <w:r>
        <w:rPr>
          <w:rFonts w:ascii="Arial" w:hAnsi="Arial" w:eastAsia="等线" w:cs="Arial"/>
          <w:b/>
          <w:sz w:val="22"/>
        </w:rPr>
        <w:t>用户与权限管理模块</w:t>
      </w:r>
      <w:r>
        <w:rPr>
          <w:rFonts w:ascii="Arial" w:hAnsi="Arial" w:eastAsia="等线" w:cs="Arial"/>
          <w:sz w:val="22"/>
        </w:rPr>
        <w:t>的令牌校验接口验证JWT有效性，同时校验用户的角色权限与数据权限，无权限则直接返回403错误；</w:t>
      </w:r>
    </w:p>
    <w:p w14:paraId="0B89AFB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数据交互原则</w:t>
      </w:r>
      <w:r>
        <w:rPr>
          <w:rFonts w:ascii="Arial" w:hAnsi="Arial" w:eastAsia="等线" w:cs="Arial"/>
          <w:sz w:val="22"/>
        </w:rPr>
        <w:t>：子模块仅向所属一级模块的核心接口提供数据，跨一级模块的交互需通过模块的</w:t>
      </w:r>
      <w:r>
        <w:rPr>
          <w:rFonts w:ascii="Arial" w:hAnsi="Arial" w:eastAsia="等线" w:cs="Arial"/>
          <w:b/>
          <w:sz w:val="22"/>
        </w:rPr>
        <w:t>公共接口</w:t>
      </w:r>
      <w:r>
        <w:rPr>
          <w:rFonts w:ascii="Arial" w:hAnsi="Arial" w:eastAsia="等线" w:cs="Arial"/>
          <w:sz w:val="22"/>
        </w:rPr>
        <w:t>实现，禁止直接调用其他模块的私有接口；</w:t>
      </w:r>
    </w:p>
    <w:p w14:paraId="5D46FDC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异常统一处理</w:t>
      </w:r>
      <w:r>
        <w:rPr>
          <w:rFonts w:ascii="Arial" w:hAnsi="Arial" w:eastAsia="等线" w:cs="Arial"/>
          <w:sz w:val="22"/>
        </w:rPr>
        <w:t>：所有接口的异常信息均通过后端全局异常处理器处理，返回统一格式的错误信息，包含错误码、错误描述、业务提示，便于前端统一展示。</w:t>
      </w:r>
    </w:p>
    <w:p w14:paraId="2419F2D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三、系统详细设计</w:t>
      </w:r>
      <w:bookmarkEnd w:id="11"/>
    </w:p>
    <w:p w14:paraId="081A64C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 数据库详细设计</w:t>
      </w:r>
      <w:bookmarkEnd w:id="12"/>
    </w:p>
    <w:p w14:paraId="20361D95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3.1.1 数据库设计原则</w:t>
      </w:r>
      <w:bookmarkEnd w:id="13"/>
    </w:p>
    <w:p w14:paraId="510099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结合需求规格说明书的业务规则与数据管理要求，数据库设计遵循以下原则：</w:t>
      </w:r>
    </w:p>
    <w:p w14:paraId="0276F3F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唯一标识原则</w:t>
      </w:r>
      <w:r>
        <w:rPr>
          <w:rFonts w:ascii="Arial" w:hAnsi="Arial" w:eastAsia="等线" w:cs="Arial"/>
          <w:sz w:val="22"/>
        </w:rPr>
        <w:t>：所有数据表均设计自增主键ID，学生/教师以</w:t>
      </w:r>
      <w:r>
        <w:rPr>
          <w:rFonts w:ascii="Arial" w:hAnsi="Arial" w:eastAsia="等线" w:cs="Arial"/>
          <w:b/>
          <w:sz w:val="22"/>
        </w:rPr>
        <w:t>学号/工号</w:t>
      </w:r>
      <w:r>
        <w:rPr>
          <w:rFonts w:ascii="Arial" w:hAnsi="Arial" w:eastAsia="等线" w:cs="Arial"/>
          <w:sz w:val="22"/>
        </w:rPr>
        <w:t>为业务唯一标识，表单/申请单以</w:t>
      </w:r>
      <w:r>
        <w:rPr>
          <w:rFonts w:ascii="Arial" w:hAnsi="Arial" w:eastAsia="等线" w:cs="Arial"/>
          <w:b/>
          <w:sz w:val="22"/>
        </w:rPr>
        <w:t>编码</w:t>
      </w:r>
      <w:r>
        <w:rPr>
          <w:rFonts w:ascii="Arial" w:hAnsi="Arial" w:eastAsia="等线" w:cs="Arial"/>
          <w:sz w:val="22"/>
        </w:rPr>
        <w:t>为业务唯一标识；</w:t>
      </w:r>
    </w:p>
    <w:p w14:paraId="565EE0F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逻辑删除原则</w:t>
      </w:r>
      <w:r>
        <w:rPr>
          <w:rFonts w:ascii="Arial" w:hAnsi="Arial" w:eastAsia="等线" w:cs="Arial"/>
          <w:sz w:val="22"/>
        </w:rPr>
        <w:t>：所有核心业务表均添加</w:t>
      </w:r>
      <w:r>
        <w:rPr>
          <w:rFonts w:ascii="Consolas" w:hAnsi="Consolas" w:eastAsia="Consolas" w:cs="Consolas"/>
          <w:sz w:val="22"/>
          <w:shd w:val="clear" w:fill="EFF0F1"/>
        </w:rPr>
        <w:t>is_deleted</w:t>
      </w:r>
      <w:r>
        <w:rPr>
          <w:rFonts w:ascii="Arial" w:hAnsi="Arial" w:eastAsia="等线" w:cs="Arial"/>
          <w:sz w:val="22"/>
        </w:rPr>
        <w:t>（0-未删除、1-已删除）字段，仅做逻辑标记，不物理删除，确保数据可追溯；</w:t>
      </w:r>
    </w:p>
    <w:p w14:paraId="2203A97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字段脱敏原则</w:t>
      </w:r>
      <w:r>
        <w:rPr>
          <w:rFonts w:ascii="Arial" w:hAnsi="Arial" w:eastAsia="等线" w:cs="Arial"/>
          <w:sz w:val="22"/>
        </w:rPr>
        <w:t>：用户敏感信息（如手机号、邮箱）在数据表中加密存储，展示时做脱敏处理（如138****1234）；</w:t>
      </w:r>
    </w:p>
    <w:p w14:paraId="13E867A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事务一致性原则</w:t>
      </w:r>
      <w:r>
        <w:rPr>
          <w:rFonts w:ascii="Arial" w:hAnsi="Arial" w:eastAsia="等线" w:cs="Arial"/>
          <w:sz w:val="22"/>
        </w:rPr>
        <w:t>：审核、归档、评价等关键操作的数据库操作均加入事务，确保“要么全部完成，要么全部回滚”；</w:t>
      </w:r>
    </w:p>
    <w:p w14:paraId="2587723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版本管理原则</w:t>
      </w:r>
      <w:r>
        <w:rPr>
          <w:rFonts w:ascii="Arial" w:hAnsi="Arial" w:eastAsia="等线" w:cs="Arial"/>
          <w:sz w:val="22"/>
        </w:rPr>
        <w:t>：表单实例、评价记录等需保留历史修改记录的表，添加</w:t>
      </w:r>
      <w:r>
        <w:rPr>
          <w:rFonts w:ascii="Consolas" w:hAnsi="Consolas" w:eastAsia="Consolas" w:cs="Consolas"/>
          <w:sz w:val="22"/>
          <w:shd w:val="clear" w:fill="EFF0F1"/>
        </w:rPr>
        <w:t>version</w:t>
      </w:r>
      <w:r>
        <w:rPr>
          <w:rFonts w:ascii="Arial" w:hAnsi="Arial" w:eastAsia="等线" w:cs="Arial"/>
          <w:sz w:val="22"/>
        </w:rPr>
        <w:t>版本号字段，实现乐观锁，防止并发修改；</w:t>
      </w:r>
    </w:p>
    <w:p w14:paraId="3E7EAFA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关联完整性原则</w:t>
      </w:r>
      <w:r>
        <w:rPr>
          <w:rFonts w:ascii="Arial" w:hAnsi="Arial" w:eastAsia="等线" w:cs="Arial"/>
          <w:sz w:val="22"/>
        </w:rPr>
        <w:t>：通过外键关联实现表间数据的完整性，如学生表与学院表通过</w:t>
      </w:r>
      <w:r>
        <w:rPr>
          <w:rFonts w:ascii="Consolas" w:hAnsi="Consolas" w:eastAsia="Consolas" w:cs="Consolas"/>
          <w:sz w:val="22"/>
          <w:shd w:val="clear" w:fill="EFF0F1"/>
        </w:rPr>
        <w:t>college_id</w:t>
      </w:r>
      <w:r>
        <w:rPr>
          <w:rFonts w:ascii="Arial" w:hAnsi="Arial" w:eastAsia="等线" w:cs="Arial"/>
          <w:sz w:val="22"/>
        </w:rPr>
        <w:t>关联，表单实例表与学生表通过</w:t>
      </w:r>
      <w:r>
        <w:rPr>
          <w:rFonts w:ascii="Consolas" w:hAnsi="Consolas" w:eastAsia="Consolas" w:cs="Consolas"/>
          <w:sz w:val="22"/>
          <w:shd w:val="clear" w:fill="EFF0F1"/>
        </w:rPr>
        <w:t>student_id</w:t>
      </w:r>
      <w:r>
        <w:rPr>
          <w:rFonts w:ascii="Arial" w:hAnsi="Arial" w:eastAsia="等线" w:cs="Arial"/>
          <w:sz w:val="22"/>
        </w:rPr>
        <w:t>关联。</w:t>
      </w:r>
    </w:p>
    <w:p w14:paraId="1AC62CC5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3.1.2 数据库选型与基础配置</w:t>
      </w:r>
      <w:bookmarkEnd w:id="14"/>
    </w:p>
    <w:p w14:paraId="012C8E2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主数据库</w:t>
      </w:r>
      <w:r>
        <w:rPr>
          <w:rFonts w:ascii="Arial" w:hAnsi="Arial" w:eastAsia="等线" w:cs="Arial"/>
          <w:sz w:val="22"/>
        </w:rPr>
        <w:t>：MySQL8.0+，字符集设置为</w:t>
      </w:r>
      <w:r>
        <w:rPr>
          <w:rFonts w:ascii="Consolas" w:hAnsi="Consolas" w:eastAsia="Consolas" w:cs="Consolas"/>
          <w:sz w:val="22"/>
          <w:shd w:val="clear" w:fill="EFF0F1"/>
        </w:rPr>
        <w:t>utf8mb4</w:t>
      </w:r>
      <w:r>
        <w:rPr>
          <w:rFonts w:ascii="Arial" w:hAnsi="Arial" w:eastAsia="等线" w:cs="Arial"/>
          <w:sz w:val="22"/>
        </w:rPr>
        <w:t>（支持emoji与特殊字符），排序规则为</w:t>
      </w:r>
      <w:r>
        <w:rPr>
          <w:rFonts w:ascii="Consolas" w:hAnsi="Consolas" w:eastAsia="Consolas" w:cs="Consolas"/>
          <w:sz w:val="22"/>
          <w:shd w:val="clear" w:fill="EFF0F1"/>
        </w:rPr>
        <w:t>utf8mb4_unicode_ci</w:t>
      </w:r>
      <w:r>
        <w:rPr>
          <w:rFonts w:ascii="Arial" w:hAnsi="Arial" w:eastAsia="等线" w:cs="Arial"/>
          <w:sz w:val="22"/>
        </w:rPr>
        <w:t>，表引擎采用</w:t>
      </w:r>
      <w:r>
        <w:rPr>
          <w:rFonts w:ascii="Consolas" w:hAnsi="Consolas" w:eastAsia="Consolas" w:cs="Consolas"/>
          <w:sz w:val="22"/>
          <w:shd w:val="clear" w:fill="EFF0F1"/>
        </w:rPr>
        <w:t>InnoDB</w:t>
      </w:r>
      <w:r>
        <w:rPr>
          <w:rFonts w:ascii="Arial" w:hAnsi="Arial" w:eastAsia="等线" w:cs="Arial"/>
          <w:sz w:val="22"/>
        </w:rPr>
        <w:t>（支持事务与外键）；</w:t>
      </w:r>
    </w:p>
    <w:p w14:paraId="15A217B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缓存数据库</w:t>
      </w:r>
      <w:r>
        <w:rPr>
          <w:rFonts w:ascii="Arial" w:hAnsi="Arial" w:eastAsia="等线" w:cs="Arial"/>
          <w:sz w:val="22"/>
        </w:rPr>
        <w:t>：Redis6.0+，采用</w:t>
      </w:r>
      <w:r>
        <w:rPr>
          <w:rFonts w:ascii="Arial" w:hAnsi="Arial" w:eastAsia="等线" w:cs="Arial"/>
          <w:b/>
          <w:sz w:val="22"/>
        </w:rPr>
        <w:t>单节点+持久化</w:t>
      </w:r>
      <w:r>
        <w:rPr>
          <w:rFonts w:ascii="Arial" w:hAnsi="Arial" w:eastAsia="等线" w:cs="Arial"/>
          <w:sz w:val="22"/>
        </w:rPr>
        <w:t>模式（RDB+AOF混合持久化），缓存热点数据（如用户信息、表单模板、首页看板数据），缓存过期时间按业务设置（用户令牌2小时、热点数据1小时）；</w:t>
      </w:r>
    </w:p>
    <w:p w14:paraId="70DB714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文件存储</w:t>
      </w:r>
      <w:r>
        <w:rPr>
          <w:rFonts w:ascii="Arial" w:hAnsi="Arial" w:eastAsia="等线" w:cs="Arial"/>
          <w:sz w:val="22"/>
        </w:rPr>
        <w:t>：MinIO，存储非结构化数据（如实习材料附件、图片），数据表中仅存储文件的</w:t>
      </w:r>
      <w:r>
        <w:rPr>
          <w:rFonts w:ascii="Arial" w:hAnsi="Arial" w:eastAsia="等线" w:cs="Arial"/>
          <w:b/>
          <w:sz w:val="22"/>
        </w:rPr>
        <w:t>存储地址、文件ID、文件名</w:t>
      </w:r>
      <w:r>
        <w:rPr>
          <w:rFonts w:ascii="Arial" w:hAnsi="Arial" w:eastAsia="等线" w:cs="Arial"/>
          <w:sz w:val="22"/>
        </w:rPr>
        <w:t>，不存储文件本身。</w:t>
      </w:r>
    </w:p>
    <w:p w14:paraId="5066446E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3.1.3 核心数据表设计</w:t>
      </w:r>
      <w:bookmarkEnd w:id="15"/>
    </w:p>
    <w:p w14:paraId="7F26DA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按业务类型将核心数据表分为</w:t>
      </w:r>
      <w:r>
        <w:rPr>
          <w:rFonts w:ascii="Arial" w:hAnsi="Arial" w:eastAsia="等线" w:cs="Arial"/>
          <w:b/>
          <w:sz w:val="22"/>
        </w:rPr>
        <w:t>用户权限类、实习申请类、表单管理类、审核评价类、文件管理类、消息通知类、系统日志类</w:t>
      </w:r>
      <w:r>
        <w:rPr>
          <w:rFonts w:ascii="Arial" w:hAnsi="Arial" w:eastAsia="等线" w:cs="Arial"/>
          <w:sz w:val="22"/>
        </w:rPr>
        <w:t>7大类，以下为各类型核心数据表的详细设计（含表名、字段、数据类型、主键/外键、备注），所有表均默认包含</w:t>
      </w:r>
      <w:r>
        <w:rPr>
          <w:rFonts w:ascii="Consolas" w:hAnsi="Consolas" w:eastAsia="Consolas" w:cs="Consolas"/>
          <w:sz w:val="22"/>
          <w:shd w:val="clear" w:fill="EFF0F1"/>
        </w:rPr>
        <w:t>create_time</w:t>
      </w:r>
      <w:r>
        <w:rPr>
          <w:rFonts w:ascii="Arial" w:hAnsi="Arial" w:eastAsia="等线" w:cs="Arial"/>
          <w:sz w:val="22"/>
        </w:rPr>
        <w:t>（创建时间）、</w:t>
      </w:r>
      <w:r>
        <w:rPr>
          <w:rFonts w:ascii="Consolas" w:hAnsi="Consolas" w:eastAsia="Consolas" w:cs="Consolas"/>
          <w:sz w:val="22"/>
          <w:shd w:val="clear" w:fill="EFF0F1"/>
        </w:rPr>
        <w:t>update_time</w:t>
      </w:r>
      <w:r>
        <w:rPr>
          <w:rFonts w:ascii="Arial" w:hAnsi="Arial" w:eastAsia="等线" w:cs="Arial"/>
          <w:sz w:val="22"/>
        </w:rPr>
        <w:t>（更新时间）、</w:t>
      </w:r>
      <w:r>
        <w:rPr>
          <w:rFonts w:ascii="Consolas" w:hAnsi="Consolas" w:eastAsia="Consolas" w:cs="Consolas"/>
          <w:sz w:val="22"/>
          <w:shd w:val="clear" w:fill="EFF0F1"/>
        </w:rPr>
        <w:t>is_deleted</w:t>
      </w:r>
      <w:r>
        <w:rPr>
          <w:rFonts w:ascii="Arial" w:hAnsi="Arial" w:eastAsia="等线" w:cs="Arial"/>
          <w:sz w:val="22"/>
        </w:rPr>
        <w:t>（逻辑删除）字段。</w:t>
      </w:r>
    </w:p>
    <w:p w14:paraId="78E028C0">
      <w:pPr>
        <w:spacing w:before="240" w:after="120" w:line="288" w:lineRule="auto"/>
        <w:ind w:left="0"/>
        <w:jc w:val="left"/>
        <w:outlineLvl w:val="4"/>
      </w:pPr>
      <w:bookmarkStart w:id="16" w:name="heading_16"/>
      <w:r>
        <w:rPr>
          <w:rFonts w:ascii="Arial" w:hAnsi="Arial" w:eastAsia="等线" w:cs="Arial"/>
          <w:b/>
          <w:sz w:val="24"/>
        </w:rPr>
        <w:t>（1）用户权限类表</w:t>
      </w:r>
      <w:bookmarkEnd w:id="16"/>
    </w:p>
    <w:p w14:paraId="05207AE9">
      <w:pPr>
        <w:spacing w:before="240" w:after="120" w:line="288" w:lineRule="auto"/>
        <w:ind w:left="0"/>
        <w:jc w:val="left"/>
        <w:outlineLvl w:val="5"/>
      </w:pPr>
      <w:bookmarkStart w:id="17" w:name="heading_17"/>
      <w:r>
        <w:rPr>
          <w:rFonts w:ascii="Arial" w:hAnsi="Arial" w:eastAsia="等线" w:cs="Arial"/>
          <w:b/>
          <w:sz w:val="24"/>
        </w:rPr>
        <w:t>t_user（用户表）- 存储所有平台用户信息（学生、教师、管理员）</w:t>
      </w:r>
      <w:bookmarkEnd w:id="17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814"/>
        <w:gridCol w:w="1339"/>
        <w:gridCol w:w="1338"/>
        <w:gridCol w:w="2029"/>
      </w:tblGrid>
      <w:tr w14:paraId="0CD95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8D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44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9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D3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3F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BB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654E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47" w:hRule="atLeast"/>
        </w:trP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43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BB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5F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DC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D7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78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用户唯一ID</w:t>
            </w:r>
          </w:p>
        </w:tc>
      </w:tr>
      <w:tr w14:paraId="255C0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65" w:hRule="atLeast"/>
        </w:trP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68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B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C8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DB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17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A3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业务唯一标识：学生为学号，教师为工号，管理员为账号</w:t>
            </w:r>
          </w:p>
        </w:tc>
      </w:tr>
      <w:tr w14:paraId="0CC6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0D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user_name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78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5C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2D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69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E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</w:tr>
      <w:tr w14:paraId="582B0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C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49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6A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4E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04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加密后123456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41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密码，采用BCrypt加密存储</w:t>
            </w:r>
          </w:p>
        </w:tc>
      </w:tr>
      <w:tr w14:paraId="7A24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B6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C1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79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CF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[t_role.id](t_role.id)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5F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6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角色ID：1-学生，2-指导教师，3-学院管理员，4-超级管理员</w:t>
            </w:r>
          </w:p>
        </w:tc>
      </w:tr>
      <w:tr w14:paraId="0D632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80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24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87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C1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[t_college.id](t_college.id)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EB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74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学院ID，超级管理员为0</w:t>
            </w:r>
          </w:p>
        </w:tc>
      </w:tr>
      <w:tr w14:paraId="45292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2E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F9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15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950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60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FA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手机号，加密存储</w:t>
            </w:r>
          </w:p>
        </w:tc>
      </w:tr>
      <w:tr w14:paraId="2965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78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86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77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5B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3C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7B4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邮箱，加密存储</w:t>
            </w:r>
          </w:p>
        </w:tc>
      </w:tr>
      <w:tr w14:paraId="7C8B4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4E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user_status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E8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7E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37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E6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AD3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用户状态：0-禁用，1-启用（ACTIVE）</w:t>
            </w:r>
          </w:p>
        </w:tc>
      </w:tr>
      <w:tr w14:paraId="4ABE9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1B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must_change_pwd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A4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E5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1C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BE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7A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是否需修改密码：0-否，1-是</w:t>
            </w:r>
          </w:p>
        </w:tc>
      </w:tr>
      <w:tr w14:paraId="46ACB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CD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11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04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8B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12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52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1266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1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34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92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77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74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4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73DD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48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BC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62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58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BD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1D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逻辑删除：0-未删，1-已删</w:t>
            </w:r>
          </w:p>
        </w:tc>
      </w:tr>
    </w:tbl>
    <w:p w14:paraId="358DD46D">
      <w:pPr>
        <w:spacing w:before="240" w:after="120" w:line="288" w:lineRule="auto"/>
        <w:ind w:left="0"/>
        <w:jc w:val="left"/>
        <w:outlineLvl w:val="5"/>
      </w:pPr>
      <w:bookmarkStart w:id="18" w:name="heading_18"/>
      <w:r>
        <w:rPr>
          <w:rFonts w:ascii="Arial" w:hAnsi="Arial" w:eastAsia="等线" w:cs="Arial"/>
          <w:b/>
          <w:sz w:val="24"/>
        </w:rPr>
        <w:t>t_role（角色表）- 存储平台角色信息</w:t>
      </w:r>
      <w:bookmarkEnd w:id="18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780"/>
        <w:gridCol w:w="773"/>
        <w:gridCol w:w="946"/>
        <w:gridCol w:w="3023"/>
      </w:tblGrid>
      <w:tr w14:paraId="6B0DB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28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14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BF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90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79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D8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2FBF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B6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B06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A4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14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64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0B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角色唯一ID</w:t>
            </w:r>
          </w:p>
        </w:tc>
      </w:tr>
      <w:tr w14:paraId="2E275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A3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role_name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5B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4E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B2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2A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55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角色名称：学生、指导教师、学院管理员、超级管理员</w:t>
            </w:r>
          </w:p>
        </w:tc>
      </w:tr>
      <w:tr w14:paraId="18E9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30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13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05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19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CC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E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角色编码：STUDENT、TEACHER、COLLEGE_ADMIN、SUPER_ADMIN</w:t>
            </w:r>
          </w:p>
        </w:tc>
      </w:tr>
      <w:tr w14:paraId="71C0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4A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role_desc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23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84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5D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08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4D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角色描述</w:t>
            </w:r>
          </w:p>
        </w:tc>
      </w:tr>
      <w:tr w14:paraId="12D8D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22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97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0D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26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31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57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223DB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71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D9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9D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DF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36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DD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6679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F8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58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85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38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03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D0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43C7D01C">
      <w:pPr>
        <w:spacing w:before="240" w:after="120" w:line="288" w:lineRule="auto"/>
        <w:ind w:left="0"/>
        <w:jc w:val="left"/>
        <w:outlineLvl w:val="5"/>
      </w:pPr>
      <w:bookmarkStart w:id="19" w:name="heading_19"/>
      <w:r>
        <w:rPr>
          <w:rFonts w:ascii="Arial" w:hAnsi="Arial" w:eastAsia="等线" w:cs="Arial"/>
          <w:b/>
          <w:sz w:val="24"/>
        </w:rPr>
        <w:t>t_college（学院表）- 存储师范院校各学院信息</w:t>
      </w:r>
      <w:bookmarkEnd w:id="19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791"/>
        <w:gridCol w:w="1004"/>
        <w:gridCol w:w="1546"/>
        <w:gridCol w:w="2179"/>
      </w:tblGrid>
      <w:tr w14:paraId="58BE1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40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64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3F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00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7B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F1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F29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D5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B6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95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3E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3E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1A5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学院唯一ID</w:t>
            </w:r>
          </w:p>
        </w:tc>
      </w:tr>
      <w:tr w14:paraId="220F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64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college_name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66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40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87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D8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82E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学院名称（如文学院、数学与统计学院）</w:t>
            </w:r>
          </w:p>
        </w:tc>
      </w:tr>
      <w:tr w14:paraId="3EDD5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216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77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C3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29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86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75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学院编码，唯一</w:t>
            </w:r>
          </w:p>
        </w:tc>
      </w:tr>
      <w:tr w14:paraId="77E16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C3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college_status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3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39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42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7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6D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学院状态：0-待审核，1-已启用，2-已禁用</w:t>
            </w:r>
          </w:p>
        </w:tc>
      </w:tr>
      <w:tr w14:paraId="0B296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B9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B9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8D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43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97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4A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77FF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72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15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E7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C1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79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D2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3A1A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95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ED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7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4E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B9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7E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2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560B6720">
      <w:pPr>
        <w:spacing w:before="240" w:after="120" w:line="288" w:lineRule="auto"/>
        <w:ind w:left="0"/>
        <w:jc w:val="left"/>
        <w:outlineLvl w:val="4"/>
      </w:pPr>
      <w:bookmarkStart w:id="20" w:name="heading_20"/>
      <w:r>
        <w:rPr>
          <w:rFonts w:ascii="Arial" w:hAnsi="Arial" w:eastAsia="等线" w:cs="Arial"/>
          <w:b/>
          <w:sz w:val="24"/>
        </w:rPr>
        <w:t>（2）实习申请类表</w:t>
      </w:r>
      <w:bookmarkEnd w:id="20"/>
    </w:p>
    <w:p w14:paraId="0199A580">
      <w:pPr>
        <w:spacing w:before="240" w:after="120" w:line="288" w:lineRule="auto"/>
        <w:ind w:left="0"/>
        <w:jc w:val="left"/>
        <w:outlineLvl w:val="5"/>
      </w:pPr>
      <w:bookmarkStart w:id="21" w:name="heading_21"/>
      <w:r>
        <w:rPr>
          <w:rFonts w:ascii="Arial" w:hAnsi="Arial" w:eastAsia="等线" w:cs="Arial"/>
          <w:b/>
          <w:sz w:val="24"/>
        </w:rPr>
        <w:t>t_guidance_apply（指导教师申请表）- 存储学生发起的指导教师申请信息</w:t>
      </w:r>
      <w:bookmarkEnd w:id="21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814"/>
        <w:gridCol w:w="1512"/>
        <w:gridCol w:w="935"/>
        <w:gridCol w:w="2259"/>
      </w:tblGrid>
      <w:tr w14:paraId="5B7E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03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78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CA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26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1D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25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78059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C2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32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89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E2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EE6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39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申请唯一ID</w:t>
            </w:r>
          </w:p>
        </w:tc>
      </w:tr>
      <w:tr w14:paraId="32B8F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3DE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apply_code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0C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0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64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92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BB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申请编码，唯一（如GAP20260325001）</w:t>
            </w:r>
          </w:p>
        </w:tc>
      </w:tr>
      <w:tr w14:paraId="71F2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AE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FC4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8D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4F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FB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83F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学生ID</w:t>
            </w:r>
          </w:p>
        </w:tc>
      </w:tr>
      <w:tr w14:paraId="63B7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BA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teacher_id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34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F5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8E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76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DB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指导教师ID</w:t>
            </w:r>
          </w:p>
        </w:tc>
      </w:tr>
      <w:tr w14:paraId="4E26B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9F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student_remark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46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VARCHAR(256)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18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B7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F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1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学生备注</w:t>
            </w:r>
          </w:p>
        </w:tc>
      </w:tr>
      <w:tr w14:paraId="42061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78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teacher_audit_result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F5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9C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3E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0E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D4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教师审核结果：0-待确认，1-通过，2-驳回</w:t>
            </w:r>
          </w:p>
        </w:tc>
      </w:tr>
      <w:tr w14:paraId="4AD5A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BE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teacher_audit_opinion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C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VARCHAR(256)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16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11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D0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CB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教师审核意见</w:t>
            </w:r>
          </w:p>
        </w:tc>
      </w:tr>
      <w:tr w14:paraId="1D7F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6E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college_review_result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CF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CB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26E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42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19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学院复核结果：0-待复核，1-通过，2-驳回</w:t>
            </w:r>
          </w:p>
        </w:tc>
      </w:tr>
      <w:tr w14:paraId="6322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0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college_review_opinion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E2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VARCHAR(256)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CE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09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D9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6F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学院复核意见</w:t>
            </w:r>
          </w:p>
        </w:tc>
      </w:tr>
      <w:tr w14:paraId="3E8DA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F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apply_status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A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7E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2D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3B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7E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申请状态：0-待教师确认，1-待学院复核，2-已生效，3-已驳回</w:t>
            </w:r>
          </w:p>
        </w:tc>
      </w:tr>
      <w:tr w14:paraId="3E77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2C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45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F2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48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96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3F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26E26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12B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B3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38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2D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BF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F1F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1C58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1F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A1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AF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49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85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2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6A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26944455">
      <w:pPr>
        <w:spacing w:before="240" w:after="120" w:line="288" w:lineRule="auto"/>
        <w:ind w:left="0"/>
        <w:jc w:val="left"/>
        <w:outlineLvl w:val="5"/>
      </w:pPr>
      <w:bookmarkStart w:id="22" w:name="heading_22"/>
      <w:r>
        <w:rPr>
          <w:rFonts w:ascii="Arial" w:hAnsi="Arial" w:eastAsia="等线" w:cs="Arial"/>
          <w:b/>
          <w:sz w:val="24"/>
        </w:rPr>
        <w:t>t_practice_apply（实习申请表）- 存储学生发起的实习单位申请信息</w:t>
      </w:r>
      <w:bookmarkEnd w:id="22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826"/>
        <w:gridCol w:w="1385"/>
        <w:gridCol w:w="1130"/>
        <w:gridCol w:w="2179"/>
      </w:tblGrid>
      <w:tr w14:paraId="2C1F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F6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DC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94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99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A7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58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589D2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4A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35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63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94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46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00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申请唯一ID</w:t>
            </w:r>
          </w:p>
        </w:tc>
      </w:tr>
      <w:tr w14:paraId="50DA7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62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apply_code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C3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2D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46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57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5F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申请编码，唯一（如PAP20260325001）</w:t>
            </w:r>
          </w:p>
        </w:tc>
      </w:tr>
      <w:tr w14:paraId="1582E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E2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70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63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C2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27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6C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学生ID</w:t>
            </w:r>
          </w:p>
        </w:tc>
      </w:tr>
      <w:tr w14:paraId="0D430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40" w:hRule="atLeast"/>
        </w:trP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B3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0B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24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D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[t_practice_unit.id](t_practice_unit.id)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A3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A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实习单位ID</w:t>
            </w:r>
          </w:p>
        </w:tc>
      </w:tr>
      <w:tr w14:paraId="2ECE0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8F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practice_batch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32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96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24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B1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9B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实习批次（如2026年春季）</w:t>
            </w:r>
          </w:p>
        </w:tc>
      </w:tr>
      <w:tr w14:paraId="7633C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8C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practice_post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8D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4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24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A6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F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实习岗位</w:t>
            </w:r>
          </w:p>
        </w:tc>
      </w:tr>
      <w:tr w14:paraId="46E7E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95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practice_grade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27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6E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DA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41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D5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实习年级对象（如初一、高一）</w:t>
            </w:r>
          </w:p>
        </w:tc>
      </w:tr>
      <w:tr w14:paraId="1125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0A7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start_date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CA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26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E7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BB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6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实习开始时间</w:t>
            </w:r>
          </w:p>
        </w:tc>
      </w:tr>
      <w:tr w14:paraId="43DD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94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end_date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329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E5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A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A1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5D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实习结束时间</w:t>
            </w:r>
          </w:p>
        </w:tc>
      </w:tr>
      <w:tr w14:paraId="72334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74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student_remark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77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VARCHAR(256)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97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C1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D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27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学生备注</w:t>
            </w:r>
          </w:p>
        </w:tc>
      </w:tr>
      <w:tr w14:paraId="65E0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4F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college_audit_result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DE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EB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E1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99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40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学院审批结果：0-待审批，1-通过，2-驳回</w:t>
            </w:r>
          </w:p>
        </w:tc>
      </w:tr>
      <w:tr w14:paraId="1CCF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59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college_audit_opinion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E5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VARCHAR(256)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65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FE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DF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5D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学院审批意见</w:t>
            </w:r>
          </w:p>
        </w:tc>
      </w:tr>
      <w:tr w14:paraId="459FB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35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unit_confirm_result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F7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7D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60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DEE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59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实习单位接收结果：0-待确认，1-已接收</w:t>
            </w:r>
          </w:p>
        </w:tc>
      </w:tr>
      <w:tr w14:paraId="0B048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D8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practice_status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FA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91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04C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18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39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实习状态：0-待审批，1-实习中，2-已结束，3-已驳回</w:t>
            </w:r>
          </w:p>
        </w:tc>
      </w:tr>
      <w:tr w14:paraId="460BC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0E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01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D7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8B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E5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3E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759B7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69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12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E9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AD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3B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20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74660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DD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31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53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04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10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42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1E698003">
      <w:pPr>
        <w:spacing w:before="240" w:after="120" w:line="288" w:lineRule="auto"/>
        <w:ind w:left="0"/>
        <w:jc w:val="left"/>
        <w:outlineLvl w:val="5"/>
      </w:pPr>
      <w:bookmarkStart w:id="23" w:name="heading_23"/>
      <w:r>
        <w:rPr>
          <w:rFonts w:ascii="Arial" w:hAnsi="Arial" w:eastAsia="等线" w:cs="Arial"/>
          <w:b/>
          <w:sz w:val="24"/>
        </w:rPr>
        <w:t>t_practice_unit（实习单位表）- 存储学院维护的实习单位信息</w:t>
      </w:r>
      <w:bookmarkEnd w:id="23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826"/>
        <w:gridCol w:w="1315"/>
        <w:gridCol w:w="1016"/>
        <w:gridCol w:w="2363"/>
      </w:tblGrid>
      <w:tr w14:paraId="6287E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F2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7E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FB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EA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05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C0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60392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8E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B8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D0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9C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F2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F1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单位唯一ID</w:t>
            </w:r>
          </w:p>
        </w:tc>
      </w:tr>
      <w:tr w14:paraId="3C65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0F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unit_name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73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B1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4A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E3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D3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实习单位名称（如XX市第一中学）</w:t>
            </w:r>
          </w:p>
        </w:tc>
      </w:tr>
      <w:tr w14:paraId="7846F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11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unit_address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34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03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B8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1C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76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单位地址</w:t>
            </w:r>
          </w:p>
        </w:tc>
      </w:tr>
      <w:tr w14:paraId="5816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8A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contact_person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CF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25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44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01B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3C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联系人</w:t>
            </w:r>
          </w:p>
        </w:tc>
      </w:tr>
      <w:tr w14:paraId="6AE6E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4E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contact_phone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FF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24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1D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C1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E4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联系电话</w:t>
            </w:r>
          </w:p>
        </w:tc>
      </w:tr>
      <w:tr w14:paraId="4A2C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02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69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367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89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21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FD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单位性质（如公办中学、民办小学）</w:t>
            </w:r>
          </w:p>
        </w:tc>
      </w:tr>
      <w:tr w14:paraId="1E2C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A24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cooperation_status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12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FD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C2B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A72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2A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合作状态：0-终止合作，1-正常合作</w:t>
            </w:r>
          </w:p>
        </w:tc>
      </w:tr>
      <w:tr w14:paraId="01C38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8F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AA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5A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89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[t_college.id](t_college.id)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5B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C4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所属学院ID</w:t>
            </w:r>
          </w:p>
        </w:tc>
      </w:tr>
      <w:tr w14:paraId="47920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06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AB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1B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D1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9B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20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1B7D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24A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9C5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4C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4B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24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20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47BF3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00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49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0B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5E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D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3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7A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0686466B">
      <w:pPr>
        <w:spacing w:before="240" w:after="120" w:line="288" w:lineRule="auto"/>
        <w:ind w:left="0"/>
        <w:jc w:val="left"/>
        <w:outlineLvl w:val="4"/>
      </w:pPr>
      <w:bookmarkStart w:id="24" w:name="heading_24"/>
      <w:r>
        <w:rPr>
          <w:rFonts w:ascii="Arial" w:hAnsi="Arial" w:eastAsia="等线" w:cs="Arial"/>
          <w:b/>
          <w:sz w:val="24"/>
        </w:rPr>
        <w:t>（3）表单管理类表</w:t>
      </w:r>
      <w:bookmarkEnd w:id="24"/>
    </w:p>
    <w:p w14:paraId="705C2129">
      <w:pPr>
        <w:spacing w:before="240" w:after="120" w:line="288" w:lineRule="auto"/>
        <w:ind w:left="0"/>
        <w:jc w:val="left"/>
        <w:outlineLvl w:val="5"/>
      </w:pPr>
      <w:bookmarkStart w:id="25" w:name="heading_25"/>
      <w:r>
        <w:rPr>
          <w:rFonts w:ascii="Arial" w:hAnsi="Arial" w:eastAsia="等线" w:cs="Arial"/>
          <w:b/>
          <w:sz w:val="24"/>
        </w:rPr>
        <w:t>t_form_template（表单模板表）- 存储超级管理员维护的实习表单模板</w:t>
      </w:r>
      <w:bookmarkEnd w:id="25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9"/>
        <w:gridCol w:w="1251"/>
        <w:gridCol w:w="837"/>
        <w:gridCol w:w="704"/>
        <w:gridCol w:w="1004"/>
        <w:gridCol w:w="2975"/>
      </w:tblGrid>
      <w:tr w14:paraId="56D2A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05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A4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B6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35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02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1B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7A27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CF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8B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8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5F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B0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05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模板唯一ID</w:t>
            </w:r>
          </w:p>
        </w:tc>
      </w:tr>
      <w:tr w14:paraId="3C74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23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template_code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AA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58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2C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30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E1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模板编码，唯一</w:t>
            </w:r>
          </w:p>
        </w:tc>
      </w:tr>
      <w:tr w14:paraId="532C1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2B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template_name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64D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A8E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C2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71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24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模板名称（如实习日志、实习总结报告）</w:t>
            </w:r>
          </w:p>
        </w:tc>
      </w:tr>
      <w:tr w14:paraId="28B54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66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template_type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47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23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7B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A1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8E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模板分类（如过程材料、总结材料）</w:t>
            </w:r>
          </w:p>
        </w:tc>
      </w:tr>
      <w:tr w14:paraId="191C5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14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apply_type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2F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90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9E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40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DB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适用实习类型（如教育实习、顶岗实习）</w:t>
            </w:r>
          </w:p>
        </w:tc>
      </w:tr>
      <w:tr w14:paraId="68C7D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B0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field_config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52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50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B7C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BE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92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表单字段配置，JSON格式（含字段名、类型、是否必填）</w:t>
            </w:r>
          </w:p>
        </w:tc>
      </w:tr>
      <w:tr w14:paraId="5279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B2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template_status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15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48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84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72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36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模板状态：0-禁用，1-启用</w:t>
            </w:r>
          </w:p>
        </w:tc>
      </w:tr>
      <w:tr w14:paraId="66D8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E5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0A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9D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D8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57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9E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5C24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C2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DA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C9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F9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E0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67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3B42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08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B5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81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85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BF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A5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2BA5920D">
      <w:pPr>
        <w:spacing w:before="240" w:after="120" w:line="288" w:lineRule="auto"/>
        <w:ind w:left="0"/>
        <w:jc w:val="left"/>
        <w:outlineLvl w:val="5"/>
      </w:pPr>
      <w:bookmarkStart w:id="26" w:name="heading_26"/>
      <w:r>
        <w:rPr>
          <w:rFonts w:ascii="Arial" w:hAnsi="Arial" w:eastAsia="等线" w:cs="Arial"/>
          <w:b/>
          <w:sz w:val="24"/>
        </w:rPr>
        <w:t>t_form_instance（表单实例表）- 存储学生填报的实习表单实例（核心业务表）</w:t>
      </w:r>
      <w:bookmarkEnd w:id="26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849"/>
        <w:gridCol w:w="1742"/>
        <w:gridCol w:w="1200"/>
        <w:gridCol w:w="1729"/>
      </w:tblGrid>
      <w:tr w14:paraId="37AAA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1A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31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28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D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7A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A5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C254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6E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43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DB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6A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0F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BEC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表单唯一ID</w:t>
            </w:r>
          </w:p>
        </w:tc>
      </w:tr>
      <w:tr w14:paraId="2FDA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81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instance_code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C2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5E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AA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C3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9B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表单编码，唯一</w:t>
            </w:r>
          </w:p>
        </w:tc>
      </w:tr>
      <w:tr w14:paraId="1F5BD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37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template_code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DF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60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D3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t_form_template.template_code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B6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C6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关联模板编码</w:t>
            </w:r>
          </w:p>
        </w:tc>
      </w:tr>
      <w:tr w14:paraId="50DFD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A9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B9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AF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76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8A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A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学生ID</w:t>
            </w:r>
          </w:p>
        </w:tc>
      </w:tr>
      <w:tr w14:paraId="05B8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1E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form_content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C9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LONGTEXT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96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A1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43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70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表单内容，JSON格式</w:t>
            </w:r>
          </w:p>
        </w:tc>
      </w:tr>
      <w:tr w14:paraId="09045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BF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form_status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25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D1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A4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E3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52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表单状态：0-草稿，1-教师审核中，2-学院审核中，3-已归档，4-已退回</w:t>
            </w:r>
          </w:p>
        </w:tc>
      </w:tr>
      <w:tr w14:paraId="6060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F5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teacher_score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47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5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E2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7C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F2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教师评分（0-100）</w:t>
            </w:r>
          </w:p>
        </w:tc>
      </w:tr>
      <w:tr w14:paraId="47836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95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college_score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DC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8A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A9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F0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DF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学院评分（0-100）</w:t>
            </w:r>
          </w:p>
        </w:tc>
      </w:tr>
      <w:tr w14:paraId="2E49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39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final_score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29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6B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A1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37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0A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最终评分（教师+学院加权）</w:t>
            </w:r>
          </w:p>
        </w:tc>
      </w:tr>
      <w:tr w14:paraId="6D47A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97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AF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C1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3E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8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0C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版本号，乐观锁</w:t>
            </w:r>
          </w:p>
        </w:tc>
      </w:tr>
      <w:tr w14:paraId="7C427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A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2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CF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95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9C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F2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6B810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55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82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58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54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25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E0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054D1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3A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68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81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DD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16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32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4309393D">
      <w:pPr>
        <w:spacing w:before="240" w:after="120" w:line="288" w:lineRule="auto"/>
        <w:ind w:left="0"/>
        <w:jc w:val="left"/>
        <w:outlineLvl w:val="4"/>
      </w:pPr>
      <w:bookmarkStart w:id="27" w:name="heading_27"/>
      <w:r>
        <w:rPr>
          <w:rFonts w:ascii="Arial" w:hAnsi="Arial" w:eastAsia="等线" w:cs="Arial"/>
          <w:b/>
          <w:sz w:val="24"/>
        </w:rPr>
        <w:t>（4）审核评价类表</w:t>
      </w:r>
      <w:bookmarkEnd w:id="27"/>
    </w:p>
    <w:p w14:paraId="369C1CDE">
      <w:pPr>
        <w:spacing w:before="240" w:after="120" w:line="288" w:lineRule="auto"/>
        <w:ind w:left="0"/>
        <w:jc w:val="left"/>
        <w:outlineLvl w:val="5"/>
      </w:pPr>
      <w:bookmarkStart w:id="28" w:name="heading_28"/>
      <w:r>
        <w:rPr>
          <w:rFonts w:ascii="Arial" w:hAnsi="Arial" w:eastAsia="等线" w:cs="Arial"/>
          <w:b/>
          <w:sz w:val="24"/>
        </w:rPr>
        <w:t>t_audit_record（审核记录表）- 存储表单/申请的所有审核记录，实现审核留痕</w:t>
      </w:r>
      <w:bookmarkEnd w:id="28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849"/>
        <w:gridCol w:w="1673"/>
        <w:gridCol w:w="1269"/>
        <w:gridCol w:w="1729"/>
      </w:tblGrid>
      <w:tr w14:paraId="7A77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9D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5B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9D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27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28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5C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413F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14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7B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933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1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9C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15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44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记录唯一ID</w:t>
            </w:r>
          </w:p>
        </w:tc>
      </w:tr>
      <w:tr w14:paraId="0F58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53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business_id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7D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DC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48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39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64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业务ID（表单实例ID/申请ID）</w:t>
            </w:r>
          </w:p>
        </w:tc>
      </w:tr>
      <w:tr w14:paraId="02DF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32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business_type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A9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21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7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3D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B7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业务类型：GUIDANCE_APPLY、PRACTICE_APPLY、FORM</w:t>
            </w:r>
          </w:p>
        </w:tc>
      </w:tr>
      <w:tr w14:paraId="34CF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88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auditor_id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E7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73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DE6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51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1B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审核人ID</w:t>
            </w:r>
          </w:p>
        </w:tc>
      </w:tr>
      <w:tr w14:paraId="1E40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30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audit_result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71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15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A8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29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58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审核结果：1-通过，2-驳回</w:t>
            </w:r>
          </w:p>
        </w:tc>
      </w:tr>
      <w:tr w14:paraId="6C93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A7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audit_opinion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CD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VARCHAR(256)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82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005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9D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2B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审核意见</w:t>
            </w:r>
          </w:p>
        </w:tc>
      </w:tr>
      <w:tr w14:paraId="13A9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D4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E4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F1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ED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55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3D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审核时间</w:t>
            </w:r>
          </w:p>
        </w:tc>
      </w:tr>
      <w:tr w14:paraId="0420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2D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86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09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73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A5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05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163C6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75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10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05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5A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53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31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4E9F9430">
      <w:pPr>
        <w:spacing w:before="240" w:after="120" w:line="288" w:lineRule="auto"/>
        <w:ind w:left="0"/>
        <w:jc w:val="left"/>
        <w:outlineLvl w:val="5"/>
      </w:pPr>
      <w:bookmarkStart w:id="29" w:name="heading_29"/>
      <w:r>
        <w:rPr>
          <w:rFonts w:ascii="Arial" w:hAnsi="Arial" w:eastAsia="等线" w:cs="Arial"/>
          <w:b/>
          <w:sz w:val="24"/>
        </w:rPr>
        <w:t>t_practice_evaluation（实习评价表）- 存储指导教师与学院对学生的实习评价</w:t>
      </w:r>
      <w:bookmarkEnd w:id="29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837"/>
        <w:gridCol w:w="1685"/>
        <w:gridCol w:w="1281"/>
        <w:gridCol w:w="1717"/>
      </w:tblGrid>
      <w:tr w14:paraId="1127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09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39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E9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B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BD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EDC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449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FA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59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A4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C86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C0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6C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评价唯一ID</w:t>
            </w:r>
          </w:p>
        </w:tc>
      </w:tr>
      <w:tr w14:paraId="5BE2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7F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eval_code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C2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29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FC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22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F9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评价编码，唯一</w:t>
            </w:r>
          </w:p>
        </w:tc>
      </w:tr>
      <w:tr w14:paraId="5613A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26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0F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49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B4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F7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03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学生ID</w:t>
            </w:r>
          </w:p>
        </w:tc>
      </w:tr>
      <w:tr w14:paraId="49F7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59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teacher_id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6E8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63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66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E6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1E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指导教师ID</w:t>
            </w:r>
          </w:p>
        </w:tc>
      </w:tr>
      <w:tr w14:paraId="69AA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CD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stage_evaluation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F2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F7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23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E1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E2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阶段评价内容</w:t>
            </w:r>
          </w:p>
        </w:tc>
      </w:tr>
      <w:tr w14:paraId="4928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B7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summary_evaluation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2E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A8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61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9A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17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总结评价内容</w:t>
            </w:r>
          </w:p>
        </w:tc>
      </w:tr>
      <w:tr w14:paraId="1CE1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54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dimension_score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0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C6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C2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AA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52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维度评分，JSON格式（如教学能力、师德表现）</w:t>
            </w:r>
          </w:p>
        </w:tc>
      </w:tr>
      <w:tr w14:paraId="58DD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3F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teacher_advantage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94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VARCHAR(256)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2A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51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DF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D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学生优点</w:t>
            </w:r>
          </w:p>
        </w:tc>
      </w:tr>
      <w:tr w14:paraId="295E0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9A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teacher_suggestion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F0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VARCHAR(256)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35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0A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7C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CC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改进建议</w:t>
            </w:r>
          </w:p>
        </w:tc>
      </w:tr>
      <w:tr w14:paraId="44CC5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9BA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teacher_score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3B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CF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9C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B9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3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教师最终评分（0-100）</w:t>
            </w:r>
          </w:p>
        </w:tc>
      </w:tr>
      <w:tr w14:paraId="27FAC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A6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college_score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60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AB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D3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A1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34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学院评分（0-100）</w:t>
            </w:r>
          </w:p>
        </w:tc>
      </w:tr>
      <w:tr w14:paraId="2A85C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12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final_score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50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AA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0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4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6A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实习最终成绩</w:t>
            </w:r>
          </w:p>
        </w:tc>
      </w:tr>
      <w:tr w14:paraId="5B6A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BD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is_submitted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66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54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C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F0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5D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是否提交学院：0-否，1-是</w:t>
            </w:r>
          </w:p>
        </w:tc>
      </w:tr>
      <w:tr w14:paraId="415D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FC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is_confirmed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00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2C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E3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64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CD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学院是否确认：0-否，1-是</w:t>
            </w:r>
          </w:p>
        </w:tc>
      </w:tr>
      <w:tr w14:paraId="00F1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24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77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7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DB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10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F6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版本号，乐观锁</w:t>
            </w:r>
          </w:p>
        </w:tc>
      </w:tr>
      <w:tr w14:paraId="695B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DF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6E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F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AD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38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2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79242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46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13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37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48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49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6B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  <w:tr w14:paraId="160A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1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7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EA3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D2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4C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57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120DC862">
      <w:pPr>
        <w:spacing w:before="240" w:after="120" w:line="288" w:lineRule="auto"/>
        <w:ind w:left="0"/>
        <w:jc w:val="left"/>
        <w:outlineLvl w:val="4"/>
      </w:pPr>
      <w:bookmarkStart w:id="30" w:name="heading_30"/>
      <w:r>
        <w:rPr>
          <w:rFonts w:ascii="Arial" w:hAnsi="Arial" w:eastAsia="等线" w:cs="Arial"/>
          <w:b/>
          <w:sz w:val="24"/>
        </w:rPr>
        <w:t>（5）文件管理类表</w:t>
      </w:r>
      <w:bookmarkEnd w:id="30"/>
    </w:p>
    <w:p w14:paraId="02180C33">
      <w:pPr>
        <w:spacing w:before="240" w:after="120" w:line="288" w:lineRule="auto"/>
        <w:ind w:left="0"/>
        <w:jc w:val="left"/>
        <w:outlineLvl w:val="5"/>
      </w:pPr>
      <w:bookmarkStart w:id="31" w:name="heading_31"/>
      <w:r>
        <w:rPr>
          <w:rFonts w:ascii="Arial" w:hAnsi="Arial" w:eastAsia="等线" w:cs="Arial"/>
          <w:b/>
          <w:sz w:val="24"/>
        </w:rPr>
        <w:t>t_file_info（文件信息表）- 存储平台所有上传文件的基础信息</w:t>
      </w:r>
      <w:bookmarkEnd w:id="31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837"/>
        <w:gridCol w:w="1708"/>
        <w:gridCol w:w="796"/>
        <w:gridCol w:w="2179"/>
      </w:tblGrid>
      <w:tr w14:paraId="7308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27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CF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33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E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2D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8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79554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B6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55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2F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01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8F5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48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文件唯一ID</w:t>
            </w:r>
          </w:p>
        </w:tc>
      </w:tr>
      <w:tr w14:paraId="6DB5D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16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file_code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C4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AE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AF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58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D3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文件编码，唯一</w:t>
            </w:r>
          </w:p>
        </w:tc>
      </w:tr>
      <w:tr w14:paraId="72447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8A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file_name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68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F7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10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BA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CF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文件原始名称</w:t>
            </w:r>
          </w:p>
        </w:tc>
      </w:tr>
      <w:tr w14:paraId="306C5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AD0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file_path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33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VARCHAR(256)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DD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2D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96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16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文件MinIO存储地址</w:t>
            </w:r>
          </w:p>
        </w:tc>
      </w:tr>
      <w:tr w14:paraId="19CC4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D6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file_size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1A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58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78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3F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BF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文件大小，单位字节</w:t>
            </w:r>
          </w:p>
        </w:tc>
      </w:tr>
      <w:tr w14:paraId="549FF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B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file_type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18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1E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5B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F6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DA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文件类型（doc、docx、pdf、jpg）</w:t>
            </w:r>
          </w:p>
        </w:tc>
      </w:tr>
      <w:tr w14:paraId="11746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23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business_id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16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5E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2E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8B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C3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关联业务ID（表单ID/申请ID）</w:t>
            </w:r>
          </w:p>
        </w:tc>
      </w:tr>
      <w:tr w14:paraId="5BA8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98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business_type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A4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55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AF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9D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F7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业务类型</w:t>
            </w:r>
          </w:p>
        </w:tc>
      </w:tr>
      <w:tr w14:paraId="666FD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1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uploader_id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89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99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A1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3F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36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上传人ID</w:t>
            </w:r>
          </w:p>
        </w:tc>
      </w:tr>
      <w:tr w14:paraId="763F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18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D6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F0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F2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A3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3D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上传时间</w:t>
            </w:r>
          </w:p>
        </w:tc>
      </w:tr>
      <w:tr w14:paraId="33C7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F0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67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DE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F4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7B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1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B5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21B3127D">
      <w:pPr>
        <w:spacing w:before="240" w:after="120" w:line="288" w:lineRule="auto"/>
        <w:ind w:left="0"/>
        <w:jc w:val="left"/>
        <w:outlineLvl w:val="4"/>
      </w:pPr>
      <w:bookmarkStart w:id="32" w:name="heading_32"/>
      <w:r>
        <w:rPr>
          <w:rFonts w:ascii="Arial" w:hAnsi="Arial" w:eastAsia="等线" w:cs="Arial"/>
          <w:b/>
          <w:sz w:val="24"/>
        </w:rPr>
        <w:t>（6）消息通知类表</w:t>
      </w:r>
      <w:bookmarkEnd w:id="32"/>
    </w:p>
    <w:p w14:paraId="246248DB">
      <w:pPr>
        <w:spacing w:before="240" w:after="120" w:line="288" w:lineRule="auto"/>
        <w:ind w:left="0"/>
        <w:jc w:val="left"/>
        <w:outlineLvl w:val="5"/>
      </w:pPr>
      <w:bookmarkStart w:id="33" w:name="heading_33"/>
      <w:r>
        <w:rPr>
          <w:rFonts w:ascii="Arial" w:hAnsi="Arial" w:eastAsia="等线" w:cs="Arial"/>
          <w:b/>
          <w:sz w:val="24"/>
        </w:rPr>
        <w:t>t_message（消息表）- 存储平台所有消息通知信息</w:t>
      </w:r>
      <w:bookmarkEnd w:id="33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837"/>
        <w:gridCol w:w="727"/>
        <w:gridCol w:w="993"/>
        <w:gridCol w:w="2963"/>
      </w:tblGrid>
      <w:tr w14:paraId="4A1FB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EC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C5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42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42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AB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EA2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4E4B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2C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88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61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79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19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57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消息唯一ID</w:t>
            </w:r>
          </w:p>
        </w:tc>
      </w:tr>
      <w:tr w14:paraId="7677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DE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msg_code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00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35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69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AF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83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消息编码，唯一</w:t>
            </w:r>
          </w:p>
        </w:tc>
      </w:tr>
      <w:tr w14:paraId="3C2C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9F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sender_id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3E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0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15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21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D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发送人ID，系统发送为0</w:t>
            </w:r>
          </w:p>
        </w:tc>
      </w:tr>
      <w:tr w14:paraId="753C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71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receiver_id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1E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F7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D57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41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65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接收人ID</w:t>
            </w:r>
          </w:p>
        </w:tc>
      </w:tr>
      <w:tr w14:paraId="68B3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0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msg_type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8C7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A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A1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4B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26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消息类型：AUDIT、REMIND、SYSTEM</w:t>
            </w:r>
          </w:p>
        </w:tc>
      </w:tr>
      <w:tr w14:paraId="079B4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44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msg_content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67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VARCHAR(512)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E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A5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1A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54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消息内容</w:t>
            </w:r>
          </w:p>
        </w:tc>
      </w:tr>
      <w:tr w14:paraId="7AD3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F1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business_id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A3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C2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EF1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86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64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关联业务ID</w:t>
            </w:r>
          </w:p>
        </w:tc>
      </w:tr>
      <w:tr w14:paraId="3B32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0A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is_read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62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DD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70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BE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E7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是否已读：0-未读，1-已读</w:t>
            </w:r>
          </w:p>
        </w:tc>
      </w:tr>
      <w:tr w14:paraId="76BD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35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send_time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44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2D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0C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DA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93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发送时间</w:t>
            </w:r>
          </w:p>
        </w:tc>
      </w:tr>
      <w:tr w14:paraId="73724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FD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FE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15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DD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8D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90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07F3EF49">
      <w:pPr>
        <w:spacing w:before="240" w:after="120" w:line="288" w:lineRule="auto"/>
        <w:ind w:left="0"/>
        <w:jc w:val="left"/>
        <w:outlineLvl w:val="4"/>
      </w:pPr>
      <w:bookmarkStart w:id="34" w:name="heading_34"/>
      <w:r>
        <w:rPr>
          <w:rFonts w:ascii="Arial" w:hAnsi="Arial" w:eastAsia="等线" w:cs="Arial"/>
          <w:b/>
          <w:sz w:val="24"/>
        </w:rPr>
        <w:t>（7）系统日志类表</w:t>
      </w:r>
      <w:bookmarkEnd w:id="34"/>
    </w:p>
    <w:p w14:paraId="526FC65A">
      <w:pPr>
        <w:spacing w:before="240" w:after="120" w:line="288" w:lineRule="auto"/>
        <w:ind w:left="0"/>
        <w:jc w:val="left"/>
        <w:outlineLvl w:val="5"/>
      </w:pPr>
      <w:bookmarkStart w:id="35" w:name="heading_35"/>
      <w:r>
        <w:rPr>
          <w:rFonts w:ascii="Arial" w:hAnsi="Arial" w:eastAsia="等线" w:cs="Arial"/>
          <w:b/>
          <w:sz w:val="24"/>
        </w:rPr>
        <w:t>t_audit_log（审计日志表）- 存储平台关键操作的审计日志（超级管理员查看）</w:t>
      </w:r>
      <w:bookmarkEnd w:id="35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837"/>
        <w:gridCol w:w="727"/>
        <w:gridCol w:w="993"/>
        <w:gridCol w:w="2963"/>
      </w:tblGrid>
      <w:tr w14:paraId="02CB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84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52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61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29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0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34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38FC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E0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B4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25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√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24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08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自增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44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日志唯一ID</w:t>
            </w:r>
          </w:p>
        </w:tc>
      </w:tr>
      <w:tr w14:paraId="2141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E5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operator_id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B8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BB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81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[t_user.id](t_user.id)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15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C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操作人ID</w:t>
            </w:r>
          </w:p>
        </w:tc>
      </w:tr>
      <w:tr w14:paraId="4671B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operator_name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84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68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42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F9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9B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操作人姓名</w:t>
            </w:r>
          </w:p>
        </w:tc>
      </w:tr>
      <w:tr w14:paraId="530B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E9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operate_type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A1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13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3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71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CD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操作类型：ADD、UPDATE、DELETE、AUDIT</w:t>
            </w:r>
          </w:p>
        </w:tc>
      </w:tr>
      <w:tr w14:paraId="73BE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12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operate_content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1A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VARCHAR(512)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C7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03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B4B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4BD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操作内容</w:t>
            </w:r>
          </w:p>
        </w:tc>
      </w:tr>
      <w:tr w14:paraId="79534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86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operate_time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06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E4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16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27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38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操作时间</w:t>
            </w:r>
          </w:p>
        </w:tc>
      </w:tr>
      <w:tr w14:paraId="2755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2C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ip_address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9E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AD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08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3D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D0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操作IP地址</w:t>
            </w:r>
          </w:p>
        </w:tc>
      </w:tr>
      <w:tr w14:paraId="5D2E6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57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user_agent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AD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VARCHAR(256)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5B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81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20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50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操作终端（浏览器/系统）</w:t>
            </w:r>
          </w:p>
        </w:tc>
      </w:tr>
      <w:tr w14:paraId="210E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F5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AC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8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01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7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C8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×</w:t>
            </w:r>
          </w:p>
        </w:tc>
        <w:tc>
          <w:tcPr>
            <w:tcW w:w="9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1B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C4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1B650D4A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3.1.4 Redis缓存设计</w:t>
      </w:r>
      <w:bookmarkEnd w:id="36"/>
    </w:p>
    <w:p w14:paraId="0F38D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Redis主要用于缓存</w:t>
      </w:r>
      <w:r>
        <w:rPr>
          <w:rFonts w:ascii="Arial" w:hAnsi="Arial" w:eastAsia="等线" w:cs="Arial"/>
          <w:b/>
          <w:sz w:val="22"/>
        </w:rPr>
        <w:t>热点数据、用户身份令牌、临时数据</w:t>
      </w:r>
      <w:r>
        <w:rPr>
          <w:rFonts w:ascii="Arial" w:hAnsi="Arial" w:eastAsia="等线" w:cs="Arial"/>
          <w:sz w:val="22"/>
        </w:rPr>
        <w:t>，减少数据库访问压力，提升系统响应速度，核心缓存键设计如下（采用“模块_业务_标识”的命名规则）：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836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3F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69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D9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7C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过期时间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82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刷新策略</w:t>
            </w:r>
          </w:p>
        </w:tc>
      </w:tr>
      <w:tr w14:paraId="7CD5E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E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user_token_{user_id}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C9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EB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用户JWT令牌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46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2小时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4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用户刷新页面/操作时刷新</w:t>
            </w:r>
          </w:p>
        </w:tc>
      </w:tr>
      <w:tr w14:paraId="1B45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FD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user_info_{user_id}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B6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FD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用户基础信息（ID、姓名、角色、学院）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60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2D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用户信息修改时更新</w:t>
            </w:r>
          </w:p>
        </w:tc>
      </w:tr>
      <w:tr w14:paraId="68EAA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45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form_template_{template_code}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B1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DD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表单模板信息（字段配置、模板名称）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C3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A0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模板修改/启停时更新</w:t>
            </w:r>
          </w:p>
        </w:tc>
      </w:tr>
      <w:tr w14:paraId="43C5B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78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dashboard_student_{student_id}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2A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66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学生首页看板数据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3F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B2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学生有新操作时更新</w:t>
            </w:r>
          </w:p>
        </w:tc>
      </w:tr>
      <w:tr w14:paraId="44A44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05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dashboard_teacher_{teacher_id}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E1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D7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教师首页看板数据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00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2D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教师有新操作时更新</w:t>
            </w:r>
          </w:p>
        </w:tc>
      </w:tr>
      <w:tr w14:paraId="46C83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FD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dashboard_college_{college_id}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31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20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学院首页看板数据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2AF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A0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学院有新操作时更新</w:t>
            </w:r>
          </w:p>
        </w:tc>
      </w:tr>
      <w:tr w14:paraId="7C63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06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dashboard_super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E4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A2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超级管理员全局看板数据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D7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E8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平台有新数据时更新</w:t>
            </w:r>
          </w:p>
        </w:tc>
      </w:tr>
    </w:tbl>
    <w:p w14:paraId="322B48ED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3.2 界面详细设计</w:t>
      </w:r>
      <w:bookmarkEnd w:id="37"/>
    </w:p>
    <w:p w14:paraId="27C773FB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3.2.1 界面设计原则</w:t>
      </w:r>
      <w:bookmarkEnd w:id="38"/>
    </w:p>
    <w:p w14:paraId="08DDC8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结合需求规格说明书的可用性需求，前端界面设计遵循以下原则：</w:t>
      </w:r>
    </w:p>
    <w:p w14:paraId="3069422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角色专属原则</w:t>
      </w:r>
      <w:r>
        <w:rPr>
          <w:rFonts w:ascii="Arial" w:hAnsi="Arial" w:eastAsia="等线" w:cs="Arial"/>
          <w:sz w:val="22"/>
        </w:rPr>
        <w:t>：按学生、指导教师、学院管理员、超级管理员设计专属工作台，仅展示对应角色的功能菜单与数据，隐藏无权限内容；</w:t>
      </w:r>
    </w:p>
    <w:p w14:paraId="78F7989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操作便捷原则</w:t>
      </w:r>
      <w:r>
        <w:rPr>
          <w:rFonts w:ascii="Arial" w:hAnsi="Arial" w:eastAsia="等线" w:cs="Arial"/>
          <w:sz w:val="22"/>
        </w:rPr>
        <w:t>：核心业务操作步骤≤3步，菜单层级≤3级，表单填报支持</w:t>
      </w:r>
      <w:r>
        <w:rPr>
          <w:rFonts w:ascii="Arial" w:hAnsi="Arial" w:eastAsia="等线" w:cs="Arial"/>
          <w:b/>
          <w:sz w:val="22"/>
        </w:rPr>
        <w:t>草稿自动保存、必填项标红、格式校验</w:t>
      </w:r>
      <w:r>
        <w:rPr>
          <w:rFonts w:ascii="Arial" w:hAnsi="Arial" w:eastAsia="等线" w:cs="Arial"/>
          <w:sz w:val="22"/>
        </w:rPr>
        <w:t>；</w:t>
      </w:r>
    </w:p>
    <w:p w14:paraId="67F5014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待办优先原则</w:t>
      </w:r>
      <w:r>
        <w:rPr>
          <w:rFonts w:ascii="Arial" w:hAnsi="Arial" w:eastAsia="等线" w:cs="Arial"/>
          <w:sz w:val="22"/>
        </w:rPr>
        <w:t>：所有角色的首页工作台优先展示</w:t>
      </w:r>
      <w:r>
        <w:rPr>
          <w:rFonts w:ascii="Arial" w:hAnsi="Arial" w:eastAsia="等线" w:cs="Arial"/>
          <w:b/>
          <w:sz w:val="22"/>
        </w:rPr>
        <w:t>待办任务、未读消息、超时提醒</w:t>
      </w:r>
      <w:r>
        <w:rPr>
          <w:rFonts w:ascii="Arial" w:hAnsi="Arial" w:eastAsia="等线" w:cs="Arial"/>
          <w:sz w:val="22"/>
        </w:rPr>
        <w:t>，减少用户操作路径；</w:t>
      </w:r>
    </w:p>
    <w:p w14:paraId="1F8EB9B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视觉统一原则</w:t>
      </w:r>
      <w:r>
        <w:rPr>
          <w:rFonts w:ascii="Arial" w:hAnsi="Arial" w:eastAsia="等线" w:cs="Arial"/>
          <w:sz w:val="22"/>
        </w:rPr>
        <w:t>：基于Element Plus组件库设计统一的界面风格，主色调为蓝色（专业、沉稳），辅助色调为灰色，按钮/状态采用统一的颜色标识（通过-绿色、驳回-红色、待处理-黄色）；</w:t>
      </w:r>
    </w:p>
    <w:p w14:paraId="49674FD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自适应原则</w:t>
      </w:r>
      <w:r>
        <w:rPr>
          <w:rFonts w:ascii="Arial" w:hAnsi="Arial" w:eastAsia="等线" w:cs="Arial"/>
          <w:sz w:val="22"/>
        </w:rPr>
        <w:t>：支持PC端（分辨率≥1366×768）与移动端自适应，移动端简化界面布局，仅保留核心功能（如表单查看、消息接收、简单审核）。</w:t>
      </w:r>
    </w:p>
    <w:p w14:paraId="5C8579F9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3.2.2 通用界面设计</w:t>
      </w:r>
      <w:bookmarkEnd w:id="39"/>
    </w:p>
    <w:p w14:paraId="0494EF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所有角色共用</w:t>
      </w:r>
      <w:r>
        <w:rPr>
          <w:rFonts w:ascii="Arial" w:hAnsi="Arial" w:eastAsia="等线" w:cs="Arial"/>
          <w:b/>
          <w:sz w:val="22"/>
        </w:rPr>
        <w:t>登录界面、403无权限界面、404页面不存在界面、500系统异常界面</w:t>
      </w:r>
      <w:r>
        <w:rPr>
          <w:rFonts w:ascii="Arial" w:hAnsi="Arial" w:eastAsia="等线" w:cs="Arial"/>
          <w:sz w:val="22"/>
        </w:rPr>
        <w:t>，通用界面设计如下：</w:t>
      </w:r>
    </w:p>
    <w:p w14:paraId="56E7F88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登录界面</w:t>
      </w:r>
    </w:p>
    <w:p w14:paraId="6F8C9E1D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布局：居中布局，包含平台logo、登录表单（账号、密码输入框）、登录按钮、忘记密码/修改密码入口；</w:t>
      </w:r>
    </w:p>
    <w:p w14:paraId="5E7D805B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核心功能：账号密码校验、验证码（预留）、首次登录强制跳转到修改密码界面、记住密码（前端本地存储）；</w:t>
      </w:r>
    </w:p>
    <w:p w14:paraId="256CA04C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交互：密码输入框支持显隐，登录按钮点击后加载，校验失败给出红色文字提示（如账号不存在、密码错误）。</w:t>
      </w:r>
    </w:p>
    <w:p w14:paraId="06DC2DC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通用头部/侧边栏</w:t>
      </w:r>
    </w:p>
    <w:p w14:paraId="64082F60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头部：平台名称、用户信息（头像、姓名、角色）、退出登录、消息中心（未读消息数字角标）；</w:t>
      </w:r>
    </w:p>
    <w:p w14:paraId="1950F8D9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侧边栏：按角色展示功能菜单，支持折叠/展开，当前菜单高亮显示，子菜单悬浮展开。</w:t>
      </w:r>
    </w:p>
    <w:p w14:paraId="5D4F921C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3.2.3 各角色核心界面设计</w:t>
      </w:r>
      <w:bookmarkEnd w:id="40"/>
    </w:p>
    <w:p w14:paraId="41781373">
      <w:pPr>
        <w:spacing w:before="240" w:after="120" w:line="288" w:lineRule="auto"/>
        <w:ind w:left="0"/>
        <w:jc w:val="left"/>
        <w:outlineLvl w:val="4"/>
      </w:pPr>
      <w:bookmarkStart w:id="41" w:name="heading_41"/>
      <w:r>
        <w:rPr>
          <w:rFonts w:ascii="Arial" w:hAnsi="Arial" w:eastAsia="等线" w:cs="Arial"/>
          <w:b/>
          <w:sz w:val="24"/>
        </w:rPr>
        <w:t>（1）学生端核心界面</w:t>
      </w:r>
      <w:bookmarkEnd w:id="41"/>
    </w:p>
    <w:p w14:paraId="7967ECF9">
      <w:pPr>
        <w:spacing w:before="240" w:after="120" w:line="288" w:lineRule="auto"/>
        <w:ind w:left="0"/>
        <w:jc w:val="left"/>
        <w:outlineLvl w:val="5"/>
      </w:pPr>
      <w:bookmarkStart w:id="42" w:name="heading_42"/>
      <w:r>
        <w:rPr>
          <w:rFonts w:ascii="Arial" w:hAnsi="Arial" w:eastAsia="等线" w:cs="Arial"/>
          <w:b/>
          <w:sz w:val="24"/>
        </w:rPr>
        <w:t>学生首页工作台</w:t>
      </w:r>
      <w:bookmarkEnd w:id="42"/>
    </w:p>
    <w:p w14:paraId="728CEC9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布局：上半部分为</w:t>
      </w:r>
      <w:r>
        <w:rPr>
          <w:rFonts w:ascii="Arial" w:hAnsi="Arial" w:eastAsia="等线" w:cs="Arial"/>
          <w:b/>
          <w:sz w:val="22"/>
        </w:rPr>
        <w:t>数据概览卡片</w:t>
      </w:r>
      <w:r>
        <w:rPr>
          <w:rFonts w:ascii="Arial" w:hAnsi="Arial" w:eastAsia="等线" w:cs="Arial"/>
          <w:sz w:val="22"/>
        </w:rPr>
        <w:t>（实习状态、指导关系状态、待办任务数、未读消息数、已归档表单数）；下半部分为</w:t>
      </w:r>
      <w:r>
        <w:rPr>
          <w:rFonts w:ascii="Arial" w:hAnsi="Arial" w:eastAsia="等线" w:cs="Arial"/>
          <w:b/>
          <w:sz w:val="22"/>
        </w:rPr>
        <w:t>待办任务列表</w:t>
      </w:r>
      <w:r>
        <w:rPr>
          <w:rFonts w:ascii="Arial" w:hAnsi="Arial" w:eastAsia="等线" w:cs="Arial"/>
          <w:sz w:val="22"/>
        </w:rPr>
        <w:t>（按时间倒序排列，含任务名称、关联业务、截止时间、操作按钮）、</w:t>
      </w:r>
      <w:r>
        <w:rPr>
          <w:rFonts w:ascii="Arial" w:hAnsi="Arial" w:eastAsia="等线" w:cs="Arial"/>
          <w:b/>
          <w:sz w:val="22"/>
        </w:rPr>
        <w:t>最近操作记录</w:t>
      </w:r>
      <w:r>
        <w:rPr>
          <w:rFonts w:ascii="Arial" w:hAnsi="Arial" w:eastAsia="等线" w:cs="Arial"/>
          <w:sz w:val="22"/>
        </w:rPr>
        <w:t>；</w:t>
      </w:r>
    </w:p>
    <w:p w14:paraId="27A974B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核心交互：待办任务点击可直接跳转到对应处理页面，数据概览卡片支持点击查看详情。</w:t>
      </w:r>
    </w:p>
    <w:p w14:paraId="76F5BA56">
      <w:pPr>
        <w:spacing w:before="240" w:after="120" w:line="288" w:lineRule="auto"/>
        <w:ind w:left="0"/>
        <w:jc w:val="left"/>
        <w:outlineLvl w:val="5"/>
      </w:pPr>
      <w:bookmarkStart w:id="43" w:name="heading_43"/>
      <w:r>
        <w:rPr>
          <w:rFonts w:ascii="Arial" w:hAnsi="Arial" w:eastAsia="等线" w:cs="Arial"/>
          <w:b/>
          <w:sz w:val="24"/>
        </w:rPr>
        <w:t>指导教师申请界面</w:t>
      </w:r>
      <w:bookmarkEnd w:id="43"/>
    </w:p>
    <w:p w14:paraId="4332A6B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布局：左侧为</w:t>
      </w:r>
      <w:r>
        <w:rPr>
          <w:rFonts w:ascii="Arial" w:hAnsi="Arial" w:eastAsia="等线" w:cs="Arial"/>
          <w:b/>
          <w:sz w:val="22"/>
        </w:rPr>
        <w:t>指导教师查询框</w:t>
      </w:r>
      <w:r>
        <w:rPr>
          <w:rFonts w:ascii="Arial" w:hAnsi="Arial" w:eastAsia="等线" w:cs="Arial"/>
          <w:sz w:val="22"/>
        </w:rPr>
        <w:t>（按教师姓名/工号/学院查询），右侧为</w:t>
      </w:r>
      <w:r>
        <w:rPr>
          <w:rFonts w:ascii="Arial" w:hAnsi="Arial" w:eastAsia="等线" w:cs="Arial"/>
          <w:b/>
          <w:sz w:val="22"/>
        </w:rPr>
        <w:t>教师列表</w:t>
      </w:r>
      <w:r>
        <w:rPr>
          <w:rFonts w:ascii="Arial" w:hAnsi="Arial" w:eastAsia="等线" w:cs="Arial"/>
          <w:sz w:val="22"/>
        </w:rPr>
        <w:t>（含姓名、工号、学院、研究方向），底部为</w:t>
      </w:r>
      <w:r>
        <w:rPr>
          <w:rFonts w:ascii="Arial" w:hAnsi="Arial" w:eastAsia="等线" w:cs="Arial"/>
          <w:b/>
          <w:sz w:val="22"/>
        </w:rPr>
        <w:t>申请表单</w:t>
      </w:r>
      <w:r>
        <w:rPr>
          <w:rFonts w:ascii="Arial" w:hAnsi="Arial" w:eastAsia="等线" w:cs="Arial"/>
          <w:sz w:val="22"/>
        </w:rPr>
        <w:t>（备注输入框、提交按钮）；</w:t>
      </w:r>
    </w:p>
    <w:p w14:paraId="16A7930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核心规则：仅能选择本学院的指导教师，提交后申请状态变为“待教师确认”，不可重复申请。</w:t>
      </w:r>
    </w:p>
    <w:p w14:paraId="57C20491">
      <w:pPr>
        <w:spacing w:before="240" w:after="120" w:line="288" w:lineRule="auto"/>
        <w:ind w:left="0"/>
        <w:jc w:val="left"/>
        <w:outlineLvl w:val="5"/>
      </w:pPr>
      <w:bookmarkStart w:id="44" w:name="heading_44"/>
      <w:r>
        <w:rPr>
          <w:rFonts w:ascii="Arial" w:hAnsi="Arial" w:eastAsia="等线" w:cs="Arial"/>
          <w:b/>
          <w:sz w:val="24"/>
        </w:rPr>
        <w:t>实习表单填报界面</w:t>
      </w:r>
      <w:bookmarkEnd w:id="44"/>
    </w:p>
    <w:p w14:paraId="29C6E43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布局：顶部为</w:t>
      </w:r>
      <w:r>
        <w:rPr>
          <w:rFonts w:ascii="Arial" w:hAnsi="Arial" w:eastAsia="等线" w:cs="Arial"/>
          <w:b/>
          <w:sz w:val="22"/>
        </w:rPr>
        <w:t>模板信息</w:t>
      </w:r>
      <w:r>
        <w:rPr>
          <w:rFonts w:ascii="Arial" w:hAnsi="Arial" w:eastAsia="等线" w:cs="Arial"/>
          <w:sz w:val="22"/>
        </w:rPr>
        <w:t>（模板名称、适用类型、填报说明），中间为</w:t>
      </w:r>
      <w:r>
        <w:rPr>
          <w:rFonts w:ascii="Arial" w:hAnsi="Arial" w:eastAsia="等线" w:cs="Arial"/>
          <w:b/>
          <w:sz w:val="22"/>
        </w:rPr>
        <w:t>表单填报区域</w:t>
      </w:r>
      <w:r>
        <w:rPr>
          <w:rFonts w:ascii="Arial" w:hAnsi="Arial" w:eastAsia="等线" w:cs="Arial"/>
          <w:sz w:val="22"/>
        </w:rPr>
        <w:t>（按模板字段配置生成输入框/下拉框/文本域，必填项标红），底部为</w:t>
      </w:r>
      <w:r>
        <w:rPr>
          <w:rFonts w:ascii="Arial" w:hAnsi="Arial" w:eastAsia="等线" w:cs="Arial"/>
          <w:b/>
          <w:sz w:val="22"/>
        </w:rPr>
        <w:t>操作按钮</w:t>
      </w:r>
      <w:r>
        <w:rPr>
          <w:rFonts w:ascii="Arial" w:hAnsi="Arial" w:eastAsia="等线" w:cs="Arial"/>
          <w:sz w:val="22"/>
        </w:rPr>
        <w:t>（保存草稿、提交审核、预览）；</w:t>
      </w:r>
    </w:p>
    <w:p w14:paraId="331FF13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核心交互：输入内容实时校验（如日期格式、数字范围），保存草稿后可再次编辑，提交审核后表单状态变为“教师审核中”，不可修改。</w:t>
      </w:r>
    </w:p>
    <w:p w14:paraId="7BDA9E6F">
      <w:pPr>
        <w:spacing w:before="240" w:after="120" w:line="288" w:lineRule="auto"/>
        <w:ind w:left="0"/>
        <w:jc w:val="left"/>
        <w:outlineLvl w:val="4"/>
      </w:pPr>
      <w:bookmarkStart w:id="45" w:name="heading_45"/>
      <w:r>
        <w:rPr>
          <w:rFonts w:ascii="Arial" w:hAnsi="Arial" w:eastAsia="等线" w:cs="Arial"/>
          <w:b/>
          <w:sz w:val="24"/>
        </w:rPr>
        <w:t>（2）指导教师端核心界面</w:t>
      </w:r>
      <w:bookmarkEnd w:id="45"/>
    </w:p>
    <w:p w14:paraId="369ADA44">
      <w:pPr>
        <w:spacing w:before="240" w:after="120" w:line="288" w:lineRule="auto"/>
        <w:ind w:left="0"/>
        <w:jc w:val="left"/>
        <w:outlineLvl w:val="5"/>
      </w:pPr>
      <w:bookmarkStart w:id="46" w:name="heading_46"/>
      <w:r>
        <w:rPr>
          <w:rFonts w:ascii="Arial" w:hAnsi="Arial" w:eastAsia="等线" w:cs="Arial"/>
          <w:b/>
          <w:sz w:val="24"/>
        </w:rPr>
        <w:t>教师首页工作台</w:t>
      </w:r>
      <w:bookmarkEnd w:id="46"/>
    </w:p>
    <w:p w14:paraId="10A8FF5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布局：数据概览卡片（负责学生数、待确认指导申请数、待审核表单数、已归档数、实习完成率）；待办审核列表（指导申请、表单审核，按时间倒序排列）；负责学生实习进度排行榜。</w:t>
      </w:r>
    </w:p>
    <w:p w14:paraId="773A594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核心交互：待办审核列表支持</w:t>
      </w:r>
      <w:r>
        <w:rPr>
          <w:rFonts w:ascii="Arial" w:hAnsi="Arial" w:eastAsia="等线" w:cs="Arial"/>
          <w:b/>
          <w:sz w:val="22"/>
        </w:rPr>
        <w:t>批量审核</w:t>
      </w:r>
      <w:r>
        <w:rPr>
          <w:rFonts w:ascii="Arial" w:hAnsi="Arial" w:eastAsia="等线" w:cs="Arial"/>
          <w:sz w:val="22"/>
        </w:rPr>
        <w:t>（预留）、单条审核，点击审核跳转到对应处理页面。</w:t>
      </w:r>
    </w:p>
    <w:p w14:paraId="35222607">
      <w:pPr>
        <w:spacing w:before="240" w:after="120" w:line="288" w:lineRule="auto"/>
        <w:ind w:left="0"/>
        <w:jc w:val="left"/>
        <w:outlineLvl w:val="5"/>
      </w:pPr>
      <w:bookmarkStart w:id="47" w:name="heading_47"/>
      <w:r>
        <w:rPr>
          <w:rFonts w:ascii="Arial" w:hAnsi="Arial" w:eastAsia="等线" w:cs="Arial"/>
          <w:b/>
          <w:sz w:val="24"/>
        </w:rPr>
        <w:t>表单审核界面</w:t>
      </w:r>
      <w:bookmarkEnd w:id="47"/>
    </w:p>
    <w:p w14:paraId="42472AF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布局：左侧为</w:t>
      </w:r>
      <w:r>
        <w:rPr>
          <w:rFonts w:ascii="Arial" w:hAnsi="Arial" w:eastAsia="等线" w:cs="Arial"/>
          <w:b/>
          <w:sz w:val="22"/>
        </w:rPr>
        <w:t>表单基本信息</w:t>
      </w:r>
      <w:r>
        <w:rPr>
          <w:rFonts w:ascii="Arial" w:hAnsi="Arial" w:eastAsia="等线" w:cs="Arial"/>
          <w:sz w:val="22"/>
        </w:rPr>
        <w:t>（学生姓名、学号、表单名称、提交时间），中间为</w:t>
      </w:r>
      <w:r>
        <w:rPr>
          <w:rFonts w:ascii="Arial" w:hAnsi="Arial" w:eastAsia="等线" w:cs="Arial"/>
          <w:b/>
          <w:sz w:val="22"/>
        </w:rPr>
        <w:t>表单内容预览</w:t>
      </w:r>
      <w:r>
        <w:rPr>
          <w:rFonts w:ascii="Arial" w:hAnsi="Arial" w:eastAsia="等线" w:cs="Arial"/>
          <w:sz w:val="22"/>
        </w:rPr>
        <w:t>（只读），右侧为</w:t>
      </w:r>
      <w:r>
        <w:rPr>
          <w:rFonts w:ascii="Arial" w:hAnsi="Arial" w:eastAsia="等线" w:cs="Arial"/>
          <w:b/>
          <w:sz w:val="22"/>
        </w:rPr>
        <w:t>审核操作区域</w:t>
      </w:r>
      <w:r>
        <w:rPr>
          <w:rFonts w:ascii="Arial" w:hAnsi="Arial" w:eastAsia="等线" w:cs="Arial"/>
          <w:sz w:val="22"/>
        </w:rPr>
        <w:t>（评分输入框、审核意见输入框、通过/驳回按钮）；</w:t>
      </w:r>
    </w:p>
    <w:p w14:paraId="58C96DB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核心规则：仅能审核本人负责学生的表单，评分范围0-100，驳回需填写驳回意见，通过后表单状态变为“学院审核中”。</w:t>
      </w:r>
    </w:p>
    <w:p w14:paraId="0251DF93">
      <w:pPr>
        <w:spacing w:before="240" w:after="120" w:line="288" w:lineRule="auto"/>
        <w:ind w:left="0"/>
        <w:jc w:val="left"/>
        <w:outlineLvl w:val="5"/>
      </w:pPr>
      <w:bookmarkStart w:id="48" w:name="heading_48"/>
      <w:r>
        <w:rPr>
          <w:rFonts w:ascii="Arial" w:hAnsi="Arial" w:eastAsia="等线" w:cs="Arial"/>
          <w:b/>
          <w:sz w:val="24"/>
        </w:rPr>
        <w:t>实习评价填写界面</w:t>
      </w:r>
      <w:bookmarkEnd w:id="48"/>
    </w:p>
    <w:p w14:paraId="26FDA5C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布局：分标签页设计（阶段评价、总结评价、维度评分、优缺点与建议），底部为</w:t>
      </w:r>
      <w:r>
        <w:rPr>
          <w:rFonts w:ascii="Arial" w:hAnsi="Arial" w:eastAsia="等线" w:cs="Arial"/>
          <w:b/>
          <w:sz w:val="22"/>
        </w:rPr>
        <w:t>保存/提交学院</w:t>
      </w:r>
      <w:r>
        <w:rPr>
          <w:rFonts w:ascii="Arial" w:hAnsi="Arial" w:eastAsia="等线" w:cs="Arial"/>
          <w:sz w:val="22"/>
        </w:rPr>
        <w:t>按钮；</w:t>
      </w:r>
    </w:p>
    <w:p w14:paraId="19C25AC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核心交互：维度评分采用星级/分数输入，支持实时保存，提交学院后不可修改，需学院确认后生成最终成绩。</w:t>
      </w:r>
    </w:p>
    <w:p w14:paraId="7A35AB4B">
      <w:pPr>
        <w:spacing w:before="240" w:after="120" w:line="288" w:lineRule="auto"/>
        <w:ind w:left="0"/>
        <w:jc w:val="left"/>
        <w:outlineLvl w:val="4"/>
      </w:pPr>
      <w:bookmarkStart w:id="49" w:name="heading_49"/>
      <w:r>
        <w:rPr>
          <w:rFonts w:ascii="Arial" w:hAnsi="Arial" w:eastAsia="等线" w:cs="Arial"/>
          <w:b/>
          <w:sz w:val="24"/>
        </w:rPr>
        <w:t>（3）学院管理员端核心界面</w:t>
      </w:r>
      <w:bookmarkEnd w:id="49"/>
    </w:p>
    <w:p w14:paraId="48EB2D50">
      <w:pPr>
        <w:spacing w:before="240" w:after="120" w:line="288" w:lineRule="auto"/>
        <w:ind w:left="0"/>
        <w:jc w:val="left"/>
        <w:outlineLvl w:val="5"/>
      </w:pPr>
      <w:bookmarkStart w:id="50" w:name="heading_50"/>
      <w:r>
        <w:rPr>
          <w:rFonts w:ascii="Arial" w:hAnsi="Arial" w:eastAsia="等线" w:cs="Arial"/>
          <w:b/>
          <w:sz w:val="24"/>
        </w:rPr>
        <w:t>学院首页工作台</w:t>
      </w:r>
      <w:bookmarkEnd w:id="50"/>
    </w:p>
    <w:p w14:paraId="58319A5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布局：学院实习数据概览（学生总数、实习中学生数、已归档学生数、风险学生数、表单审核完成率）；核心审核统计（待复核指导申请、待审批实习申请、待终审表单）；风险学生提醒（红标展示）。</w:t>
      </w:r>
    </w:p>
    <w:p w14:paraId="7D78535B">
      <w:pPr>
        <w:spacing w:before="240" w:after="120" w:line="288" w:lineRule="auto"/>
        <w:ind w:left="0"/>
        <w:jc w:val="left"/>
        <w:outlineLvl w:val="5"/>
      </w:pPr>
      <w:bookmarkStart w:id="51" w:name="heading_51"/>
      <w:r>
        <w:rPr>
          <w:rFonts w:ascii="Arial" w:hAnsi="Arial" w:eastAsia="等线" w:cs="Arial"/>
          <w:b/>
          <w:sz w:val="24"/>
        </w:rPr>
        <w:t>实习单位管理界面</w:t>
      </w:r>
      <w:bookmarkEnd w:id="51"/>
    </w:p>
    <w:p w14:paraId="041C7B2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布局：顶部为</w:t>
      </w:r>
      <w:r>
        <w:rPr>
          <w:rFonts w:ascii="Arial" w:hAnsi="Arial" w:eastAsia="等线" w:cs="Arial"/>
          <w:b/>
          <w:sz w:val="22"/>
        </w:rPr>
        <w:t>查询/新增区域</w:t>
      </w:r>
      <w:r>
        <w:rPr>
          <w:rFonts w:ascii="Arial" w:hAnsi="Arial" w:eastAsia="等线" w:cs="Arial"/>
          <w:sz w:val="22"/>
        </w:rPr>
        <w:t>（单位名称查询、新增单位按钮），中间为</w:t>
      </w:r>
      <w:r>
        <w:rPr>
          <w:rFonts w:ascii="Arial" w:hAnsi="Arial" w:eastAsia="等线" w:cs="Arial"/>
          <w:b/>
          <w:sz w:val="22"/>
        </w:rPr>
        <w:t>实习单位列表</w:t>
      </w:r>
      <w:r>
        <w:rPr>
          <w:rFonts w:ascii="Arial" w:hAnsi="Arial" w:eastAsia="等线" w:cs="Arial"/>
          <w:sz w:val="22"/>
        </w:rPr>
        <w:t>（含单位名称、性质、合作状态、操作按钮），底部为</w:t>
      </w:r>
      <w:r>
        <w:rPr>
          <w:rFonts w:ascii="Arial" w:hAnsi="Arial" w:eastAsia="等线" w:cs="Arial"/>
          <w:b/>
          <w:sz w:val="22"/>
        </w:rPr>
        <w:t>批量操作按钮</w:t>
      </w:r>
      <w:r>
        <w:rPr>
          <w:rFonts w:ascii="Arial" w:hAnsi="Arial" w:eastAsia="等线" w:cs="Arial"/>
          <w:sz w:val="22"/>
        </w:rPr>
        <w:t>（批量启用/禁用、批量删除）；</w:t>
      </w:r>
    </w:p>
    <w:p w14:paraId="30090F8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核心功能：新增单位表单（必填项校验）、修改单位信息、启用/禁用合作状态，列表支持分页/排序/导出。</w:t>
      </w:r>
    </w:p>
    <w:p w14:paraId="3FA3FD00">
      <w:pPr>
        <w:spacing w:before="240" w:after="120" w:line="288" w:lineRule="auto"/>
        <w:ind w:left="0"/>
        <w:jc w:val="left"/>
        <w:outlineLvl w:val="5"/>
      </w:pPr>
      <w:bookmarkStart w:id="52" w:name="heading_52"/>
      <w:r>
        <w:rPr>
          <w:rFonts w:ascii="Arial" w:hAnsi="Arial" w:eastAsia="等线" w:cs="Arial"/>
          <w:b/>
          <w:sz w:val="24"/>
        </w:rPr>
        <w:t>表单终审与归档界面</w:t>
      </w:r>
      <w:bookmarkEnd w:id="52"/>
    </w:p>
    <w:p w14:paraId="75ECFAA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布局：左侧为</w:t>
      </w:r>
      <w:r>
        <w:rPr>
          <w:rFonts w:ascii="Arial" w:hAnsi="Arial" w:eastAsia="等线" w:cs="Arial"/>
          <w:b/>
          <w:sz w:val="22"/>
        </w:rPr>
        <w:t>筛选条件</w:t>
      </w:r>
      <w:r>
        <w:rPr>
          <w:rFonts w:ascii="Arial" w:hAnsi="Arial" w:eastAsia="等线" w:cs="Arial"/>
          <w:sz w:val="22"/>
        </w:rPr>
        <w:t>（学生姓名/学号、表单类型、表单状态），右侧为</w:t>
      </w:r>
      <w:r>
        <w:rPr>
          <w:rFonts w:ascii="Arial" w:hAnsi="Arial" w:eastAsia="等线" w:cs="Arial"/>
          <w:b/>
          <w:sz w:val="22"/>
        </w:rPr>
        <w:t>表单列表</w:t>
      </w:r>
      <w:r>
        <w:rPr>
          <w:rFonts w:ascii="Arial" w:hAnsi="Arial" w:eastAsia="等线" w:cs="Arial"/>
          <w:sz w:val="22"/>
        </w:rPr>
        <w:t>（含学生信息、表单名称、教师评分、提交时间）；点击单条表单进入</w:t>
      </w:r>
      <w:r>
        <w:rPr>
          <w:rFonts w:ascii="Arial" w:hAnsi="Arial" w:eastAsia="等线" w:cs="Arial"/>
          <w:b/>
          <w:sz w:val="22"/>
        </w:rPr>
        <w:t>终审详情页</w:t>
      </w:r>
      <w:r>
        <w:rPr>
          <w:rFonts w:ascii="Arial" w:hAnsi="Arial" w:eastAsia="等线" w:cs="Arial"/>
          <w:sz w:val="22"/>
        </w:rPr>
        <w:t>（表单预览、教师审核意见、学院评分/意见输入框、通过归档/驳回按钮）；</w:t>
      </w:r>
    </w:p>
    <w:p w14:paraId="5C358C4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核心功能：支持</w:t>
      </w:r>
      <w:r>
        <w:rPr>
          <w:rFonts w:ascii="Arial" w:hAnsi="Arial" w:eastAsia="等线" w:cs="Arial"/>
          <w:b/>
          <w:sz w:val="22"/>
        </w:rPr>
        <w:t>单条归档/驳回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批量归档</w:t>
      </w:r>
      <w:r>
        <w:rPr>
          <w:rFonts w:ascii="Arial" w:hAnsi="Arial" w:eastAsia="等线" w:cs="Arial"/>
          <w:sz w:val="22"/>
        </w:rPr>
        <w:t>，通过归档后表单状态变为“已归档”，不可编辑，驳回后表单返回学生端。</w:t>
      </w:r>
    </w:p>
    <w:p w14:paraId="489151E3">
      <w:pPr>
        <w:spacing w:before="240" w:after="120" w:line="288" w:lineRule="auto"/>
        <w:ind w:left="0"/>
        <w:jc w:val="left"/>
        <w:outlineLvl w:val="4"/>
      </w:pPr>
      <w:bookmarkStart w:id="53" w:name="heading_53"/>
      <w:r>
        <w:rPr>
          <w:rFonts w:ascii="Arial" w:hAnsi="Arial" w:eastAsia="等线" w:cs="Arial"/>
          <w:b/>
          <w:sz w:val="24"/>
        </w:rPr>
        <w:t>（4）超级管理员端核心界面</w:t>
      </w:r>
      <w:bookmarkEnd w:id="53"/>
    </w:p>
    <w:p w14:paraId="11C11411">
      <w:pPr>
        <w:spacing w:before="240" w:after="120" w:line="288" w:lineRule="auto"/>
        <w:ind w:left="0"/>
        <w:jc w:val="left"/>
        <w:outlineLvl w:val="5"/>
      </w:pPr>
      <w:bookmarkStart w:id="54" w:name="heading_54"/>
      <w:r>
        <w:rPr>
          <w:rFonts w:ascii="Arial" w:hAnsi="Arial" w:eastAsia="等线" w:cs="Arial"/>
          <w:b/>
          <w:sz w:val="24"/>
        </w:rPr>
        <w:t>平台全局工作台</w:t>
      </w:r>
      <w:bookmarkEnd w:id="54"/>
    </w:p>
    <w:p w14:paraId="1153F5D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布局：平台全局数据概览（活跃用户数、各学院学生数、实习申请总数、表单总数、归档总数）；学院状态统计（待审核、已启用、已禁用）；平台操作日志提醒（异常操作红标）。</w:t>
      </w:r>
    </w:p>
    <w:p w14:paraId="50B6AE43">
      <w:pPr>
        <w:spacing w:before="240" w:after="120" w:line="288" w:lineRule="auto"/>
        <w:ind w:left="0"/>
        <w:jc w:val="left"/>
        <w:outlineLvl w:val="5"/>
      </w:pPr>
      <w:bookmarkStart w:id="55" w:name="heading_55"/>
      <w:r>
        <w:rPr>
          <w:rFonts w:ascii="Arial" w:hAnsi="Arial" w:eastAsia="等线" w:cs="Arial"/>
          <w:b/>
          <w:sz w:val="24"/>
        </w:rPr>
        <w:t>表单模板管理界面</w:t>
      </w:r>
      <w:bookmarkEnd w:id="55"/>
    </w:p>
    <w:p w14:paraId="7C9B58B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布局：顶部为</w:t>
      </w:r>
      <w:r>
        <w:rPr>
          <w:rFonts w:ascii="Arial" w:hAnsi="Arial" w:eastAsia="等线" w:cs="Arial"/>
          <w:b/>
          <w:sz w:val="22"/>
        </w:rPr>
        <w:t>模板查询/新增区域</w:t>
      </w:r>
      <w:r>
        <w:rPr>
          <w:rFonts w:ascii="Arial" w:hAnsi="Arial" w:eastAsia="等线" w:cs="Arial"/>
          <w:sz w:val="22"/>
        </w:rPr>
        <w:t>（模板名称/编码查询、新增模板按钮），中间为</w:t>
      </w:r>
      <w:r>
        <w:rPr>
          <w:rFonts w:ascii="Arial" w:hAnsi="Arial" w:eastAsia="等线" w:cs="Arial"/>
          <w:b/>
          <w:sz w:val="22"/>
        </w:rPr>
        <w:t>模板列表</w:t>
      </w:r>
      <w:r>
        <w:rPr>
          <w:rFonts w:ascii="Arial" w:hAnsi="Arial" w:eastAsia="等线" w:cs="Arial"/>
          <w:sz w:val="22"/>
        </w:rPr>
        <w:t>（含模板名称、类型、适用实习类型、状态、操作按钮）；点击新增/修改进入</w:t>
      </w:r>
      <w:r>
        <w:rPr>
          <w:rFonts w:ascii="Arial" w:hAnsi="Arial" w:eastAsia="等线" w:cs="Arial"/>
          <w:b/>
          <w:sz w:val="22"/>
        </w:rPr>
        <w:t>模板配置页</w:t>
      </w:r>
      <w:r>
        <w:rPr>
          <w:rFonts w:ascii="Arial" w:hAnsi="Arial" w:eastAsia="等线" w:cs="Arial"/>
          <w:sz w:val="22"/>
        </w:rPr>
        <w:t>（字段配置可视化界面，支持添加/删除/编辑字段，设置字段类型/是否必填）；</w:t>
      </w:r>
    </w:p>
    <w:p w14:paraId="59B7DCE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核心功能：模板的创建、修改、启用/禁用，字段配置支持JSON格式导入/导出。</w:t>
      </w:r>
    </w:p>
    <w:p w14:paraId="2D182C38">
      <w:pPr>
        <w:spacing w:before="240" w:after="120" w:line="288" w:lineRule="auto"/>
        <w:ind w:left="0"/>
        <w:jc w:val="left"/>
        <w:outlineLvl w:val="5"/>
      </w:pPr>
      <w:bookmarkStart w:id="56" w:name="heading_56"/>
      <w:r>
        <w:rPr>
          <w:rFonts w:ascii="Arial" w:hAnsi="Arial" w:eastAsia="等线" w:cs="Arial"/>
          <w:b/>
          <w:sz w:val="24"/>
        </w:rPr>
        <w:t>审计日志查看界面</w:t>
      </w:r>
      <w:bookmarkEnd w:id="56"/>
    </w:p>
    <w:p w14:paraId="10008EA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布局：顶部为</w:t>
      </w:r>
      <w:r>
        <w:rPr>
          <w:rFonts w:ascii="Arial" w:hAnsi="Arial" w:eastAsia="等线" w:cs="Arial"/>
          <w:b/>
          <w:sz w:val="22"/>
        </w:rPr>
        <w:t>筛选条件</w:t>
      </w:r>
      <w:r>
        <w:rPr>
          <w:rFonts w:ascii="Arial" w:hAnsi="Arial" w:eastAsia="等线" w:cs="Arial"/>
          <w:sz w:val="22"/>
        </w:rPr>
        <w:t>（操作人、操作类型、操作时间、IP地址），中间为</w:t>
      </w:r>
      <w:r>
        <w:rPr>
          <w:rFonts w:ascii="Arial" w:hAnsi="Arial" w:eastAsia="等线" w:cs="Arial"/>
          <w:b/>
          <w:sz w:val="22"/>
        </w:rPr>
        <w:t>日志列表</w:t>
      </w:r>
      <w:r>
        <w:rPr>
          <w:rFonts w:ascii="Arial" w:hAnsi="Arial" w:eastAsia="等线" w:cs="Arial"/>
          <w:sz w:val="22"/>
        </w:rPr>
        <w:t>（含操作人、操作类型、操作内容、操作时间、IP地址）；</w:t>
      </w:r>
    </w:p>
    <w:p w14:paraId="6669F8C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核心规则：仅超级管理员可查看，日志列表支持分页/排序/导出，日志不可修改/删除。</w:t>
      </w:r>
    </w:p>
    <w:p w14:paraId="232BF8BE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3.3 核心业务流程设计</w:t>
      </w:r>
      <w:bookmarkEnd w:id="57"/>
    </w:p>
    <w:p w14:paraId="6EAC88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选取需求规格说明书中</w:t>
      </w:r>
      <w:r>
        <w:rPr>
          <w:rFonts w:ascii="Arial" w:hAnsi="Arial" w:eastAsia="等线" w:cs="Arial"/>
          <w:b/>
          <w:sz w:val="22"/>
        </w:rPr>
        <w:t>用户登录、实习表单填报与审核归档、指导教师评价与学院确认</w:t>
      </w:r>
      <w:r>
        <w:rPr>
          <w:rFonts w:ascii="Arial" w:hAnsi="Arial" w:eastAsia="等线" w:cs="Arial"/>
          <w:sz w:val="22"/>
        </w:rPr>
        <w:t>3个核心业务流程，采用</w:t>
      </w:r>
      <w:r>
        <w:rPr>
          <w:rFonts w:ascii="Arial" w:hAnsi="Arial" w:eastAsia="等线" w:cs="Arial"/>
          <w:b/>
          <w:sz w:val="22"/>
        </w:rPr>
        <w:t>流程图</w:t>
      </w:r>
      <w:r>
        <w:rPr>
          <w:rFonts w:ascii="Arial" w:hAnsi="Arial" w:eastAsia="等线" w:cs="Arial"/>
          <w:sz w:val="22"/>
        </w:rPr>
        <w:t>形式描述详细处理逻辑，所有流程均遵循“权限校验前置、事务一致性、操作留痕”原则。</w:t>
      </w:r>
    </w:p>
    <w:p w14:paraId="718B7C49">
      <w:pPr>
        <w:spacing w:before="260" w:after="120" w:line="288" w:lineRule="auto"/>
        <w:ind w:left="0"/>
        <w:jc w:val="left"/>
        <w:outlineLvl w:val="3"/>
      </w:pPr>
      <w:bookmarkStart w:id="58" w:name="heading_58"/>
      <w:r>
        <w:rPr>
          <w:rFonts w:ascii="Arial" w:hAnsi="Arial" w:eastAsia="等线" w:cs="Arial"/>
          <w:b/>
          <w:sz w:val="28"/>
        </w:rPr>
        <w:t>3.3.1 用户登录流程</w:t>
      </w:r>
      <w:bookmarkEnd w:id="58"/>
    </w:p>
    <w:p w14:paraId="7912CD1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用户在登录界面输入</w:t>
      </w:r>
      <w:r>
        <w:rPr>
          <w:rFonts w:ascii="Arial" w:hAnsi="Arial" w:eastAsia="等线" w:cs="Arial"/>
          <w:b/>
          <w:sz w:val="22"/>
        </w:rPr>
        <w:t>账号（user_code）、密码</w:t>
      </w:r>
      <w:r>
        <w:rPr>
          <w:rFonts w:ascii="Arial" w:hAnsi="Arial" w:eastAsia="等线" w:cs="Arial"/>
          <w:sz w:val="22"/>
        </w:rPr>
        <w:t>，点击登录按钮；</w:t>
      </w:r>
    </w:p>
    <w:p w14:paraId="51977BE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前端对账号/密码进行非空校验，通过Axios将参数传递至后端</w:t>
      </w:r>
      <w:r>
        <w:rPr>
          <w:rFonts w:ascii="Arial" w:hAnsi="Arial" w:eastAsia="等线" w:cs="Arial"/>
          <w:b/>
          <w:sz w:val="22"/>
        </w:rPr>
        <w:t>用户登录接口</w:t>
      </w:r>
      <w:r>
        <w:rPr>
          <w:rFonts w:ascii="Arial" w:hAnsi="Arial" w:eastAsia="等线" w:cs="Arial"/>
          <w:sz w:val="22"/>
        </w:rPr>
        <w:t>；</w:t>
      </w:r>
    </w:p>
    <w:p w14:paraId="46AC7D8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后端接口接收参数，首先校验参数合法性，然后通过</w:t>
      </w:r>
      <w:r>
        <w:rPr>
          <w:rFonts w:ascii="Consolas" w:hAnsi="Consolas" w:eastAsia="Consolas" w:cs="Consolas"/>
          <w:sz w:val="22"/>
          <w:shd w:val="clear" w:fill="EFF0F1"/>
        </w:rPr>
        <w:t>user_code</w:t>
      </w:r>
      <w:r>
        <w:rPr>
          <w:rFonts w:ascii="Arial" w:hAnsi="Arial" w:eastAsia="等线" w:cs="Arial"/>
          <w:sz w:val="22"/>
        </w:rPr>
        <w:t>查询</w:t>
      </w:r>
      <w:r>
        <w:rPr>
          <w:rFonts w:ascii="Consolas" w:hAnsi="Consolas" w:eastAsia="Consolas" w:cs="Consolas"/>
          <w:sz w:val="22"/>
          <w:shd w:val="clear" w:fill="EFF0F1"/>
        </w:rPr>
        <w:t>t_user</w:t>
      </w:r>
      <w:r>
        <w:rPr>
          <w:rFonts w:ascii="Arial" w:hAnsi="Arial" w:eastAsia="等线" w:cs="Arial"/>
          <w:sz w:val="22"/>
        </w:rPr>
        <w:t>表，若用户不存在/已禁用/已删除，返回错误信息；</w:t>
      </w:r>
    </w:p>
    <w:p w14:paraId="2ED57EF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若用户存在，采用BCrypt解密校验密码，密码错误则返回错误信息；</w:t>
      </w:r>
    </w:p>
    <w:p w14:paraId="3DACE1E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密码校验通过，判断</w:t>
      </w:r>
      <w:r>
        <w:rPr>
          <w:rFonts w:ascii="Consolas" w:hAnsi="Consolas" w:eastAsia="Consolas" w:cs="Consolas"/>
          <w:sz w:val="22"/>
          <w:shd w:val="clear" w:fill="EFF0F1"/>
        </w:rPr>
        <w:t>must_change_pwd</w:t>
      </w:r>
      <w:r>
        <w:rPr>
          <w:rFonts w:ascii="Arial" w:hAnsi="Arial" w:eastAsia="等线" w:cs="Arial"/>
          <w:sz w:val="22"/>
        </w:rPr>
        <w:t>是否为1，若是则生成临时JWT，返回“需修改密码”标识，前端跳转到修改密码界面；</w:t>
      </w:r>
    </w:p>
    <w:p w14:paraId="6B1CDE28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若无需修改密码，生成</w:t>
      </w:r>
      <w:r>
        <w:rPr>
          <w:rFonts w:ascii="Arial" w:hAnsi="Arial" w:eastAsia="等线" w:cs="Arial"/>
          <w:b/>
          <w:sz w:val="22"/>
        </w:rPr>
        <w:t>JWT令牌</w:t>
      </w:r>
      <w:r>
        <w:rPr>
          <w:rFonts w:ascii="Arial" w:hAnsi="Arial" w:eastAsia="等线" w:cs="Arial"/>
          <w:sz w:val="22"/>
        </w:rPr>
        <w:t>（包含user_id、role_id、college_id），存储至Redis，设置过期时间2小时；</w:t>
      </w:r>
    </w:p>
    <w:p w14:paraId="521F7FF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后端返回JWT令牌、用户基础信息、角色信息，前端将令牌存储至localStorage，跳转到对应角色的首页工作台；</w:t>
      </w:r>
    </w:p>
    <w:p w14:paraId="4CAF0E8B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同时，后端记录</w:t>
      </w:r>
      <w:r>
        <w:rPr>
          <w:rFonts w:ascii="Arial" w:hAnsi="Arial" w:eastAsia="等线" w:cs="Arial"/>
          <w:b/>
          <w:sz w:val="22"/>
        </w:rPr>
        <w:t>登录日志</w:t>
      </w:r>
      <w:r>
        <w:rPr>
          <w:rFonts w:ascii="Arial" w:hAnsi="Arial" w:eastAsia="等线" w:cs="Arial"/>
          <w:sz w:val="22"/>
        </w:rPr>
        <w:t>，将用户ID、登录时间、IP地址、终端信息存入</w:t>
      </w:r>
      <w:r>
        <w:rPr>
          <w:rFonts w:ascii="Consolas" w:hAnsi="Consolas" w:eastAsia="Consolas" w:cs="Consolas"/>
          <w:sz w:val="22"/>
          <w:shd w:val="clear" w:fill="EFF0F1"/>
        </w:rPr>
        <w:t>t_login_log</w:t>
      </w:r>
      <w:r>
        <w:rPr>
          <w:rFonts w:ascii="Arial" w:hAnsi="Arial" w:eastAsia="等线" w:cs="Arial"/>
          <w:sz w:val="22"/>
        </w:rPr>
        <w:t>表。</w:t>
      </w:r>
    </w:p>
    <w:p w14:paraId="51839048">
      <w:pPr>
        <w:spacing w:before="260" w:after="120" w:line="288" w:lineRule="auto"/>
        <w:ind w:left="0"/>
        <w:jc w:val="left"/>
        <w:outlineLvl w:val="3"/>
      </w:pPr>
      <w:bookmarkStart w:id="59" w:name="heading_59"/>
      <w:r>
        <w:rPr>
          <w:rFonts w:ascii="Arial" w:hAnsi="Arial" w:eastAsia="等线" w:cs="Arial"/>
          <w:b/>
          <w:sz w:val="28"/>
        </w:rPr>
        <w:t>3.3.2 实习表单填报与审核归档流程</w:t>
      </w:r>
      <w:bookmarkEnd w:id="59"/>
    </w:p>
    <w:p w14:paraId="25CF37A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学生填报</w:t>
      </w:r>
      <w:r>
        <w:rPr>
          <w:rFonts w:ascii="Arial" w:hAnsi="Arial" w:eastAsia="等线" w:cs="Arial"/>
          <w:sz w:val="22"/>
        </w:rPr>
        <w:t>：学生登录后，在表单管理模块选择已启用的表单模板，进入填报界面，填写内容并可上传附件，点击</w:t>
      </w:r>
      <w:r>
        <w:rPr>
          <w:rFonts w:ascii="Arial" w:hAnsi="Arial" w:eastAsia="等线" w:cs="Arial"/>
          <w:b/>
          <w:sz w:val="22"/>
        </w:rPr>
        <w:t>保存草稿</w:t>
      </w:r>
      <w:r>
        <w:rPr>
          <w:rFonts w:ascii="Arial" w:hAnsi="Arial" w:eastAsia="等线" w:cs="Arial"/>
          <w:sz w:val="22"/>
        </w:rPr>
        <w:t>则将表单内容存入</w:t>
      </w:r>
      <w:r>
        <w:rPr>
          <w:rFonts w:ascii="Consolas" w:hAnsi="Consolas" w:eastAsia="Consolas" w:cs="Consolas"/>
          <w:sz w:val="22"/>
          <w:shd w:val="clear" w:fill="EFF0F1"/>
        </w:rPr>
        <w:t>t_form_instance</w:t>
      </w:r>
      <w:r>
        <w:rPr>
          <w:rFonts w:ascii="Arial" w:hAnsi="Arial" w:eastAsia="等线" w:cs="Arial"/>
          <w:sz w:val="22"/>
        </w:rPr>
        <w:t>表，状态为0（草稿）；点击</w:t>
      </w:r>
      <w:r>
        <w:rPr>
          <w:rFonts w:ascii="Arial" w:hAnsi="Arial" w:eastAsia="等线" w:cs="Arial"/>
          <w:b/>
          <w:sz w:val="22"/>
        </w:rPr>
        <w:t>提交审核</w:t>
      </w:r>
      <w:r>
        <w:rPr>
          <w:rFonts w:ascii="Arial" w:hAnsi="Arial" w:eastAsia="等线" w:cs="Arial"/>
          <w:sz w:val="22"/>
        </w:rPr>
        <w:t>则校验必填项，通过后更新表单状态为1（教师审核中），同时生成消息推送给指导教师；</w:t>
      </w:r>
    </w:p>
    <w:p w14:paraId="61A78AB6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教师审核</w:t>
      </w:r>
      <w:r>
        <w:rPr>
          <w:rFonts w:ascii="Arial" w:hAnsi="Arial" w:eastAsia="等线" w:cs="Arial"/>
          <w:sz w:val="22"/>
        </w:rPr>
        <w:t>：指导教师在待办审核列表看到表单，进入审核界面，填写评分与意见，点击</w:t>
      </w:r>
      <w:r>
        <w:rPr>
          <w:rFonts w:ascii="Arial" w:hAnsi="Arial" w:eastAsia="等线" w:cs="Arial"/>
          <w:b/>
          <w:sz w:val="22"/>
        </w:rPr>
        <w:t>通过</w:t>
      </w:r>
      <w:r>
        <w:rPr>
          <w:rFonts w:ascii="Arial" w:hAnsi="Arial" w:eastAsia="等线" w:cs="Arial"/>
          <w:sz w:val="22"/>
        </w:rPr>
        <w:t>则更新表单状态为2（学院审核中），生成消息推送给学院管理员；点击</w:t>
      </w:r>
      <w:r>
        <w:rPr>
          <w:rFonts w:ascii="Arial" w:hAnsi="Arial" w:eastAsia="等线" w:cs="Arial"/>
          <w:b/>
          <w:sz w:val="22"/>
        </w:rPr>
        <w:t>驳回</w:t>
      </w:r>
      <w:r>
        <w:rPr>
          <w:rFonts w:ascii="Arial" w:hAnsi="Arial" w:eastAsia="等线" w:cs="Arial"/>
          <w:sz w:val="22"/>
        </w:rPr>
        <w:t>则更新表单状态为4（已退回），填写驳回意见，生成消息推送给学生，学生可修改后重新提交；</w:t>
      </w:r>
    </w:p>
    <w:p w14:paraId="689562E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学院终审</w:t>
      </w:r>
      <w:r>
        <w:rPr>
          <w:rFonts w:ascii="Arial" w:hAnsi="Arial" w:eastAsia="等线" w:cs="Arial"/>
          <w:sz w:val="22"/>
        </w:rPr>
        <w:t>：学院管理员在待办终审列表看到表单，进入终审界面，填写学院评分与意见，点击</w:t>
      </w:r>
      <w:r>
        <w:rPr>
          <w:rFonts w:ascii="Arial" w:hAnsi="Arial" w:eastAsia="等线" w:cs="Arial"/>
          <w:b/>
          <w:sz w:val="22"/>
        </w:rPr>
        <w:t>通过归档</w:t>
      </w:r>
      <w:r>
        <w:rPr>
          <w:rFonts w:ascii="Arial" w:hAnsi="Arial" w:eastAsia="等线" w:cs="Arial"/>
          <w:sz w:val="22"/>
        </w:rPr>
        <w:t>则启动</w:t>
      </w:r>
      <w:r>
        <w:rPr>
          <w:rFonts w:ascii="Arial" w:hAnsi="Arial" w:eastAsia="等线" w:cs="Arial"/>
          <w:b/>
          <w:sz w:val="22"/>
        </w:rPr>
        <w:t>数据库事务</w:t>
      </w:r>
      <w:r>
        <w:rPr>
          <w:rFonts w:ascii="Arial" w:hAnsi="Arial" w:eastAsia="等线" w:cs="Arial"/>
          <w:sz w:val="22"/>
        </w:rPr>
        <w:t>：更新表单状态为3（已归档）、计算最终评分、将表单数据标记为不可编辑，事务提交后生成归档记录，生成消息推送给学生；点击</w:t>
      </w:r>
      <w:r>
        <w:rPr>
          <w:rFonts w:ascii="Arial" w:hAnsi="Arial" w:eastAsia="等线" w:cs="Arial"/>
          <w:b/>
          <w:sz w:val="22"/>
        </w:rPr>
        <w:t>驳回</w:t>
      </w:r>
      <w:r>
        <w:rPr>
          <w:rFonts w:ascii="Arial" w:hAnsi="Arial" w:eastAsia="等线" w:cs="Arial"/>
          <w:sz w:val="22"/>
        </w:rPr>
        <w:t>则更新表单状态为4（已退回），生成消息推送给学生；</w:t>
      </w:r>
    </w:p>
    <w:p w14:paraId="7604DAF5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操作留痕</w:t>
      </w:r>
      <w:r>
        <w:rPr>
          <w:rFonts w:ascii="Arial" w:hAnsi="Arial" w:eastAsia="等线" w:cs="Arial"/>
          <w:sz w:val="22"/>
        </w:rPr>
        <w:t>：教师审核、学院终审的每一步操作，均将审核人、审核结果、审核意见、审核时间存入</w:t>
      </w:r>
      <w:r>
        <w:rPr>
          <w:rFonts w:ascii="Consolas" w:hAnsi="Consolas" w:eastAsia="Consolas" w:cs="Consolas"/>
          <w:sz w:val="22"/>
          <w:shd w:val="clear" w:fill="EFF0F1"/>
        </w:rPr>
        <w:t>t_audit_record</w:t>
      </w:r>
      <w:r>
        <w:rPr>
          <w:rFonts w:ascii="Arial" w:hAnsi="Arial" w:eastAsia="等线" w:cs="Arial"/>
          <w:sz w:val="22"/>
        </w:rPr>
        <w:t>表，实现全程留痕。</w:t>
      </w:r>
    </w:p>
    <w:p w14:paraId="5270653F">
      <w:pPr>
        <w:spacing w:before="260" w:after="120" w:line="288" w:lineRule="auto"/>
        <w:ind w:left="0"/>
        <w:jc w:val="left"/>
        <w:outlineLvl w:val="3"/>
      </w:pPr>
      <w:bookmarkStart w:id="60" w:name="heading_60"/>
      <w:r>
        <w:rPr>
          <w:rFonts w:ascii="Arial" w:hAnsi="Arial" w:eastAsia="等线" w:cs="Arial"/>
          <w:b/>
          <w:sz w:val="28"/>
        </w:rPr>
        <w:t>3.3.3 指导教师评价与学院确认流程</w:t>
      </w:r>
      <w:bookmarkEnd w:id="60"/>
    </w:p>
    <w:p w14:paraId="7AB2145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教师填写评价</w:t>
      </w:r>
      <w:r>
        <w:rPr>
          <w:rFonts w:ascii="Arial" w:hAnsi="Arial" w:eastAsia="等线" w:cs="Arial"/>
          <w:sz w:val="22"/>
        </w:rPr>
        <w:t>：指导教师登录后，在实习评价模块选择负责的学生，进入评价填写界面，填写阶段评价、总结评价、维度评分、优缺点与建议，设置教师最终评分，点击</w:t>
      </w:r>
      <w:r>
        <w:rPr>
          <w:rFonts w:ascii="Arial" w:hAnsi="Arial" w:eastAsia="等线" w:cs="Arial"/>
          <w:b/>
          <w:sz w:val="22"/>
        </w:rPr>
        <w:t>保存</w:t>
      </w:r>
      <w:r>
        <w:rPr>
          <w:rFonts w:ascii="Arial" w:hAnsi="Arial" w:eastAsia="等线" w:cs="Arial"/>
          <w:sz w:val="22"/>
        </w:rPr>
        <w:t>则将评价内容存入</w:t>
      </w:r>
      <w:r>
        <w:rPr>
          <w:rFonts w:ascii="Consolas" w:hAnsi="Consolas" w:eastAsia="Consolas" w:cs="Consolas"/>
          <w:sz w:val="22"/>
          <w:shd w:val="clear" w:fill="EFF0F1"/>
        </w:rPr>
        <w:t>t_practice_evaluation</w:t>
      </w:r>
      <w:r>
        <w:rPr>
          <w:rFonts w:ascii="Arial" w:hAnsi="Arial" w:eastAsia="等线" w:cs="Arial"/>
          <w:sz w:val="22"/>
        </w:rPr>
        <w:t>表，未提交学院；点击</w:t>
      </w:r>
      <w:r>
        <w:rPr>
          <w:rFonts w:ascii="Arial" w:hAnsi="Arial" w:eastAsia="等线" w:cs="Arial"/>
          <w:b/>
          <w:sz w:val="22"/>
        </w:rPr>
        <w:t>提交学院</w:t>
      </w:r>
      <w:r>
        <w:rPr>
          <w:rFonts w:ascii="Arial" w:hAnsi="Arial" w:eastAsia="等线" w:cs="Arial"/>
          <w:sz w:val="22"/>
        </w:rPr>
        <w:t>则更新</w:t>
      </w:r>
      <w:r>
        <w:rPr>
          <w:rFonts w:ascii="Consolas" w:hAnsi="Consolas" w:eastAsia="Consolas" w:cs="Consolas"/>
          <w:sz w:val="22"/>
          <w:shd w:val="clear" w:fill="EFF0F1"/>
        </w:rPr>
        <w:t>is_submitted</w:t>
      </w:r>
      <w:r>
        <w:rPr>
          <w:rFonts w:ascii="Arial" w:hAnsi="Arial" w:eastAsia="等线" w:cs="Arial"/>
          <w:sz w:val="22"/>
        </w:rPr>
        <w:t>为1，生成消息推送给学院管理员；</w:t>
      </w:r>
    </w:p>
    <w:p w14:paraId="43CA712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学院确认评价</w:t>
      </w:r>
      <w:r>
        <w:rPr>
          <w:rFonts w:ascii="Arial" w:hAnsi="Arial" w:eastAsia="等线" w:cs="Arial"/>
          <w:sz w:val="22"/>
        </w:rPr>
        <w:t>：学院管理员在评价确认列表看到学生评价，进入确认界面，查看教师评价内容，填写学院评分，点击</w:t>
      </w:r>
      <w:r>
        <w:rPr>
          <w:rFonts w:ascii="Arial" w:hAnsi="Arial" w:eastAsia="等线" w:cs="Arial"/>
          <w:b/>
          <w:sz w:val="22"/>
        </w:rPr>
        <w:t>确认</w:t>
      </w:r>
      <w:r>
        <w:rPr>
          <w:rFonts w:ascii="Arial" w:hAnsi="Arial" w:eastAsia="等线" w:cs="Arial"/>
          <w:sz w:val="22"/>
        </w:rPr>
        <w:t>则启动</w:t>
      </w:r>
      <w:r>
        <w:rPr>
          <w:rFonts w:ascii="Arial" w:hAnsi="Arial" w:eastAsia="等线" w:cs="Arial"/>
          <w:b/>
          <w:sz w:val="22"/>
        </w:rPr>
        <w:t>数据库事务</w:t>
      </w:r>
      <w:r>
        <w:rPr>
          <w:rFonts w:ascii="Arial" w:hAnsi="Arial" w:eastAsia="等线" w:cs="Arial"/>
          <w:sz w:val="22"/>
        </w:rPr>
        <w:t>：更新</w:t>
      </w:r>
      <w:r>
        <w:rPr>
          <w:rFonts w:ascii="Consolas" w:hAnsi="Consolas" w:eastAsia="Consolas" w:cs="Consolas"/>
          <w:sz w:val="22"/>
          <w:shd w:val="clear" w:fill="EFF0F1"/>
        </w:rPr>
        <w:t>is_confirmed</w:t>
      </w:r>
      <w:r>
        <w:rPr>
          <w:rFonts w:ascii="Arial" w:hAnsi="Arial" w:eastAsia="等线" w:cs="Arial"/>
          <w:sz w:val="22"/>
        </w:rPr>
        <w:t>为1、计算实习最终成绩、将评价记录标记为不可修改，事务提交后生成消息推送给学生与指导教师；</w:t>
      </w:r>
    </w:p>
    <w:p w14:paraId="65FD659A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成绩生效</w:t>
      </w:r>
      <w:r>
        <w:rPr>
          <w:rFonts w:ascii="Arial" w:hAnsi="Arial" w:eastAsia="等线" w:cs="Arial"/>
          <w:sz w:val="22"/>
        </w:rPr>
        <w:t>：评价确认后，实习最终成绩同步至学生的实习档案，作为实习成绩认定的依据，学院管理员可在统计报表中查看所有学生的实习成绩。</w:t>
      </w:r>
    </w:p>
    <w:p w14:paraId="4D717CAA">
      <w:pPr>
        <w:spacing w:before="320" w:after="120" w:line="288" w:lineRule="auto"/>
        <w:ind w:left="0"/>
        <w:jc w:val="left"/>
        <w:outlineLvl w:val="1"/>
      </w:pPr>
      <w:bookmarkStart w:id="61" w:name="heading_61"/>
      <w:r>
        <w:rPr>
          <w:rFonts w:ascii="Arial" w:hAnsi="Arial" w:eastAsia="等线" w:cs="Arial"/>
          <w:b/>
          <w:sz w:val="32"/>
        </w:rPr>
        <w:t>四、非功能需求设计实现</w:t>
      </w:r>
      <w:bookmarkEnd w:id="61"/>
    </w:p>
    <w:p w14:paraId="731D0D8A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4.1 性能需求实现</w:t>
      </w:r>
      <w:bookmarkEnd w:id="62"/>
    </w:p>
    <w:p w14:paraId="40BA9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结合需求规格说明书的性能指标，通过</w:t>
      </w:r>
      <w:r>
        <w:rPr>
          <w:rFonts w:ascii="Arial" w:hAnsi="Arial" w:eastAsia="等线" w:cs="Arial"/>
          <w:b/>
          <w:sz w:val="22"/>
        </w:rPr>
        <w:t>缓存策略、异步处理、分库分表、SQL优化</w:t>
      </w:r>
      <w:r>
        <w:rPr>
          <w:rFonts w:ascii="Arial" w:hAnsi="Arial" w:eastAsia="等线" w:cs="Arial"/>
          <w:sz w:val="22"/>
        </w:rPr>
        <w:t>实现性能优化，确保系统满足响应时间、并发处理、查询效率等要求：</w:t>
      </w:r>
    </w:p>
    <w:p w14:paraId="03CFBBC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缓存优化</w:t>
      </w:r>
      <w:r>
        <w:rPr>
          <w:rFonts w:ascii="Arial" w:hAnsi="Arial" w:eastAsia="等线" w:cs="Arial"/>
          <w:sz w:val="22"/>
        </w:rPr>
        <w:t>：通过Redis缓存热点数据（用户信息、表单模板、看板数据），减少数据库查询次数；对高频查询的SQL添加索引（如</w:t>
      </w:r>
      <w:r>
        <w:rPr>
          <w:rFonts w:ascii="Consolas" w:hAnsi="Consolas" w:eastAsia="Consolas" w:cs="Consolas"/>
          <w:sz w:val="22"/>
          <w:shd w:val="clear" w:fill="EFF0F1"/>
        </w:rPr>
        <w:t>t_user</w:t>
      </w:r>
      <w:r>
        <w:rPr>
          <w:rFonts w:ascii="Arial" w:hAnsi="Arial" w:eastAsia="等线" w:cs="Arial"/>
          <w:sz w:val="22"/>
        </w:rPr>
        <w:t>的</w:t>
      </w:r>
      <w:r>
        <w:rPr>
          <w:rFonts w:ascii="Consolas" w:hAnsi="Consolas" w:eastAsia="Consolas" w:cs="Consolas"/>
          <w:sz w:val="22"/>
          <w:shd w:val="clear" w:fill="EFF0F1"/>
        </w:rPr>
        <w:t>user_code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t_form_instance</w:t>
      </w:r>
      <w:r>
        <w:rPr>
          <w:rFonts w:ascii="Arial" w:hAnsi="Arial" w:eastAsia="等线" w:cs="Arial"/>
          <w:sz w:val="22"/>
        </w:rPr>
        <w:t>的</w:t>
      </w:r>
      <w:r>
        <w:rPr>
          <w:rFonts w:ascii="Consolas" w:hAnsi="Consolas" w:eastAsia="Consolas" w:cs="Consolas"/>
          <w:sz w:val="22"/>
          <w:shd w:val="clear" w:fill="EFF0F1"/>
        </w:rPr>
        <w:t>student_id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form_status</w:t>
      </w:r>
      <w:r>
        <w:rPr>
          <w:rFonts w:ascii="Arial" w:hAnsi="Arial" w:eastAsia="等线" w:cs="Arial"/>
          <w:sz w:val="22"/>
        </w:rPr>
        <w:t>），提升查询效率；</w:t>
      </w:r>
    </w:p>
    <w:p w14:paraId="06C8302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异步处理</w:t>
      </w:r>
      <w:r>
        <w:rPr>
          <w:rFonts w:ascii="Arial" w:hAnsi="Arial" w:eastAsia="等线" w:cs="Arial"/>
          <w:sz w:val="22"/>
        </w:rPr>
        <w:t>：文件上传、消息推送、报表导出等耗时操作采用</w:t>
      </w:r>
      <w:r>
        <w:rPr>
          <w:rFonts w:ascii="Arial" w:hAnsi="Arial" w:eastAsia="等线" w:cs="Arial"/>
          <w:b/>
          <w:sz w:val="22"/>
        </w:rPr>
        <w:t>Spring Task/异步线程池</w:t>
      </w:r>
      <w:r>
        <w:rPr>
          <w:rFonts w:ascii="Arial" w:hAnsi="Arial" w:eastAsia="等线" w:cs="Arial"/>
          <w:sz w:val="22"/>
        </w:rPr>
        <w:t>实现异步处理，避免阻塞主线程，提升界面响应速度；</w:t>
      </w:r>
    </w:p>
    <w:p w14:paraId="31B0FE7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并发处理</w:t>
      </w:r>
      <w:r>
        <w:rPr>
          <w:rFonts w:ascii="Arial" w:hAnsi="Arial" w:eastAsia="等线" w:cs="Arial"/>
          <w:sz w:val="22"/>
        </w:rPr>
        <w:t>：通过Nginx实现负载均衡，将请求分发至多个应用服务节点；对核心业务表的并发操作采用</w:t>
      </w:r>
      <w:r>
        <w:rPr>
          <w:rFonts w:ascii="Arial" w:hAnsi="Arial" w:eastAsia="等线" w:cs="Arial"/>
          <w:b/>
          <w:sz w:val="22"/>
        </w:rPr>
        <w:t>乐观锁（version字段）</w:t>
      </w:r>
      <w:r>
        <w:rPr>
          <w:rFonts w:ascii="Arial" w:hAnsi="Arial" w:eastAsia="等线" w:cs="Arial"/>
          <w:sz w:val="22"/>
        </w:rPr>
        <w:t xml:space="preserve"> 防止数据错乱，支持2000+并发用户；</w:t>
      </w:r>
    </w:p>
    <w:p w14:paraId="337B23BE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SQL优化</w:t>
      </w:r>
      <w:r>
        <w:rPr>
          <w:rFonts w:ascii="Arial" w:hAnsi="Arial" w:eastAsia="等线" w:cs="Arial"/>
          <w:sz w:val="22"/>
        </w:rPr>
        <w:t>：避免多表关联的复杂查询，采用</w:t>
      </w:r>
      <w:r>
        <w:rPr>
          <w:rFonts w:ascii="Arial" w:hAnsi="Arial" w:eastAsia="等线" w:cs="Arial"/>
          <w:b/>
          <w:sz w:val="22"/>
        </w:rPr>
        <w:t>分步查询+缓存</w:t>
      </w:r>
      <w:r>
        <w:rPr>
          <w:rFonts w:ascii="Arial" w:hAnsi="Arial" w:eastAsia="等线" w:cs="Arial"/>
          <w:sz w:val="22"/>
        </w:rPr>
        <w:t>替代；对统计报表类查询，采用</w:t>
      </w:r>
      <w:r>
        <w:rPr>
          <w:rFonts w:ascii="Arial" w:hAnsi="Arial" w:eastAsia="等线" w:cs="Arial"/>
          <w:b/>
          <w:sz w:val="22"/>
        </w:rPr>
        <w:t>定时预计算</w:t>
      </w:r>
      <w:r>
        <w:rPr>
          <w:rFonts w:ascii="Arial" w:hAnsi="Arial" w:eastAsia="等线" w:cs="Arial"/>
          <w:sz w:val="22"/>
        </w:rPr>
        <w:t>将结果存入缓存，提升报表生成效率。</w:t>
      </w:r>
    </w:p>
    <w:p w14:paraId="4AF65286">
      <w:pPr>
        <w:spacing w:before="300" w:after="120" w:line="288" w:lineRule="auto"/>
        <w:ind w:left="0"/>
        <w:jc w:val="left"/>
        <w:outlineLvl w:val="2"/>
      </w:pPr>
      <w:bookmarkStart w:id="63" w:name="heading_63"/>
      <w:r>
        <w:rPr>
          <w:rFonts w:ascii="Arial" w:hAnsi="Arial" w:eastAsia="等线" w:cs="Arial"/>
          <w:b/>
          <w:sz w:val="30"/>
        </w:rPr>
        <w:t>4.2 安全需求实现</w:t>
      </w:r>
      <w:bookmarkEnd w:id="63"/>
    </w:p>
    <w:p w14:paraId="1D834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严格遵循需求规格说明书的安全需求，从</w:t>
      </w:r>
      <w:r>
        <w:rPr>
          <w:rFonts w:ascii="Arial" w:hAnsi="Arial" w:eastAsia="等线" w:cs="Arial"/>
          <w:b/>
          <w:sz w:val="22"/>
        </w:rPr>
        <w:t>身份认证、权限控制、数据安全、接口安全、内容安全</w:t>
      </w:r>
      <w:r>
        <w:rPr>
          <w:rFonts w:ascii="Arial" w:hAnsi="Arial" w:eastAsia="等线" w:cs="Arial"/>
          <w:sz w:val="22"/>
        </w:rPr>
        <w:t>5个维度实现系统安全设计：</w:t>
      </w:r>
    </w:p>
    <w:p w14:paraId="4A5C5BDD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身份认证安全</w:t>
      </w:r>
      <w:r>
        <w:rPr>
          <w:rFonts w:ascii="Arial" w:hAnsi="Arial" w:eastAsia="等线" w:cs="Arial"/>
          <w:sz w:val="22"/>
        </w:rPr>
        <w:t>：密码采用BCrypt加密存储，无明文传输；JWT令牌包含过期时间，防止令牌盗用；首次登录强制修改密码，密码支持定期更新；</w:t>
      </w:r>
    </w:p>
    <w:p w14:paraId="23C2F7C4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权限控制安全</w:t>
      </w:r>
      <w:r>
        <w:rPr>
          <w:rFonts w:ascii="Arial" w:hAnsi="Arial" w:eastAsia="等线" w:cs="Arial"/>
          <w:sz w:val="22"/>
        </w:rPr>
        <w:t>：实现</w:t>
      </w:r>
      <w:r>
        <w:rPr>
          <w:rFonts w:ascii="Arial" w:hAnsi="Arial" w:eastAsia="等线" w:cs="Arial"/>
          <w:b/>
          <w:sz w:val="22"/>
        </w:rPr>
        <w:t>RBAC+数据权限</w:t>
      </w:r>
      <w:r>
        <w:rPr>
          <w:rFonts w:ascii="Arial" w:hAnsi="Arial" w:eastAsia="等线" w:cs="Arial"/>
          <w:sz w:val="22"/>
        </w:rPr>
        <w:t>双重控制，基于角色分配菜单操作权限，基于学院分配数据权限（如指导教师仅能查看所带学生数据，学院管理员仅能管理本学院数据）；关键操作（如批量归档、账号禁用）添加</w:t>
      </w:r>
      <w:r>
        <w:rPr>
          <w:rFonts w:ascii="Arial" w:hAnsi="Arial" w:eastAsia="等线" w:cs="Arial"/>
          <w:b/>
          <w:sz w:val="22"/>
        </w:rPr>
        <w:t>二次确认</w:t>
      </w:r>
      <w:r>
        <w:rPr>
          <w:rFonts w:ascii="Arial" w:hAnsi="Arial" w:eastAsia="等线" w:cs="Arial"/>
          <w:sz w:val="22"/>
        </w:rPr>
        <w:t>；</w:t>
      </w:r>
    </w:p>
    <w:p w14:paraId="06FAAAE2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</w:t>
      </w:r>
      <w:r>
        <w:rPr>
          <w:rFonts w:ascii="Arial" w:hAnsi="Arial" w:eastAsia="等线" w:cs="Arial"/>
          <w:sz w:val="22"/>
        </w:rPr>
        <w:t>：用户敏感信息（手机号、邮箱）加密存储，展示时做脱敏处理；核心业务数据每日凌晨自动备份，已归档数据仅逻辑删除；数据库操作开启事务，确保数据一致性；</w:t>
      </w:r>
    </w:p>
    <w:p w14:paraId="17FA93D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接口安全</w:t>
      </w:r>
      <w:r>
        <w:rPr>
          <w:rFonts w:ascii="Arial" w:hAnsi="Arial" w:eastAsia="等线" w:cs="Arial"/>
          <w:sz w:val="22"/>
        </w:rPr>
        <w:t>：所有接口均进行</w:t>
      </w:r>
      <w:r>
        <w:rPr>
          <w:rFonts w:ascii="Arial" w:hAnsi="Arial" w:eastAsia="等线" w:cs="Arial"/>
          <w:b/>
          <w:sz w:val="22"/>
        </w:rPr>
        <w:t>JWT令牌校验</w:t>
      </w:r>
      <w:r>
        <w:rPr>
          <w:rFonts w:ascii="Arial" w:hAnsi="Arial" w:eastAsia="等线" w:cs="Arial"/>
          <w:sz w:val="22"/>
        </w:rPr>
        <w:t>，无令牌/令牌过期则拒绝访问；设置接口</w:t>
      </w:r>
      <w:r>
        <w:rPr>
          <w:rFonts w:ascii="Arial" w:hAnsi="Arial" w:eastAsia="等线" w:cs="Arial"/>
          <w:b/>
          <w:sz w:val="22"/>
        </w:rPr>
        <w:t>请求频率限制</w:t>
      </w:r>
      <w:r>
        <w:rPr>
          <w:rFonts w:ascii="Arial" w:hAnsi="Arial" w:eastAsia="等线" w:cs="Arial"/>
          <w:sz w:val="22"/>
        </w:rPr>
        <w:t>（如单IP每分钟最多100次请求），防止接口刷爆；接口返回数据脱敏，隐藏敏感信息；</w:t>
      </w:r>
    </w:p>
    <w:p w14:paraId="1B117501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内容安全</w:t>
      </w:r>
      <w:r>
        <w:rPr>
          <w:rFonts w:ascii="Arial" w:hAnsi="Arial" w:eastAsia="等线" w:cs="Arial"/>
          <w:sz w:val="22"/>
        </w:rPr>
        <w:t>：文件上传时进行</w:t>
      </w:r>
      <w:r>
        <w:rPr>
          <w:rFonts w:ascii="Arial" w:hAnsi="Arial" w:eastAsia="等线" w:cs="Arial"/>
          <w:b/>
          <w:sz w:val="22"/>
        </w:rPr>
        <w:t>格式校验</w:t>
      </w:r>
      <w:r>
        <w:rPr>
          <w:rFonts w:ascii="Arial" w:hAnsi="Arial" w:eastAsia="等线" w:cs="Arial"/>
          <w:sz w:val="22"/>
        </w:rPr>
        <w:t>（仅支持doc、docx、pdf、jpg）、</w:t>
      </w:r>
      <w:r>
        <w:rPr>
          <w:rFonts w:ascii="Arial" w:hAnsi="Arial" w:eastAsia="等线" w:cs="Arial"/>
          <w:b/>
          <w:sz w:val="22"/>
        </w:rPr>
        <w:t>大小校验</w:t>
      </w:r>
      <w:r>
        <w:rPr>
          <w:rFonts w:ascii="Arial" w:hAnsi="Arial" w:eastAsia="等线" w:cs="Arial"/>
          <w:sz w:val="22"/>
        </w:rPr>
        <w:t>（单文件≤10MB）、</w:t>
      </w:r>
      <w:r>
        <w:rPr>
          <w:rFonts w:ascii="Arial" w:hAnsi="Arial" w:eastAsia="等线" w:cs="Arial"/>
          <w:b/>
          <w:sz w:val="22"/>
        </w:rPr>
        <w:t>病毒扫描</w:t>
      </w:r>
      <w:r>
        <w:rPr>
          <w:rFonts w:ascii="Arial" w:hAnsi="Arial" w:eastAsia="等线" w:cs="Arial"/>
          <w:sz w:val="22"/>
        </w:rPr>
        <w:t>（预留），拦截违规文件；对用户输入的内容进行</w:t>
      </w:r>
      <w:r>
        <w:rPr>
          <w:rFonts w:ascii="Arial" w:hAnsi="Arial" w:eastAsia="等线" w:cs="Arial"/>
          <w:b/>
          <w:sz w:val="22"/>
        </w:rPr>
        <w:t>XSS过滤</w:t>
      </w:r>
      <w:r>
        <w:rPr>
          <w:rFonts w:ascii="Arial" w:hAnsi="Arial" w:eastAsia="等线" w:cs="Arial"/>
          <w:sz w:val="22"/>
        </w:rPr>
        <w:t>，防止跨站脚本攻击。</w:t>
      </w:r>
    </w:p>
    <w:p w14:paraId="4163400D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b/>
          <w:sz w:val="30"/>
        </w:rPr>
        <w:t>4.3 可靠性需求实现</w:t>
      </w:r>
      <w:bookmarkEnd w:id="64"/>
    </w:p>
    <w:p w14:paraId="6B65E8AB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系统可用性</w:t>
      </w:r>
      <w:r>
        <w:rPr>
          <w:rFonts w:ascii="Arial" w:hAnsi="Arial" w:eastAsia="等线" w:cs="Arial"/>
          <w:sz w:val="22"/>
        </w:rPr>
        <w:t>：采用Linux+Nginx+Spring Boot的高可用部署方案，系统全年可用率≥99.5%；计划内维护提前24小时在平台发布公告，维护期间关闭非核心功能；</w:t>
      </w:r>
    </w:p>
    <w:p w14:paraId="3207776A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故障处理</w:t>
      </w:r>
      <w:r>
        <w:rPr>
          <w:rFonts w:ascii="Arial" w:hAnsi="Arial" w:eastAsia="等线" w:cs="Arial"/>
          <w:sz w:val="22"/>
        </w:rPr>
        <w:t>：建立</w:t>
      </w:r>
      <w:r>
        <w:rPr>
          <w:rFonts w:ascii="Arial" w:hAnsi="Arial" w:eastAsia="等线" w:cs="Arial"/>
          <w:b/>
          <w:sz w:val="22"/>
        </w:rPr>
        <w:t>故障分级响应机制</w:t>
      </w:r>
      <w:r>
        <w:rPr>
          <w:rFonts w:ascii="Arial" w:hAnsi="Arial" w:eastAsia="等线" w:cs="Arial"/>
          <w:sz w:val="22"/>
        </w:rPr>
        <w:t>（一级故障2小时内解决，二级故障4小时内解决，三级故障1个工作日内解决）；部署服务器监控平台，对CPU、内存、磁盘、网络等指标进行实时监控，指标超阈值自动告警；</w:t>
      </w:r>
    </w:p>
    <w:p w14:paraId="69DC9B55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数据可靠性</w:t>
      </w:r>
      <w:r>
        <w:rPr>
          <w:rFonts w:ascii="Arial" w:hAnsi="Arial" w:eastAsia="等线" w:cs="Arial"/>
          <w:sz w:val="22"/>
        </w:rPr>
        <w:t>：MySQL采用</w:t>
      </w:r>
      <w:r>
        <w:rPr>
          <w:rFonts w:ascii="Arial" w:hAnsi="Arial" w:eastAsia="等线" w:cs="Arial"/>
          <w:b/>
          <w:sz w:val="22"/>
        </w:rPr>
        <w:t>主从备份</w:t>
      </w:r>
      <w:r>
        <w:rPr>
          <w:rFonts w:ascii="Arial" w:hAnsi="Arial" w:eastAsia="等线" w:cs="Arial"/>
          <w:sz w:val="22"/>
        </w:rPr>
        <w:t>模式，核心数据每日备份至独立存储服务器，保留近3个月备份文件；数据丢失/错乱时，通过最新备份文件进行恢复，恢复后校验数据准确性；</w:t>
      </w:r>
    </w:p>
    <w:p w14:paraId="1EC82647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操作可靠性</w:t>
      </w:r>
      <w:r>
        <w:rPr>
          <w:rFonts w:ascii="Arial" w:hAnsi="Arial" w:eastAsia="等线" w:cs="Arial"/>
          <w:sz w:val="22"/>
        </w:rPr>
        <w:t>：文件上传支持</w:t>
      </w:r>
      <w:r>
        <w:rPr>
          <w:rFonts w:ascii="Arial" w:hAnsi="Arial" w:eastAsia="等线" w:cs="Arial"/>
          <w:b/>
          <w:sz w:val="22"/>
        </w:rPr>
        <w:t>断点续传</w:t>
      </w:r>
      <w:r>
        <w:rPr>
          <w:rFonts w:ascii="Arial" w:hAnsi="Arial" w:eastAsia="等线" w:cs="Arial"/>
          <w:sz w:val="22"/>
        </w:rPr>
        <w:t>，避免大文件上传失败重新上传；用户输入内容</w:t>
      </w:r>
      <w:r>
        <w:rPr>
          <w:rFonts w:ascii="Arial" w:hAnsi="Arial" w:eastAsia="等线" w:cs="Arial"/>
          <w:b/>
          <w:sz w:val="22"/>
        </w:rPr>
        <w:t>实时校验</w:t>
      </w:r>
      <w:r>
        <w:rPr>
          <w:rFonts w:ascii="Arial" w:hAnsi="Arial" w:eastAsia="等线" w:cs="Arial"/>
          <w:sz w:val="22"/>
        </w:rPr>
        <w:t>，防止无效数据进入系统；页面刷新时</w:t>
      </w:r>
      <w:r>
        <w:rPr>
          <w:rFonts w:ascii="Arial" w:hAnsi="Arial" w:eastAsia="等线" w:cs="Arial"/>
          <w:b/>
          <w:sz w:val="22"/>
        </w:rPr>
        <w:t>保留未提交内容</w:t>
      </w:r>
      <w:r>
        <w:rPr>
          <w:rFonts w:ascii="Arial" w:hAnsi="Arial" w:eastAsia="等线" w:cs="Arial"/>
          <w:sz w:val="22"/>
        </w:rPr>
        <w:t>，避免用户操作丢失。</w:t>
      </w:r>
    </w:p>
    <w:p w14:paraId="02F4607C">
      <w:pPr>
        <w:spacing w:before="300" w:after="120" w:line="288" w:lineRule="auto"/>
        <w:ind w:left="0"/>
        <w:jc w:val="left"/>
        <w:outlineLvl w:val="2"/>
      </w:pPr>
      <w:bookmarkStart w:id="65" w:name="heading_65"/>
      <w:r>
        <w:rPr>
          <w:rFonts w:ascii="Arial" w:hAnsi="Arial" w:eastAsia="等线" w:cs="Arial"/>
          <w:b/>
          <w:sz w:val="30"/>
        </w:rPr>
        <w:t>4.4 可维护性与可扩展性需求实现</w:t>
      </w:r>
      <w:bookmarkEnd w:id="65"/>
    </w:p>
    <w:p w14:paraId="631DD0DD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模块解耦</w:t>
      </w:r>
      <w:r>
        <w:rPr>
          <w:rFonts w:ascii="Arial" w:hAnsi="Arial" w:eastAsia="等线" w:cs="Arial"/>
          <w:sz w:val="22"/>
        </w:rPr>
        <w:t>：系统按分层架构与模块结构设计，模块间通过统一接口交互，低耦合高内聚，便于单独维护与升级；代码遵循阿里巴巴Java开发规范、Vue开发规范，添加详细注释，便于后续开发人员理解；</w:t>
      </w:r>
    </w:p>
    <w:p w14:paraId="799454BD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配置化管理</w:t>
      </w:r>
      <w:r>
        <w:rPr>
          <w:rFonts w:ascii="Arial" w:hAnsi="Arial" w:eastAsia="等线" w:cs="Arial"/>
          <w:sz w:val="22"/>
        </w:rPr>
        <w:t>：表单模板、系统参数、提醒规则、审核流程均采用</w:t>
      </w:r>
      <w:r>
        <w:rPr>
          <w:rFonts w:ascii="Arial" w:hAnsi="Arial" w:eastAsia="等线" w:cs="Arial"/>
          <w:b/>
          <w:sz w:val="22"/>
        </w:rPr>
        <w:t>配置化管理</w:t>
      </w:r>
      <w:r>
        <w:rPr>
          <w:rFonts w:ascii="Arial" w:hAnsi="Arial" w:eastAsia="等线" w:cs="Arial"/>
          <w:sz w:val="22"/>
        </w:rPr>
        <w:t>，无需修改代码即可通过平台界面调整，适配不同学院的个性化需求；</w:t>
      </w:r>
    </w:p>
    <w:p w14:paraId="4CE90BD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预留扩展空间</w:t>
      </w:r>
      <w:r>
        <w:rPr>
          <w:rFonts w:ascii="Arial" w:hAnsi="Arial" w:eastAsia="等线" w:cs="Arial"/>
          <w:sz w:val="22"/>
        </w:rPr>
        <w:t>：在系统架构中预留</w:t>
      </w:r>
      <w:r>
        <w:rPr>
          <w:rFonts w:ascii="Arial" w:hAnsi="Arial" w:eastAsia="等线" w:cs="Arial"/>
          <w:b/>
          <w:sz w:val="22"/>
        </w:rPr>
        <w:t>功能扩展接口</w:t>
      </w:r>
      <w:r>
        <w:rPr>
          <w:rFonts w:ascii="Arial" w:hAnsi="Arial" w:eastAsia="等线" w:cs="Arial"/>
          <w:sz w:val="22"/>
        </w:rPr>
        <w:t>（如师生即时聊天、智能风险预警）、</w:t>
      </w:r>
      <w:r>
        <w:rPr>
          <w:rFonts w:ascii="Arial" w:hAnsi="Arial" w:eastAsia="等线" w:cs="Arial"/>
          <w:b/>
          <w:sz w:val="22"/>
        </w:rPr>
        <w:t>外部系统对接接口</w:t>
      </w:r>
      <w:r>
        <w:rPr>
          <w:rFonts w:ascii="Arial" w:hAnsi="Arial" w:eastAsia="等线" w:cs="Arial"/>
          <w:sz w:val="22"/>
        </w:rPr>
        <w:t>（如院校统一身份认证、教务管理系统），后续可直接基于接口进行开发，无需重构系统；</w:t>
      </w:r>
    </w:p>
    <w:p w14:paraId="7EE75C6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可视化运维</w:t>
      </w:r>
      <w:r>
        <w:rPr>
          <w:rFonts w:ascii="Arial" w:hAnsi="Arial" w:eastAsia="等线" w:cs="Arial"/>
          <w:sz w:val="22"/>
        </w:rPr>
        <w:t>：超级管理员端提供</w:t>
      </w:r>
      <w:r>
        <w:rPr>
          <w:rFonts w:ascii="Arial" w:hAnsi="Arial" w:eastAsia="等线" w:cs="Arial"/>
          <w:b/>
          <w:sz w:val="22"/>
        </w:rPr>
        <w:t>可视化运维界面</w:t>
      </w:r>
      <w:r>
        <w:rPr>
          <w:rFonts w:ascii="Arial" w:hAnsi="Arial" w:eastAsia="等线" w:cs="Arial"/>
          <w:sz w:val="22"/>
        </w:rPr>
        <w:t>，支持服务器状态监控、数据备份/恢复、日志查询、异常处理，降低运维成本。</w:t>
      </w:r>
    </w:p>
    <w:p w14:paraId="1C0A53FC">
      <w:pPr>
        <w:spacing w:before="320" w:after="120" w:line="288" w:lineRule="auto"/>
        <w:ind w:left="0"/>
        <w:jc w:val="left"/>
        <w:outlineLvl w:val="1"/>
      </w:pPr>
      <w:bookmarkStart w:id="66" w:name="heading_66"/>
      <w:r>
        <w:rPr>
          <w:rFonts w:ascii="Arial" w:hAnsi="Arial" w:eastAsia="等线" w:cs="Arial"/>
          <w:b/>
          <w:sz w:val="32"/>
        </w:rPr>
        <w:t>五、附录</w:t>
      </w:r>
      <w:bookmarkEnd w:id="66"/>
    </w:p>
    <w:p w14:paraId="2F125514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b/>
          <w:sz w:val="30"/>
        </w:rPr>
        <w:t>附录A 核心数据表清单</w:t>
      </w:r>
      <w:bookmarkEnd w:id="67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0"/>
        <w:gridCol w:w="3780"/>
        <w:gridCol w:w="2760"/>
      </w:tblGrid>
      <w:tr w14:paraId="4B71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B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表分类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53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2F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</w:tr>
      <w:tr w14:paraId="2C7F1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92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用户权限类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80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t_user、t_role、t_college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01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存储用户、角色、学院基础信息，实现权限控制</w:t>
            </w:r>
          </w:p>
        </w:tc>
      </w:tr>
      <w:tr w14:paraId="558A1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9A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实习申请类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BF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t_guidance_apply、t_practice_apply、t_practice_unit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2B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存储指导教师申请、实习申请、实习单位信息</w:t>
            </w:r>
          </w:p>
        </w:tc>
      </w:tr>
      <w:tr w14:paraId="05E8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41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表单管理类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87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t_form_template、t_form_instance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BE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存储表单模板、学生填报的表单实例，是核心业务表</w:t>
            </w:r>
          </w:p>
        </w:tc>
      </w:tr>
      <w:tr w14:paraId="77C44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DD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审核评价类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AA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t_audit_record、t_practice_evaluation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6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存储审核记录、实习评价信息，实现审核留痕与成绩认定</w:t>
            </w:r>
          </w:p>
        </w:tc>
      </w:tr>
      <w:tr w14:paraId="39110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05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文件管理类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A8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t_file_info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88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存储上传文件的基础信息，关联业务数据</w:t>
            </w:r>
          </w:p>
        </w:tc>
      </w:tr>
      <w:tr w14:paraId="23F6C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C0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消息通知类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13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E5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存储平台所有消息通知，实现消息推送</w:t>
            </w:r>
          </w:p>
        </w:tc>
      </w:tr>
      <w:tr w14:paraId="7FE51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85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系统日志类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F6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t_login_log、t_audit_log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5F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存储登录日志、审计日志，实现平台操作监控</w:t>
            </w:r>
          </w:p>
        </w:tc>
      </w:tr>
    </w:tbl>
    <w:p w14:paraId="6681D6E5">
      <w:pPr>
        <w:spacing w:before="300" w:after="120" w:line="288" w:lineRule="auto"/>
        <w:ind w:left="0"/>
        <w:jc w:val="left"/>
        <w:outlineLvl w:val="2"/>
      </w:pPr>
      <w:bookmarkStart w:id="68" w:name="heading_68"/>
      <w:r>
        <w:rPr>
          <w:rFonts w:ascii="Arial" w:hAnsi="Arial" w:eastAsia="等线" w:cs="Arial"/>
          <w:b/>
          <w:sz w:val="30"/>
        </w:rPr>
        <w:t>附录B 核心接口清单（RESTful）</w:t>
      </w:r>
      <w:bookmarkEnd w:id="68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1"/>
        <w:gridCol w:w="2389"/>
        <w:gridCol w:w="2070"/>
        <w:gridCol w:w="2070"/>
      </w:tblGrid>
      <w:tr w14:paraId="1A686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CD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36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E3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D7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</w:tr>
      <w:tr w14:paraId="4A5B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0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用户与权限管理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13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/api/user/login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F0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E0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用户登录，生成JWT令牌</w:t>
            </w:r>
          </w:p>
        </w:tc>
      </w:tr>
      <w:tr w14:paraId="7D54E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F2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用户与权限管理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864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/api/user/change-pwd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65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FE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用户修改密码</w:t>
            </w:r>
          </w:p>
        </w:tc>
      </w:tr>
      <w:tr w14:paraId="23154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5E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学生端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DB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/api/student/guidance/apply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0F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64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学生发起指导教师申请</w:t>
            </w:r>
          </w:p>
        </w:tc>
      </w:tr>
      <w:tr w14:paraId="4C70A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90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学生端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06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/api/student/form/submit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C6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23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学生提交表单审核</w:t>
            </w:r>
          </w:p>
        </w:tc>
      </w:tr>
      <w:tr w14:paraId="39B3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634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指导教师端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0D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/api/teacher/guidance/audit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FB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9C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指导教师审核指导申请</w:t>
            </w:r>
          </w:p>
        </w:tc>
      </w:tr>
      <w:tr w14:paraId="75650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A5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指导教师端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9F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/api/teacher/form/audit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79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9A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指导教师审核表单</w:t>
            </w:r>
          </w:p>
        </w:tc>
      </w:tr>
      <w:tr w14:paraId="4611F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12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指导教师端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94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/api/teacher/evaluation/submit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51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30D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指导教师提交实习评价</w:t>
            </w:r>
          </w:p>
        </w:tc>
      </w:tr>
      <w:tr w14:paraId="52944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90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学院管理员端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73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/api/college/form/archive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AD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C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学院管理员终审并归档表单</w:t>
            </w:r>
          </w:p>
        </w:tc>
      </w:tr>
      <w:tr w14:paraId="41FB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81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学院管理员端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75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/api/college/evaluation/confirm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73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5D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学院管理员确认实习评价</w:t>
            </w:r>
          </w:p>
        </w:tc>
      </w:tr>
      <w:tr w14:paraId="0977C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A3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超级管理员端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36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/api/super/template/save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FB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06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超级管理员保存表单模板</w:t>
            </w:r>
          </w:p>
        </w:tc>
      </w:tr>
      <w:tr w14:paraId="68335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55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文件与通用支撑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40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/api/file/upload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23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F3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文件上传</w:t>
            </w:r>
          </w:p>
        </w:tc>
      </w:tr>
      <w:tr w14:paraId="4720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5A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文件与通用支撑</w:t>
            </w:r>
          </w:p>
        </w:tc>
        <w:tc>
          <w:tcPr>
            <w:tcW w:w="2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65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/api/report/export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38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27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报表导出（Excel/PDF）</w:t>
            </w:r>
          </w:p>
        </w:tc>
      </w:tr>
    </w:tbl>
    <w:p w14:paraId="1FCFFFB5">
      <w:pPr>
        <w:spacing w:before="300" w:after="120" w:line="288" w:lineRule="auto"/>
        <w:ind w:left="0"/>
        <w:jc w:val="left"/>
        <w:outlineLvl w:val="2"/>
      </w:pPr>
      <w:bookmarkStart w:id="69" w:name="heading_69"/>
      <w:r>
        <w:rPr>
          <w:rFonts w:ascii="Arial" w:hAnsi="Arial" w:eastAsia="等线" w:cs="Arial"/>
          <w:b/>
          <w:sz w:val="30"/>
        </w:rPr>
        <w:t>附录C 版本更新记录</w:t>
      </w:r>
      <w:bookmarkEnd w:id="69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4"/>
        <w:gridCol w:w="1327"/>
        <w:gridCol w:w="4096"/>
        <w:gridCol w:w="1547"/>
      </w:tblGrid>
      <w:tr w14:paraId="7BE0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51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文档版本</w:t>
            </w:r>
          </w:p>
        </w:tc>
        <w:tc>
          <w:tcPr>
            <w:tcW w:w="13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AA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40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E4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更新内容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DF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</w:tr>
      <w:tr w14:paraId="1A8B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52" w:hRule="atLeast"/>
        </w:trPr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CD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3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AED88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4.1</w:t>
            </w:r>
          </w:p>
        </w:tc>
        <w:tc>
          <w:tcPr>
            <w:tcW w:w="40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CE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完成系统概要设计、数据库设计、界面设计、核心流程设计、非功能需求实现</w:t>
            </w:r>
          </w:p>
        </w:tc>
        <w:tc>
          <w:tcPr>
            <w:tcW w:w="15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9B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幸文优</w:t>
            </w:r>
          </w:p>
        </w:tc>
      </w:tr>
    </w:tbl>
    <w:p w14:paraId="1EAB0CC3">
      <w:pPr>
        <w:spacing w:before="120" w:after="120" w:line="288" w:lineRule="auto"/>
        <w:ind w:left="0"/>
        <w:jc w:val="left"/>
      </w:pPr>
      <w:bookmarkStart w:id="70" w:name="_GoBack"/>
      <w:bookmarkEnd w:id="7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6B26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21E2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B23A94A9"/>
    <w:multiLevelType w:val="singleLevel"/>
    <w:tmpl w:val="B23A94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53F3350"/>
    <w:multiLevelType w:val="singleLevel"/>
    <w:tmpl w:val="B53F33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7F9FE59"/>
    <w:multiLevelType w:val="singleLevel"/>
    <w:tmpl w:val="D7F9FE5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9">
    <w:nsid w:val="DAD3A854"/>
    <w:multiLevelType w:val="singleLevel"/>
    <w:tmpl w:val="DAD3A8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F689643B"/>
    <w:multiLevelType w:val="singleLevel"/>
    <w:tmpl w:val="F68964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0F9F9CCA"/>
    <w:multiLevelType w:val="singleLevel"/>
    <w:tmpl w:val="0F9F9CC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7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18F74015"/>
    <w:multiLevelType w:val="singleLevel"/>
    <w:tmpl w:val="18F740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35E83B33"/>
    <w:multiLevelType w:val="singleLevel"/>
    <w:tmpl w:val="35E83B33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2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40B249F9"/>
    <w:multiLevelType w:val="singleLevel"/>
    <w:tmpl w:val="40B249F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5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2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00FDCEF"/>
    <w:multiLevelType w:val="singleLevel"/>
    <w:tmpl w:val="700FDC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0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4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6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9"/>
  </w:num>
  <w:num w:numId="2">
    <w:abstractNumId w:val="26"/>
  </w:num>
  <w:num w:numId="3">
    <w:abstractNumId w:val="71"/>
  </w:num>
  <w:num w:numId="4">
    <w:abstractNumId w:val="22"/>
  </w:num>
  <w:num w:numId="5">
    <w:abstractNumId w:val="16"/>
  </w:num>
  <w:num w:numId="6">
    <w:abstractNumId w:val="42"/>
  </w:num>
  <w:num w:numId="7">
    <w:abstractNumId w:val="54"/>
  </w:num>
  <w:num w:numId="8">
    <w:abstractNumId w:val="80"/>
  </w:num>
  <w:num w:numId="9">
    <w:abstractNumId w:val="40"/>
  </w:num>
  <w:num w:numId="10">
    <w:abstractNumId w:val="5"/>
  </w:num>
  <w:num w:numId="11">
    <w:abstractNumId w:val="55"/>
  </w:num>
  <w:num w:numId="12">
    <w:abstractNumId w:val="73"/>
  </w:num>
  <w:num w:numId="13">
    <w:abstractNumId w:val="25"/>
  </w:num>
  <w:num w:numId="14">
    <w:abstractNumId w:val="68"/>
  </w:num>
  <w:num w:numId="15">
    <w:abstractNumId w:val="35"/>
  </w:num>
  <w:num w:numId="16">
    <w:abstractNumId w:val="53"/>
  </w:num>
  <w:num w:numId="17">
    <w:abstractNumId w:val="30"/>
  </w:num>
  <w:num w:numId="18">
    <w:abstractNumId w:val="28"/>
  </w:num>
  <w:num w:numId="19">
    <w:abstractNumId w:val="9"/>
  </w:num>
  <w:num w:numId="20">
    <w:abstractNumId w:val="66"/>
  </w:num>
  <w:num w:numId="21">
    <w:abstractNumId w:val="76"/>
  </w:num>
  <w:num w:numId="22">
    <w:abstractNumId w:val="45"/>
  </w:num>
  <w:num w:numId="23">
    <w:abstractNumId w:val="65"/>
  </w:num>
  <w:num w:numId="24">
    <w:abstractNumId w:val="13"/>
  </w:num>
  <w:num w:numId="25">
    <w:abstractNumId w:val="85"/>
  </w:num>
  <w:num w:numId="26">
    <w:abstractNumId w:val="83"/>
  </w:num>
  <w:num w:numId="27">
    <w:abstractNumId w:val="21"/>
  </w:num>
  <w:num w:numId="28">
    <w:abstractNumId w:val="77"/>
  </w:num>
  <w:num w:numId="29">
    <w:abstractNumId w:val="6"/>
  </w:num>
  <w:num w:numId="30">
    <w:abstractNumId w:val="62"/>
  </w:num>
  <w:num w:numId="31">
    <w:abstractNumId w:val="2"/>
  </w:num>
  <w:num w:numId="32">
    <w:abstractNumId w:val="70"/>
  </w:num>
  <w:num w:numId="33">
    <w:abstractNumId w:val="86"/>
  </w:num>
  <w:num w:numId="34">
    <w:abstractNumId w:val="0"/>
  </w:num>
  <w:num w:numId="35">
    <w:abstractNumId w:val="52"/>
  </w:num>
  <w:num w:numId="36">
    <w:abstractNumId w:val="69"/>
  </w:num>
  <w:num w:numId="37">
    <w:abstractNumId w:val="37"/>
  </w:num>
  <w:num w:numId="38">
    <w:abstractNumId w:val="31"/>
  </w:num>
  <w:num w:numId="39">
    <w:abstractNumId w:val="58"/>
  </w:num>
  <w:num w:numId="40">
    <w:abstractNumId w:val="84"/>
  </w:num>
  <w:num w:numId="41">
    <w:abstractNumId w:val="19"/>
  </w:num>
  <w:num w:numId="42">
    <w:abstractNumId w:val="4"/>
  </w:num>
  <w:num w:numId="43">
    <w:abstractNumId w:val="18"/>
  </w:num>
  <w:num w:numId="44">
    <w:abstractNumId w:val="74"/>
  </w:num>
  <w:num w:numId="45">
    <w:abstractNumId w:val="1"/>
  </w:num>
  <w:num w:numId="46">
    <w:abstractNumId w:val="49"/>
  </w:num>
  <w:num w:numId="47">
    <w:abstractNumId w:val="3"/>
  </w:num>
  <w:num w:numId="48">
    <w:abstractNumId w:val="75"/>
  </w:num>
  <w:num w:numId="49">
    <w:abstractNumId w:val="81"/>
  </w:num>
  <w:num w:numId="50">
    <w:abstractNumId w:val="67"/>
  </w:num>
  <w:num w:numId="51">
    <w:abstractNumId w:val="59"/>
  </w:num>
  <w:num w:numId="52">
    <w:abstractNumId w:val="78"/>
  </w:num>
  <w:num w:numId="53">
    <w:abstractNumId w:val="43"/>
  </w:num>
  <w:num w:numId="54">
    <w:abstractNumId w:val="44"/>
  </w:num>
  <w:num w:numId="55">
    <w:abstractNumId w:val="27"/>
  </w:num>
  <w:num w:numId="56">
    <w:abstractNumId w:val="60"/>
  </w:num>
  <w:num w:numId="57">
    <w:abstractNumId w:val="50"/>
  </w:num>
  <w:num w:numId="58">
    <w:abstractNumId w:val="34"/>
  </w:num>
  <w:num w:numId="59">
    <w:abstractNumId w:val="51"/>
  </w:num>
  <w:num w:numId="60">
    <w:abstractNumId w:val="15"/>
  </w:num>
  <w:num w:numId="61">
    <w:abstractNumId w:val="64"/>
  </w:num>
  <w:num w:numId="62">
    <w:abstractNumId w:val="46"/>
  </w:num>
  <w:num w:numId="63">
    <w:abstractNumId w:val="61"/>
  </w:num>
  <w:num w:numId="64">
    <w:abstractNumId w:val="41"/>
  </w:num>
  <w:num w:numId="65">
    <w:abstractNumId w:val="23"/>
  </w:num>
  <w:num w:numId="66">
    <w:abstractNumId w:val="47"/>
  </w:num>
  <w:num w:numId="67">
    <w:abstractNumId w:val="14"/>
  </w:num>
  <w:num w:numId="68">
    <w:abstractNumId w:val="63"/>
  </w:num>
  <w:num w:numId="69">
    <w:abstractNumId w:val="11"/>
  </w:num>
  <w:num w:numId="70">
    <w:abstractNumId w:val="36"/>
  </w:num>
  <w:num w:numId="71">
    <w:abstractNumId w:val="57"/>
  </w:num>
  <w:num w:numId="72">
    <w:abstractNumId w:val="38"/>
  </w:num>
  <w:num w:numId="73">
    <w:abstractNumId w:val="48"/>
  </w:num>
  <w:num w:numId="74">
    <w:abstractNumId w:val="79"/>
  </w:num>
  <w:num w:numId="75">
    <w:abstractNumId w:val="32"/>
  </w:num>
  <w:num w:numId="76">
    <w:abstractNumId w:val="24"/>
  </w:num>
  <w:num w:numId="77">
    <w:abstractNumId w:val="10"/>
  </w:num>
  <w:num w:numId="78">
    <w:abstractNumId w:val="82"/>
  </w:num>
  <w:num w:numId="79">
    <w:abstractNumId w:val="29"/>
  </w:num>
  <w:num w:numId="80">
    <w:abstractNumId w:val="17"/>
  </w:num>
  <w:num w:numId="81">
    <w:abstractNumId w:val="56"/>
  </w:num>
  <w:num w:numId="82">
    <w:abstractNumId w:val="33"/>
  </w:num>
  <w:num w:numId="83">
    <w:abstractNumId w:val="8"/>
  </w:num>
  <w:num w:numId="84">
    <w:abstractNumId w:val="72"/>
  </w:num>
  <w:num w:numId="85">
    <w:abstractNumId w:val="20"/>
  </w:num>
  <w:num w:numId="86">
    <w:abstractNumId w:val="12"/>
  </w:num>
  <w:num w:numId="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38911DF"/>
    <w:rsid w:val="7D731D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5161</Words>
  <Characters>8062</Characters>
  <TotalTime>130</TotalTime>
  <ScaleCrop>false</ScaleCrop>
  <LinksUpToDate>false</LinksUpToDate>
  <CharactersWithSpaces>8196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2026-04-01T01:30:00Z</dcterms:created>
  <dc:creator>Apache POI</dc:creator>
  <cp:lastModifiedBy>丶啊优</cp:lastModifiedBy>
  <dcterms:modified xsi:type="dcterms:W3CDTF">2026-04-05T16:23:38Z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eyJoZGlkIjoiMGRmZGNkNjMzZDZjZDU3ODcyYTRhYjc4NTkxMmRmZWQiLCJ1c2VySWQiOiIxNDY5MDYzOTk4In0=</vt:lpwstr>
  </property>
  <property fmtid="{D5CDD505-2E9C-101B-9397-08002B2CF9AE}" pid="3" name="KSOProductBuildVer">
    <vt:lpwstr>2052-12.1.0.25225</vt:lpwstr>
  </property>
  <property fmtid="{D5CDD505-2E9C-101B-9397-08002B2CF9AE}" pid="4" name="ICV">
    <vt:lpwstr>D7AD06F525D049909CA94BD65E0E804B_12</vt:lpwstr>
  </property>
</Properties>
</file>