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采购计划专员实习生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采购计划与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独立完成采购订单→到货入库→库存调拨→盘点→存货核算→付款凭证全流程，理解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逻辑与</w:t>
            </w:r>
            <w:r>
              <w:rPr>
                <w:rFonts w:eastAsia="宋体" w:ascii="Times New Roman" w:hAnsi="Times New Roman"/>
                <w:sz w:val="21"/>
              </w:rPr>
              <w:t xml:space="preserve">P2P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完整链路，可快速上手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；库存管理与成本优化：社区团购项目构建优化模型，测算运营成本降低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，理解安全库存设置与呆滞库存控制逻辑；数据分析能力强：累计处理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条业务数据，熟练使用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/VLOOKUP/SUMIF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；细致认真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执行可靠：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个月项目助理管理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份材料零差错，瑞幸门店原辅料日盘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效期预警，保障物料供应稳定。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供应链管理综合实验、供应链资源规划、供应链建模与仿真、统计学、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，理解库存布局与履约效率的联动关系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独立绘制帕累托图、相关性热力图、转化率瀑布图，识别关键影响变量，为资源分配提供数据支撑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完成描述性统计、信效度检验与回归分析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）显著正向影响用户感知价值，发现智能体验中介作用贡献率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熟悉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运算、采购申请、订单管理、入库验收、库存盘点、对账核算各环节的单据流转与系统操作，理解采购计划与库存管理的完整业务链路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机制，核对交接班出入库单据，保持库存账实一致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根据销售消耗规律制定每日解冻备货计划，精准匹配需求与备货量，降低物料损耗与临时缺货风险，保障门店运营物料供应稳定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存货核算全流程，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逻辑理解，可快速上手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/VLOOKUP/SUMIF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pandas/matplotlib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办公软件：</w:t>
            </w:r>
            <w:r>
              <w:rPr>
                <w:rFonts w:eastAsia="宋体" w:ascii="Times New Roman" w:hAnsi="Times New Roman"/>
                <w:sz w:val="21"/>
              </w:rPr>
              <w:t xml:space="preserve">Word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工具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采购订单跟踪、库存盘点与效期管理、安全库存设置逻辑、成本核算基础、数据报表制作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