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eastAsia="等线"/>
                <w:sz w:val="21"/>
              </w:rPr>
              <w:t xml:space="preserve">  </w:t>
            </w:r>
            <w:proofErr w:type="gramStart"/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</w:t>
            </w:r>
            <w:proofErr w:type="gramStart"/>
            <w:r>
              <w:rPr>
                <w:rFonts w:ascii="宋体" w:eastAsia="宋体" w:hAnsi="宋体"/>
                <w:sz w:val="21"/>
              </w:rPr>
              <w:t xml:space="preserve">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>供应链运营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数据分析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项目管理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个人优势：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供应链建模：独立完成社区团购选址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-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路径优化，将年龄分层与电梯等待时间纳入模型，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求解，成本降低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18.7%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；数据分析：掌握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Python/R/SPSS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，累计处理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4.5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万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+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条业务数据，完成银行营销客户分层与电商用户体验统计分析；工具落地：熟练使用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Excel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透视表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/VLOOKUP/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函数，用友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U8+ ERP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全流程操作，能快速将分析结果转化为可执行方案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核心课程：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统计学、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程序设计、供应链建模与仿真、大数据分析与挖掘、运筹学、供应链管理、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ERP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荣誉奖励：</w:t>
            </w:r>
            <w:r>
              <w:rPr>
                <w:rFonts w:ascii="Times New Roman" w:eastAsia="宋体" w:hAnsi="Times New Roman" w:cs="宋体"/>
                <w:sz w:val="21"/>
              </w:rPr>
              <w:t>山东大学</w:t>
            </w:r>
            <w:r>
              <w:rPr>
                <w:rFonts w:ascii="Times New Roman" w:eastAsia="宋体" w:hAnsi="Times New Roman"/>
                <w:sz w:val="21"/>
              </w:rPr>
              <w:t>2024</w:t>
            </w:r>
            <w:r>
              <w:rPr>
                <w:rFonts w:ascii="Times New Roman" w:eastAsia="宋体" w:hAnsi="Times New Roman" w:cs="宋体"/>
                <w:sz w:val="21"/>
              </w:rPr>
              <w:t>—</w:t>
            </w:r>
            <w:r>
              <w:rPr>
                <w:rFonts w:ascii="Times New Roman" w:eastAsia="宋体" w:hAnsi="Times New Roman"/>
                <w:sz w:val="21"/>
              </w:rPr>
              <w:t>2025</w:t>
            </w:r>
            <w:r>
              <w:rPr>
                <w:rFonts w:ascii="Times New Roman" w:eastAsia="宋体" w:hAnsi="Times New Roman" w:cs="宋体"/>
                <w:sz w:val="21"/>
              </w:rPr>
              <w:t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253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数据分析：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pandas</w:t>
            </w:r>
            <w:r w:rsidRPr="009D0F55">
              <w:rPr>
                <w:rFonts w:ascii="Times New Roman" w:eastAsia="宋体" w:hAnsi="Times New Roman" w:cs="宋体"/>
                <w:sz w:val="21"/>
              </w:rPr>
              <w:t>数据处理）、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（统计分析）、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SPSS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（问卷分析），累计处理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4.5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条业务数据</w:t>
            </w:r>
          </w:p>
          <w:p w14:paraId="622CC2E4" w14:textId="63FFDB0D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办公软件：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（数据透视表、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VLOOKUP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、函数公式、电子台账搭建、图表可视化）、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Word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PPT</w:t>
            </w:r>
          </w:p>
          <w:p w14:paraId="6A3D88C8" w14:textId="69837D34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业务系统：</w:t>
            </w:r>
            <w:r w:rsidRPr="009D0F55">
              <w:rPr>
                <w:rFonts w:ascii="Times New Roman" w:eastAsia="宋体" w:hAnsi="Times New Roman" w:cs="宋体"/>
                <w:sz w:val="21"/>
              </w:rPr>
              <w:t>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 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（采购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9D0F55">
              <w:rPr>
                <w:rFonts w:ascii="Times New Roman" w:eastAsia="宋体" w:hAnsi="Times New Roman" w:cs="宋体"/>
                <w:sz w:val="21"/>
              </w:rPr>
              <w:t>销售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9D0F55">
              <w:rPr>
                <w:rFonts w:ascii="Times New Roman" w:eastAsia="宋体" w:hAnsi="Times New Roman" w:cs="宋体"/>
                <w:sz w:val="21"/>
              </w:rPr>
              <w:t>库存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9D0F55">
              <w:rPr>
                <w:rFonts w:ascii="Times New Roman" w:eastAsia="宋体" w:hAnsi="Times New Roman" w:cs="宋体"/>
                <w:sz w:val="21"/>
              </w:rPr>
              <w:t>存货核算全流程操作，熟悉单据流转与模块联动）</w:t>
            </w:r>
          </w:p>
          <w:p w14:paraId="03423C41" w14:textId="6BD99F23" w:rsidR="007B19D1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语言能力：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CET-4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7B714" w14:textId="77777777" w:rsidR="00007E8C" w:rsidRDefault="00007E8C" w:rsidP="00984AF5">
      <w:pPr>
        <w:rPr>
          <w:rFonts w:hint="default"/>
        </w:rPr>
      </w:pPr>
      <w:r>
        <w:separator/>
      </w:r>
    </w:p>
  </w:endnote>
  <w:endnote w:type="continuationSeparator" w:id="0">
    <w:p w14:paraId="4C4C4678" w14:textId="77777777" w:rsidR="00007E8C" w:rsidRDefault="00007E8C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EE182" w14:textId="77777777" w:rsidR="00007E8C" w:rsidRDefault="00007E8C" w:rsidP="00984AF5">
      <w:pPr>
        <w:rPr>
          <w:rFonts w:hint="default"/>
        </w:rPr>
      </w:pPr>
      <w:r>
        <w:separator/>
      </w:r>
    </w:p>
  </w:footnote>
  <w:footnote w:type="continuationSeparator" w:id="0">
    <w:p w14:paraId="7F3000AD" w14:textId="77777777" w:rsidR="00007E8C" w:rsidRDefault="00007E8C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916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12</cp:revision>
  <cp:lastPrinted>2026-08-27T17:07:00Z</cp:lastPrinted>
  <dcterms:created xsi:type="dcterms:W3CDTF">2026-08-26T23:14:00Z</dcterms:created>
  <dcterms:modified xsi:type="dcterms:W3CDTF">2026-08-28T16:56:00Z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