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eastAsia="等线"/>
                <w:sz w:val="21"/>
              </w:rPr>
              <w:t xml:space="preserve">  </w:t>
            </w:r>
            <w:proofErr w:type="gramStart"/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</w:t>
            </w:r>
            <w:proofErr w:type="gramStart"/>
            <w:r>
              <w:rPr>
                <w:rFonts w:ascii="宋体" w:eastAsia="宋体" w:hAnsi="宋体"/>
                <w:sz w:val="21"/>
              </w:rPr>
              <w:t xml:space="preserve">共青团员  </w:t>
            </w:r>
            <w:r>
              <w:rPr>
                <w:rFonts w:ascii="宋体" w:eastAsia="宋体" w:hAnsi="宋体"/>
                <w:b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求职意向：</w:t>
            </w:r>
            <w:r>
              <w:rPr>
                <w:rFonts w:ascii="Times New Roman" w:eastAsia="宋体" w:hAnsi="Times New Roman" w:cs="宋体"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sz w:val="21"/>
              </w:rPr>
              <w:t>供应链运营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数据分析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项目管理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>
              <w:rPr>
                <w:b/>
              </w:rPr>
              <w:t>BOLD_TEST</w:t>
            </w:r>
            <w:r>
              <w:t> normal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核心课程：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统计学、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Python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程序设计、供应链建模与仿真、大数据分析与挖掘、运筹学、供应链管理、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ERP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荣誉奖励：</w:t>
            </w:r>
            <w:r>
              <w:rPr>
                <w:rFonts w:ascii="Times New Roman" w:eastAsia="宋体" w:hAnsi="Times New Roman" w:cs="宋体"/>
                <w:sz w:val="21"/>
              </w:rPr>
              <w:t>山东大学</w:t>
            </w:r>
            <w:r>
              <w:rPr>
                <w:rFonts w:ascii="Times New Roman" w:eastAsia="宋体" w:hAnsi="Times New Roman"/>
                <w:sz w:val="21"/>
              </w:rPr>
              <w:t>2024</w:t>
            </w:r>
            <w:r>
              <w:rPr>
                <w:rFonts w:ascii="Times New Roman" w:eastAsia="宋体" w:hAnsi="Times New Roman" w:cs="宋体"/>
                <w:sz w:val="21"/>
              </w:rPr>
              <w:t>—</w:t>
            </w:r>
            <w:r>
              <w:rPr>
                <w:rFonts w:ascii="Times New Roman" w:eastAsia="宋体" w:hAnsi="Times New Roman"/>
                <w:sz w:val="21"/>
              </w:rPr>
              <w:t>2025</w:t>
            </w:r>
            <w:r>
              <w:rPr>
                <w:rFonts w:ascii="Times New Roman" w:eastAsia="宋体" w:hAnsi="Times New Roman" w:cs="宋体"/>
                <w:sz w:val="21"/>
              </w:rPr>
              <w:t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</w:t>
            </w:r>
            <w:r w:rsidR="009D0F55">
              <w:rPr>
                <w:rFonts w:ascii="Times New Roman" w:eastAsia="宋体" w:hAnsi="Times New Roman" w:cs="宋体"/>
                <w:sz w:val="21"/>
              </w:rPr>
              <w:t>准备</w:t>
            </w:r>
            <w:r>
              <w:rPr>
                <w:rFonts w:ascii="Times New Roman" w:eastAsia="宋体" w:hAnsi="Times New Roman" w:cs="宋体"/>
                <w:sz w:val="21"/>
              </w:rPr>
              <w:t>：依据销售消耗规律提醒仓库解冻备货、同步门店补货需求，降低物料损耗与缺货风险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253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数据分析：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pandas</w:t>
            </w:r>
            <w:r w:rsidRPr="009D0F55">
              <w:rPr>
                <w:rFonts w:ascii="Times New Roman" w:eastAsia="宋体" w:hAnsi="Times New Roman" w:cs="宋体"/>
                <w:sz w:val="21"/>
              </w:rPr>
              <w:t>数据处理）、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（统计分析）、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SPSS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（问卷分析），累计处理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4.5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条业务数据</w:t>
            </w:r>
          </w:p>
          <w:p w14:paraId="622CC2E4" w14:textId="63FFDB0D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办公软件：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（数据透视表、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VLOOKUP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、函数公式、电子台账搭建、图表可视化）、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Word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PPT</w:t>
            </w:r>
          </w:p>
          <w:p w14:paraId="6A3D88C8" w14:textId="69837D34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业务系统：</w:t>
            </w:r>
            <w:r w:rsidRPr="009D0F55">
              <w:rPr>
                <w:rFonts w:ascii="Times New Roman" w:eastAsia="宋体" w:hAnsi="Times New Roman" w:cs="宋体"/>
                <w:sz w:val="21"/>
              </w:rPr>
              <w:t>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 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（采购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9D0F55">
              <w:rPr>
                <w:rFonts w:ascii="Times New Roman" w:eastAsia="宋体" w:hAnsi="Times New Roman" w:cs="宋体"/>
                <w:sz w:val="21"/>
              </w:rPr>
              <w:t>销售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9D0F55">
              <w:rPr>
                <w:rFonts w:ascii="Times New Roman" w:eastAsia="宋体" w:hAnsi="Times New Roman" w:cs="宋体"/>
                <w:sz w:val="21"/>
              </w:rPr>
              <w:t>库存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9D0F55">
              <w:rPr>
                <w:rFonts w:ascii="Times New Roman" w:eastAsia="宋体" w:hAnsi="Times New Roman" w:cs="宋体"/>
                <w:sz w:val="21"/>
              </w:rPr>
              <w:t>存货核算全流程操作，熟悉单据流转与模块联动）</w:t>
            </w:r>
          </w:p>
          <w:p w14:paraId="03423C41" w14:textId="6BD99F23" w:rsidR="007B19D1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语言能力：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CET-4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7B714" w14:textId="77777777" w:rsidR="00007E8C" w:rsidRDefault="00007E8C" w:rsidP="00984AF5">
      <w:pPr>
        <w:rPr>
          <w:rFonts w:hint="default"/>
        </w:rPr>
      </w:pPr>
      <w:r>
        <w:separator/>
      </w:r>
    </w:p>
  </w:endnote>
  <w:endnote w:type="continuationSeparator" w:id="0">
    <w:p w14:paraId="4C4C4678" w14:textId="77777777" w:rsidR="00007E8C" w:rsidRDefault="00007E8C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EE182" w14:textId="77777777" w:rsidR="00007E8C" w:rsidRDefault="00007E8C" w:rsidP="00984AF5">
      <w:pPr>
        <w:rPr>
          <w:rFonts w:hint="default"/>
        </w:rPr>
      </w:pPr>
      <w:r>
        <w:separator/>
      </w:r>
    </w:p>
  </w:footnote>
  <w:footnote w:type="continuationSeparator" w:id="0">
    <w:p w14:paraId="7F3000AD" w14:textId="77777777" w:rsidR="00007E8C" w:rsidRDefault="00007E8C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916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12</cp:revision>
  <cp:lastPrinted>2026-08-27T17:07:00Z</cp:lastPrinted>
  <dcterms:created xsi:type="dcterms:W3CDTF">2026-08-26T23:14:00Z</dcterms:created>
  <dcterms:modified xsi:type="dcterms:W3CDTF">2026-08-28T16:56:00Z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