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315" w:lineRule="atLeast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运营优化：独立完成社区团购末端网络优化项目，设计弹性布局方案，测算运营成本降低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、配送效率提升</w:t>
            </w:r>
            <w:r>
              <w:rPr>
                <w:rFonts w:eastAsia="宋体" w:ascii="Times New Roman" w:hAnsi="Times New Roman"/>
                <w:sz w:val="21"/>
              </w:rPr>
              <w:t xml:space="preserve">22.3%;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数据驱动：掌握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条业务数据，能通过数据分析识别运营痛点并输出改进建议</w:t>
            </w:r>
            <w:r>
              <w:rPr>
                <w:rFonts w:eastAsia="宋体" w:ascii="Times New Roman" w:hAnsi="Times New Roman"/>
                <w:sz w:val="21"/>
              </w:rPr>
              <w:t xml:space="preserve">;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库存与流程：用友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采购全流程操作，瑞幸门店原辅料盘点与效期管理经验，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个月项目助理流程标准化经验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</w:pPr>
    </w:p>
    <w:p w14:paraId="4E04C1E1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供应链管理综合实验、采购管理、物流管理、供应链成本与绩效管理、统计学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</w:pPr>
    </w:p>
    <w:p w14:paraId="26A75AAC" w14:textId="77777777" w:rsidR="00751EA1" w:rsidRDefault="00751EA1" w:rsidP="00CC255E">
      <w:pPr>
        <w:rPr>
          <w:vanish/>
          <w:sz w:val="2"/>
        </w:rPr>
      </w:pPr>
    </w:p>
    <w:p w14:paraId="7D4E3D1E" w14:textId="77777777" w:rsidR="00751EA1" w:rsidRDefault="00751EA1" w:rsidP="00CC255E">
      <w:pPr>
        <w:rPr>
          <w:vanish/>
        </w:rPr>
      </w:pPr>
    </w:p>
    <w:p w14:paraId="3D8B906D" w14:textId="77777777" w:rsidR="00751EA1" w:rsidRDefault="00751EA1" w:rsidP="00CC255E">
      <w:pPr>
        <w:rPr>
          <w:vanish/>
          <w:sz w:val="21"/>
        </w:rPr>
      </w:pPr>
    </w:p>
    <w:p w14:paraId="2E30680F" w14:textId="77777777" w:rsidR="00751EA1" w:rsidRDefault="00751EA1" w:rsidP="00CC255E">
      <w:pPr>
        <w:rPr>
          <w:vanish/>
          <w:sz w:val="21"/>
        </w:rPr>
      </w:pPr>
    </w:p>
    <w:p w14:paraId="1214E5B6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电商用户行为分析与运营策略研究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</w:pPr>
    </w:p>
    <w:p w14:paraId="6584C135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7B19D1">
              <w:rPr>
                <w:rFonts w:ascii="Times New Roman" w:eastAsia="宋体" w:hAnsi="Times New Roman" w:cs="宋体"/>
                <w:b/>
                <w:bCs/>
                <w:sz w:val="21"/>
              </w:rPr>
              <w:t>数据分析与编程：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（透视表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/VLOOKUP/</w:t>
            </w:r>
            <w:r w:rsidRPr="007B19D1">
              <w:rPr>
                <w:rFonts w:ascii="Times New Roman" w:eastAsia="宋体" w:hAnsi="Times New Roman" w:cs="宋体"/>
                <w:sz w:val="21"/>
              </w:rPr>
              <w:t>高级函数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7B19D1">
              <w:rPr>
                <w:rFonts w:ascii="Times New Roman" w:eastAsia="宋体" w:hAnsi="Times New Roman" w:cs="宋体"/>
                <w:sz w:val="21"/>
              </w:rPr>
              <w:t>看板制作），掌握数据清洗、异常筛查、可视化与业务痛点分析；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SQL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（课程使用，了解）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