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半亩花田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经营分析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城市：济南/广州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：半亩花田（山东花物堂化妆品股份有限公司）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：经营分析（2027 届校招，J10946）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：济南 / 广州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：2026-08-24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半亩花田是山东济南起家的国货身体护理（个护/美妆）品牌，母公司山东花物堂化妆品股份有限公司，2025 年高速增长（前三季营收 18.95 亿元、+76.7%），冲刺港股 IPO（2026-07 招股书暂时失效）。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财务数据（官方招股书披露口径）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年前 9 个月营收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18.95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同比 +76.7%（2024 同期 10.72 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年前 9 个月经调整净利润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1.48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扭亏为盈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线上渠道收入占比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76%</w:t>
            </w:r>
            <w:r>
              <w:rPr>
                <w:rFonts w:eastAsia="宋体" w:ascii="Times New Roman" w:hAnsi="Times New Roman"/>
              </w:rPr>
              <w:t>（2025 前三季 14.45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电商为绝对主渠道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销售及营销开支占比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47.3%</w:t>
            </w:r>
            <w:r>
              <w:rPr>
                <w:rFonts w:eastAsia="宋体" w:ascii="Times New Roman" w:hAnsi="Times New Roman"/>
              </w:rPr>
              <w:t>（8.96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高营销驱动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进展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2026-01-16 递表；</w:t>
            </w:r>
            <w:r>
              <w:rPr>
                <w:rFonts w:eastAsia="宋体" w:ascii="Times New Roman" w:hAnsi="Times New Roman"/>
                <w:b/>
              </w:rPr>
              <w:t>2026-07-16 招股书失效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对赌协议压力，资本路径暂缓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：高增长 + 高营销依赖 → 公司对「经营分析/数据洞察」的需求极强（营销 ROI、渠道效率、竞品监测都是增长关键），且该岗位为纯后台数据分析，与文雪「数据驱动型、深度工作」定位高度契合。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：纯数据分析后台岗；明确点名 SPSS/Excel/ACCESS（技能强匹配）；济南/广州可选；薪资 10-15K 达标；公司高速增长数据丰富。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：JD 要求「领导力（组长/项目/学生会）」；经营分析岗位在公司的话语权/发展路径需面试确认。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竞品、行业数据分析，辅助产品线规划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做行业/竞品情报分析，支持产品战略决策（偏商业分析）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监控数据异常波动、定位分析问题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经营数据监控 + 归因分析（发现运营漏洞和行业规律）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与产品/运营/研发配合推进优化落地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分析结果要推动业务落地，不是纯报表岗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建立数据分析模型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搭建指标体系/分析模型，可复用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熟练运用 EXCEL、ACCESS、SPSS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明确点名文雪三大强项工具（SPSS 课程项目、Excel 全流程）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岗位挑战</w:t>
      </w:r>
    </w:p>
    <w:p>
      <w:r>
        <w:rPr>
          <w:rFonts w:eastAsia="宋体" w:ascii="Times New Roman" w:hAnsi="Times New Roman"/>
        </w:rPr>
        <w:t>1. 经营分析可能涉及跨部门沟通（产品/运营/研发），需要「基于数据的沟通」——恰好是文雪擅长的稳定输出场景；</w:t>
      </w:r>
    </w:p>
    <w:p>
      <w:r>
        <w:rPr>
          <w:rFonts w:eastAsia="宋体" w:ascii="Times New Roman" w:hAnsi="Times New Roman"/>
        </w:rPr>
        <w:t>2. JD 强调「领导力」（组长/学生会优先），应届简历需重点包装项目主导经历；</w:t>
      </w:r>
    </w:p>
    <w:p>
      <w:r>
        <w:rPr>
          <w:rFonts w:eastAsia="宋体" w:ascii="Times New Roman" w:hAnsi="Times New Roman"/>
        </w:rPr>
        <w:t>3. 快消营销数据量大、口径杂，初期数据清洗/口径对齐工作可能琐碎；</w:t>
      </w:r>
    </w:p>
    <w:p>
      <w:r>
        <w:rPr>
          <w:rFonts w:eastAsia="宋体" w:ascii="Times New Roman" w:hAnsi="Times New Roman"/>
        </w:rPr>
        <w:t>4. 分析结论要「推进优化方案落地」，需要一定的说服/推动力，对内向型新人是成长点；</w:t>
      </w:r>
    </w:p>
    <w:p>
      <w:r>
        <w:rPr>
          <w:rFonts w:eastAsia="宋体" w:ascii="Times New Roman" w:hAnsi="Times New Roman"/>
        </w:rPr>
        <w:t>5. 岗位归属（战略部/市场部/财务部/数据中台）未披露，影响日常氛围与汇报线。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晋升路径（推测）</w:t>
      </w:r>
    </w:p>
    <w:p>
      <w:r>
        <w:rPr>
          <w:rFonts w:eastAsia="宋体" w:ascii="Times New Roman" w:hAnsi="Times New Roman"/>
        </w:rPr>
        <w:t>经营分析专员/分析师 → 高级分析师/数据产品经理 → 经营分析经理 → 业务线/战略分析负责人。标注：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，基于岗位定位与公司规模。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营收 +76.7%，高增长，数据量与业务场景丰富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两极（见供应链管培生报告溯源）：2026 郑州「双休、无加班文化」；2022-2023「加班无工资」负面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需面试核实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10-15K/月（官方标注）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达标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岗位性质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纯后台数据分析（经营分析）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契合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中厂相对简单，靠自学/项目成长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一般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资本/稳定性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暂缓、对赌压力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关注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四、2 3.2 综合评分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 xml:space="preserve">：岗位与文雪「供应链数据分析/数据驱动」几乎完美契合（SPSS/Excel 点名 + 后台分析 + 建模），公司高增长数据丰富，综合 </w:t>
      </w:r>
      <w:r>
        <w:rPr>
          <w:rFonts w:eastAsia="宋体" w:ascii="Times New Roman" w:hAnsi="Times New Roman"/>
          <w:b/>
        </w:rPr>
        <w:t>★★★★★（5/5）</w:t>
      </w:r>
      <w:r>
        <w:rPr>
          <w:rFonts w:eastAsia="宋体" w:ascii="Times New Roman" w:hAnsi="Times New Roman"/>
        </w:rPr>
        <w:t xml:space="preserve">。 ⚠️ </w:t>
      </w:r>
      <w:r>
        <w:rPr>
          <w:rFonts w:eastAsia="宋体" w:ascii="Times New Roman" w:hAnsi="Times New Roman"/>
          <w:b/>
        </w:rPr>
        <w:t>降级条件</w:t>
      </w:r>
      <w:r>
        <w:rPr>
          <w:rFonts w:eastAsia="宋体" w:ascii="Times New Roman" w:hAnsi="Times New Roman"/>
        </w:rPr>
        <w:t>：若面试确认实际加班严重（与 2026 双休反馈矛盾）或岗位偏运营执行而非分析，降至 ★★★★☆。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五、1 4.1 「领导力」硬性要求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：文雪偏深度工作、内向，JD 明确「领导力（组长/项目/学生会优先）」。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：简历把课程项目（4.5 万条数据项目、328 份问卷、优化模型）包装为「独立主导项目」；面试强调「数据项目的 owner」。</w:t>
      </w:r>
    </w:p>
    <w:p>
      <w:pPr>
        <w:pStyle w:val="Heading2"/>
      </w:pPr>
      <w:r>
        <w:rPr>
          <w:rFonts w:eastAsia="微软雅黑" w:ascii="Microsoft YaHei" w:hAnsi="Microsoft YaHei"/>
        </w:rPr>
        <w:t>五、2 4.2 岗位归属与汇报线未知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：经营分析可能挂在市场部（偏营销分析）或财务部（偏经营财务分析），影响日常内容。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：面试第一问确认团队归属；若是市场部，需接受部分营销/渠道分析内容。</w:t>
      </w:r>
    </w:p>
    <w:p>
      <w:pPr>
        <w:pStyle w:val="Heading2"/>
      </w:pPr>
      <w:r>
        <w:rPr>
          <w:rFonts w:eastAsia="微软雅黑" w:ascii="Microsoft YaHei" w:hAnsi="Microsoft YaHei"/>
        </w:rPr>
        <w:t>五、3 4.3 加班口碑两极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：2022-2023 负面 vs 2026 正面反馈并存。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：面试必问加班/调休；以「拒绝无补偿加班」为底线，大促期可接受有补休的适度加班。</w:t>
      </w:r>
    </w:p>
    <w:p>
      <w:pPr>
        <w:pStyle w:val="Heading2"/>
      </w:pPr>
      <w:r>
        <w:rPr>
          <w:rFonts w:eastAsia="微软雅黑" w:ascii="Microsoft YaHei" w:hAnsi="Microsoft YaHei"/>
        </w:rPr>
        <w:t>五、4 4.4 数据分析可能偏「经营/营销」而非供应链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：经营分析更偏商业/营销数据，与供应链数据（计划/库存）不同赛道。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：接受其为「数据分析通用能力」加分项；若更想深耕供应链数据，供应链管培生（J10971）互补。</w:t>
      </w:r>
    </w:p>
    <w:p>
      <w:pPr>
        <w:pStyle w:val="Heading2"/>
      </w:pPr>
      <w:r>
        <w:rPr>
          <w:rFonts w:eastAsia="微软雅黑" w:ascii="Microsoft YaHei" w:hAnsi="Microsoft YaHei"/>
        </w:rPr>
        <w:t>五、5 4.5 城市济南/广州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：济南为备选城市；广州为一线。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：优先广州；济南可接受但确认补贴。</w:t>
      </w:r>
    </w:p>
    <w:p>
      <w:pPr>
        <w:pStyle w:val="Heading2"/>
      </w:pPr>
      <w:r>
        <w:rPr>
          <w:rFonts w:eastAsia="微软雅黑" w:ascii="Microsoft YaHei" w:hAnsi="Microsoft YaHei"/>
        </w:rPr>
        <w:t>五、6 4.6 高营销依赖 → 数据被业务KPI驱动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：营销开支 47.3%，分析岗位 KPI 可能与投放/销量强绑定，节奏偏快。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：面试确认岗位 KPI 与考核周期；偏好「研究型分析」而非「投放优化」内容。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职责/要求/薪资 10-15K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官方校招门户 huawutang1.zhiye.com（接口抓取，2026-08-24）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公司财务/IPO/营销占比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花物堂招股书（新浪财经/新华社/大众网 2026-01~08 报道）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权威第三方（官方披露）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口碑反馈（双休/加班）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百度动态·2026 郑州求职整理；知乎 2023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网络口碑，参考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面试形式（视频群面等）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看准/牛客（2024-2025）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网络口碑，参考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未披露项：岗位所属部门、团队规模、KPI 与考核、加班最新制度、济南/广州定岗机制 → 标「未收录/未披露」。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</w:rPr>
        <w:t>1. 半亩花田线上占比 76%、营销开支 47.3%——经营分析在「投放 ROI、渠道效率、竞品监测」上空间巨大；</w:t>
      </w:r>
    </w:p>
    <w:p>
      <w:r>
        <w:rPr>
          <w:rFonts w:eastAsia="宋体" w:ascii="Times New Roman" w:hAnsi="Times New Roman"/>
        </w:rPr>
        <w:t>2. 营收 +76.7% 高增长期，数据口径/指标体系搭建是经营分析的核心价值；</w:t>
      </w:r>
    </w:p>
    <w:p>
      <w:r>
        <w:rPr>
          <w:rFonts w:eastAsia="宋体" w:ascii="Times New Roman" w:hAnsi="Times New Roman"/>
        </w:rPr>
        <w:t>3. 我独立处理 4.5 万条业务数据 + 328 份问卷，能独立完成数据清洗→建模→可视化全流程；</w:t>
      </w:r>
    </w:p>
    <w:p>
      <w:r>
        <w:rPr>
          <w:rFonts w:eastAsia="宋体" w:ascii="Times New Roman" w:hAnsi="Times New Roman"/>
        </w:rPr>
        <w:t>4. 精通 SPSS/Excel/ACCESS（JD 点名工具），并有帕累托图/相关性热力图/瀑布图等专业图表产出；</w:t>
      </w:r>
    </w:p>
    <w:p>
      <w:r>
        <w:rPr>
          <w:rFonts w:eastAsia="宋体" w:ascii="Times New Roman" w:hAnsi="Times New Roman"/>
        </w:rPr>
        <w:t>5. 我「先完成、再完美」的工作方法适合快速迭代的分析需求，保证交付速度。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经营分析岗位归属哪个部门？汇报线和团队规模？</w:t>
      </w:r>
    </w:p>
    <w:p>
      <w:r>
        <w:rPr>
          <w:rFonts w:eastAsia="宋体" w:ascii="Times New Roman" w:hAnsi="Times New Roman"/>
        </w:rPr>
        <w:t>2. 岗位 KPI 与考核周期？是偏研究型分析还是投放/运营优化驱动？</w:t>
      </w:r>
    </w:p>
    <w:p>
      <w:r>
        <w:rPr>
          <w:rFonts w:eastAsia="宋体" w:ascii="Times New Roman" w:hAnsi="Times New Roman"/>
        </w:rPr>
        <w:t>3. 目前数据分析用什么工具/平台（BI/数仓）？数据标准化程度？</w:t>
      </w:r>
    </w:p>
    <w:p>
      <w:r>
        <w:rPr>
          <w:rFonts w:eastAsia="宋体" w:ascii="Times New Roman" w:hAnsi="Times New Roman"/>
        </w:rPr>
        <w:t>4. 加班与调休制度？大促期节奏？</w:t>
      </w:r>
    </w:p>
    <w:p>
      <w:r>
        <w:rPr>
          <w:rFonts w:eastAsia="宋体" w:ascii="Times New Roman" w:hAnsi="Times New Roman"/>
        </w:rPr>
        <w:t>5. 济南与广州定岗城市机制？有无房补/住宿？</w:t>
      </w:r>
    </w:p>
    <w:p>
      <w:r>
        <w:rPr>
          <w:rFonts w:eastAsia="宋体" w:ascii="Times New Roman" w:hAnsi="Times New Roman"/>
        </w:rPr>
        <w:t>6. 往届经营分析岗的定岗去向与晋升速度？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</w:t>
      </w:r>
    </w:p>
    <w:p>
      <w:r>
        <w:rPr>
          <w:rFonts w:eastAsia="宋体" w:ascii="Times New Roman" w:hAnsi="Times New Roman"/>
        </w:rPr>
        <w:t>部门归属与汇报线｜KPI/考核口径｜BI/数仓工具栈｜加班/调休制度｜定岗城市与补贴｜薪资结构（base/绩效/年终）｜五险一金｜试用期考核。</w:t>
      </w:r>
    </w:p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七、4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[[背调报告-半亩花田-市场研究（2027届校招-J10972）]]：同公司岗位资料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[[评分-半亩花田-经营分析（2027届校招-J10946）]]：同公司岗位资料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半亩花田-经营分析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