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400"/>
        <w:jc w:val="center"/>
      </w:pPr>
      <w:r>
        <w:rPr>
          <w:rFonts w:ascii="Times New Roman" w:hAnsi="Times New Roman" w:eastAsia="微软雅黑"/>
          <w:b/>
          <w:color w:val="4A6F5A"/>
          <w:sz w:val="56"/>
        </w:rPr>
        <w:t>文雪</w:t>
      </w:r>
    </w:p>
    <w:p>
      <w:pPr>
        <w:spacing w:after="400"/>
        <w:jc w:val="center"/>
      </w:pPr>
      <w:r>
        <w:rPr>
          <w:rFonts w:ascii="Times New Roman" w:hAnsi="Times New Roman" w:eastAsia="宋体"/>
          <w:b w:val="0"/>
          <w:color w:val="C49A6A"/>
          <w:sz w:val="28"/>
        </w:rPr>
        <w:t>— ✦ —</w:t>
      </w:r>
    </w:p>
    <w:p>
      <w:pPr>
        <w:spacing w:after="240"/>
        <w:jc w:val="center"/>
      </w:pPr>
      <w:r>
        <w:rPr>
          <w:rFonts w:ascii="Times New Roman" w:hAnsi="Times New Roman" w:eastAsia="微软雅黑"/>
          <w:b w:val="0"/>
          <w:color w:val="8BA89A"/>
          <w:sz w:val="32"/>
        </w:rPr>
        <w:t>面试备考资料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999999"/>
          <w:sz w:val="22"/>
        </w:rPr>
        <w:t>文雪 · 山东大学 · 供应链管理 · 2027届</w:t>
      </w:r>
    </w:p>
    <w:p>
      <w:r>
        <w:br w:type="page"/>
      </w:r>
    </w:p>
    <w:p>
      <w:pPr>
        <w:spacing w:after="400"/>
        <w:jc w:val="center"/>
      </w:pPr>
      <w:r>
        <w:rPr>
          <w:rFonts w:ascii="Times New Roman" w:hAnsi="Times New Roman" w:eastAsia="微软雅黑"/>
          <w:b/>
          <w:color w:val="4A6F5A"/>
          <w:sz w:val="40"/>
        </w:rPr>
        <w:t>目  录</w:t>
      </w:r>
    </w:p>
    <w:p>
      <w:pPr>
        <w:spacing w:after="320"/>
        <w:jc w:val="center"/>
      </w:pPr>
      <w:r>
        <w:rPr>
          <w:rFonts w:ascii="Times New Roman" w:hAnsi="Times New Roman" w:eastAsia="宋体"/>
          <w:b w:val="0"/>
          <w:color w:val="C49A6A"/>
          <w:sz w:val="24"/>
        </w:rPr>
        <w:t>— ✦ —</w:t>
      </w:r>
    </w:p>
    <w:p>
      <w:pPr>
        <w:spacing w:after="60" w:line="336" w:lineRule="auto"/>
        <w:ind w:left="0"/>
      </w:pPr>
      <w:hyperlink w:anchor="heading_1">
        <w:r>
          <w:rPr>
            <w:rFonts w:ascii="Times New Roman" w:hAnsi="Times New Roman" w:eastAsia="宋体"/>
            <w:sz w:val="23.0"/>
            <w:szCs w:val="23.0"/>
            <w:color w:val="4A6F5A"/>
            <w:u w:val="single"/>
          </w:rPr>
          <w:t xml:space="preserve">教育背景</w:t>
        </w:r>
      </w:hyperlink>
    </w:p>
    <w:p>
      <w:pPr>
        <w:spacing w:after="60" w:line="336" w:lineRule="auto"/>
        <w:ind w:left="0"/>
      </w:pPr>
      <w:hyperlink w:anchor="heading_2">
        <w:r>
          <w:rPr>
            <w:rFonts w:ascii="Times New Roman" w:hAnsi="Times New Roman" w:eastAsia="宋体"/>
            <w:sz w:val="23.0"/>
            <w:szCs w:val="23.0"/>
            <w:color w:val="4A6F5A"/>
            <w:u w:val="single"/>
          </w:rPr>
          <w:t xml:space="preserve">项目经历</w:t>
        </w:r>
      </w:hyperlink>
    </w:p>
    <w:p>
      <w:pPr>
        <w:spacing w:after="60" w:line="336" w:lineRule="auto"/>
        <w:ind w:left="454"/>
      </w:pPr>
      <w:hyperlink w:anchor="heading_3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社区团购运营优化研究</w:t>
        </w:r>
      </w:hyperlink>
    </w:p>
    <w:p>
      <w:pPr>
        <w:spacing w:after="60" w:line="336" w:lineRule="auto"/>
        <w:ind w:left="454"/>
      </w:pPr>
      <w:hyperlink w:anchor="heading_4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电商用户调研与分析项目</w:t>
        </w:r>
      </w:hyperlink>
    </w:p>
    <w:p>
      <w:pPr>
        <w:spacing w:after="60" w:line="336" w:lineRule="auto"/>
        <w:ind w:left="454"/>
      </w:pPr>
      <w:hyperlink w:anchor="heading_5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银行营销数据分析项目</w:t>
        </w:r>
      </w:hyperlink>
    </w:p>
    <w:p>
      <w:pPr>
        <w:spacing w:after="60" w:line="336" w:lineRule="auto"/>
        <w:ind w:left="0"/>
      </w:pPr>
      <w:hyperlink w:anchor="heading_6">
        <w:r>
          <w:rPr>
            <w:rFonts w:ascii="Times New Roman" w:hAnsi="Times New Roman" w:eastAsia="宋体"/>
            <w:sz w:val="23.0"/>
            <w:szCs w:val="23.0"/>
            <w:color w:val="4A6F5A"/>
            <w:u w:val="single"/>
          </w:rPr>
          <w:t xml:space="preserve">实践经历</w:t>
        </w:r>
      </w:hyperlink>
    </w:p>
    <w:p>
      <w:pPr>
        <w:spacing w:after="60" w:line="336" w:lineRule="auto"/>
        <w:ind w:left="454"/>
      </w:pPr>
      <w:hyperlink w:anchor="heading_7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山东鱼跃尚成教育有限责任公司</w:t>
        </w:r>
      </w:hyperlink>
    </w:p>
    <w:p>
      <w:pPr>
        <w:spacing w:after="60" w:line="336" w:lineRule="auto"/>
        <w:ind w:left="454"/>
      </w:pPr>
      <w:hyperlink w:anchor="heading_8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瑞幸咖啡</w:t>
        </w:r>
      </w:hyperlink>
    </w:p>
    <w:p>
      <w:pPr>
        <w:spacing w:after="60" w:line="336" w:lineRule="auto"/>
        <w:ind w:left="0"/>
      </w:pPr>
      <w:hyperlink w:anchor="heading_9">
        <w:r>
          <w:rPr>
            <w:rFonts w:ascii="Times New Roman" w:hAnsi="Times New Roman" w:eastAsia="宋体"/>
            <w:sz w:val="23.0"/>
            <w:szCs w:val="23.0"/>
            <w:color w:val="4A6F5A"/>
            <w:u w:val="single"/>
          </w:rPr>
          <w:t xml:space="preserve">校园经历</w:t>
        </w:r>
      </w:hyperlink>
    </w:p>
    <w:p>
      <w:pPr>
        <w:spacing w:after="60" w:line="336" w:lineRule="auto"/>
        <w:ind w:left="454"/>
      </w:pPr>
      <w:hyperlink w:anchor="heading_10">
        <w:r>
          <w:rPr>
            <w:rFonts w:ascii="Times New Roman" w:hAnsi="Times New Roman" w:eastAsia="宋体"/>
            <w:sz w:val="21.0"/>
            <w:szCs w:val="21.0"/>
            <w:color w:val="8BA89A"/>
            <w:u w:val="single"/>
          </w:rPr>
          <w:t xml:space="preserve">山东大学管理学院宣传部</w:t>
        </w:r>
      </w:hyperlink>
    </w:p>
    <w:p>
      <w:pPr>
        <w:spacing w:after="60" w:line="336" w:lineRule="auto"/>
        <w:ind w:left="0"/>
      </w:pPr>
      <w:hyperlink w:anchor="heading_11">
        <w:r>
          <w:rPr>
            <w:rFonts w:ascii="Times New Roman" w:hAnsi="Times New Roman" w:eastAsia="宋体"/>
            <w:sz w:val="23.0"/>
            <w:szCs w:val="23.0"/>
            <w:color w:val="4A6F5A"/>
            <w:u w:val="single"/>
          </w:rPr>
          <w:t xml:space="preserve">综合技能</w:t>
        </w:r>
      </w:hyperlink>
    </w:p>
    <w:p>
      <w:r>
        <w:br w:type="page"/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18658249341 ｜ 2631217547@qq.com ｜ 共青团员 ｜ 济南</w:t>
      </w:r>
    </w:p>
    <w:p>
      <w:r>
        <w:rPr>
          <w:rFonts w:ascii="Times New Roman" w:hAnsi="Times New Roman" w:eastAsia="宋体"/>
          <w:b/>
          <w:color w:val="333333"/>
          <w:sz w:val="22"/>
        </w:rPr>
        <w:t>求职意向</w:t>
      </w:r>
      <w:r>
        <w:rPr>
          <w:rFonts w:ascii="Times New Roman" w:hAnsi="Times New Roman" w:eastAsia="宋体"/>
          <w:b w:val="0"/>
          <w:color w:val="333333"/>
          <w:sz w:val="22"/>
        </w:rPr>
        <w:t>：京东物流方向管理培训生（TET）</w:t>
      </w:r>
    </w:p>
    <w:p>
      <w:r>
        <w:rPr>
          <w:rFonts w:ascii="Times New Roman" w:hAnsi="Times New Roman" w:eastAsia="宋体"/>
          <w:b/>
          <w:color w:val="333333"/>
          <w:sz w:val="22"/>
        </w:rPr>
        <w:t>个人优势</w:t>
      </w:r>
      <w:r>
        <w:rPr>
          <w:rFonts w:ascii="Times New Roman" w:hAnsi="Times New Roman" w:eastAsia="宋体"/>
          <w:b w:val="0"/>
          <w:color w:val="333333"/>
          <w:sz w:val="22"/>
        </w:rPr>
        <w:t>：快速学习：供应链管理专业背景，能快速掌握新业务与新工具，独立完成3个从问题定义到成果交付的研究项目；执行落地：3个月项目助理经验，统筹200+份申报材料并建立三级校验机制，实现零差错提交，细节把控能力强；数据思维：掌握Excel/Python/R/SPSS，习惯用数据发现问题、支撑决策，处理过4.5万+条业务数据；沟通协作：有跨部门对接、门店团队协作经验，性格专注较真，愿意从一线做起，对物流行业有浓厚兴趣</w:t>
      </w:r>
    </w:p>
    <w:p>
      <w:pPr>
        <w:spacing w:before="360" w:after="160"/>
      </w:pPr>
      <w:bookmarkStart w:id="1" w:name="heading_1"/>
      <w:bookmarkEnd w:id="1"/>
      <w:r>
        <w:rPr>
          <w:rFonts w:ascii="Times New Roman" w:hAnsi="Times New Roman" w:eastAsia="微软雅黑"/>
          <w:b/>
          <w:color w:val="4A6F5A"/>
          <w:sz w:val="32"/>
        </w:rPr>
        <w:t>教育背景</w:t>
      </w:r>
    </w:p>
    <w:p>
      <w:r>
        <w:rPr>
          <w:rFonts w:ascii="Times New Roman" w:hAnsi="Times New Roman" w:eastAsia="宋体"/>
          <w:b/>
          <w:color w:val="333333"/>
          <w:sz w:val="22"/>
        </w:rPr>
        <w:t>山东大学</w:t>
      </w:r>
      <w:r>
        <w:rPr>
          <w:rFonts w:ascii="Times New Roman" w:hAnsi="Times New Roman" w:eastAsia="宋体"/>
          <w:b w:val="0"/>
          <w:color w:val="333333"/>
          <w:sz w:val="22"/>
        </w:rPr>
        <w:t xml:space="preserve"> ｜ 管理科学与工程类-供应链管理专业 本科 ｜ 2022.09-2027.06</w:t>
      </w:r>
    </w:p>
    <w:p>
      <w:r>
        <w:rPr>
          <w:rFonts w:ascii="Times New Roman" w:hAnsi="Times New Roman" w:eastAsia="宋体"/>
          <w:b/>
          <w:color w:val="333333"/>
          <w:sz w:val="22"/>
        </w:rPr>
        <w:t>核心课程</w:t>
      </w:r>
      <w:r>
        <w:rPr>
          <w:rFonts w:ascii="Times New Roman" w:hAnsi="Times New Roman" w:eastAsia="宋体"/>
          <w:b w:val="0"/>
          <w:color w:val="333333"/>
          <w:sz w:val="22"/>
        </w:rPr>
        <w:t>：供应链管理、物流管理、采购管理、统计学、Python程序设计、ERP供应链管理综合实验</w:t>
      </w:r>
    </w:p>
    <w:p>
      <w:r>
        <w:rPr>
          <w:rFonts w:ascii="Times New Roman" w:hAnsi="Times New Roman" w:eastAsia="宋体"/>
          <w:b/>
          <w:color w:val="333333"/>
          <w:sz w:val="22"/>
        </w:rPr>
        <w:t>荣誉奖励</w:t>
      </w:r>
      <w:r>
        <w:rPr>
          <w:rFonts w:ascii="Times New Roman" w:hAnsi="Times New Roman" w:eastAsia="宋体"/>
          <w:b w:val="0"/>
          <w:color w:val="333333"/>
          <w:sz w:val="22"/>
        </w:rPr>
        <w:t>：山东大学2024—2025年暑期社会实践专项优秀等级</w:t>
      </w:r>
    </w:p>
    <w:p>
      <w:pPr>
        <w:spacing w:before="360" w:after="160"/>
      </w:pPr>
      <w:bookmarkStart w:id="1" w:name="heading_2"/>
      <w:bookmarkEnd w:id="1"/>
      <w:r>
        <w:rPr>
          <w:rFonts w:ascii="Times New Roman" w:hAnsi="Times New Roman" w:eastAsia="微软雅黑"/>
          <w:b/>
          <w:color w:val="4A6F5A"/>
          <w:sz w:val="32"/>
        </w:rPr>
        <w:t>项目经历</w:t>
      </w:r>
    </w:p>
    <w:p>
      <w:pPr>
        <w:spacing w:before="240" w:after="120"/>
      </w:pPr>
      <w:bookmarkStart w:id="1" w:name="heading_3"/>
      <w:bookmarkEnd w:id="1"/>
      <w:r>
        <w:rPr>
          <w:rFonts w:ascii="Times New Roman" w:hAnsi="Times New Roman" w:eastAsia="微软雅黑"/>
          <w:b/>
          <w:color w:val="8BA89A"/>
          <w:sz w:val="26"/>
        </w:rPr>
        <w:t>社区团购运营优化研究</w:t>
      </w:r>
    </w:p>
    <w:p>
      <w:r>
        <w:rPr>
          <w:rFonts w:ascii="Times New Roman" w:hAnsi="Times New Roman" w:eastAsia="宋体"/>
          <w:b/>
          <w:color w:val="333333"/>
          <w:sz w:val="22"/>
        </w:rPr>
        <w:t>个人课程项目</w:t>
      </w:r>
      <w:r>
        <w:rPr>
          <w:rFonts w:ascii="Times New Roman" w:hAnsi="Times New Roman" w:eastAsia="宋体"/>
          <w:b w:val="0"/>
          <w:color w:val="333333"/>
          <w:sz w:val="22"/>
        </w:rPr>
        <w:t xml:space="preserve"> ｜ 2026.03—2026.06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问题定义与方案设计：针对社区团购末端配送效率低、老年群体服务覆盖不足的问题，基于15个候选点位、日均345单真实数据，设计"2核心点+4动态临时点"弹性布局方案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成果输出：模型测算可降低运营成本18.7%、提升老年服务覆盖率至87.3%、缩短配送时长22.3%，输出完整研究报告，具备问题分析到方案验证的闭环能力</w:t>
      </w:r>
    </w:p>
    <w:p>
      <w:pPr>
        <w:spacing w:before="240" w:after="120"/>
      </w:pPr>
      <w:bookmarkStart w:id="1" w:name="heading_4"/>
      <w:bookmarkEnd w:id="1"/>
      <w:r>
        <w:rPr>
          <w:rFonts w:ascii="Times New Roman" w:hAnsi="Times New Roman" w:eastAsia="微软雅黑"/>
          <w:b/>
          <w:color w:val="8BA89A"/>
          <w:sz w:val="26"/>
        </w:rPr>
        <w:t>电商用户调研与分析项目</w:t>
      </w:r>
    </w:p>
    <w:p>
      <w:r>
        <w:rPr>
          <w:rFonts w:ascii="Times New Roman" w:hAnsi="Times New Roman" w:eastAsia="宋体"/>
          <w:b/>
          <w:color w:val="333333"/>
          <w:sz w:val="22"/>
        </w:rPr>
        <w:t>个人课程项目</w:t>
      </w:r>
      <w:r>
        <w:rPr>
          <w:rFonts w:ascii="Times New Roman" w:hAnsi="Times New Roman" w:eastAsia="宋体"/>
          <w:b w:val="0"/>
          <w:color w:val="333333"/>
          <w:sz w:val="22"/>
        </w:rPr>
        <w:t xml:space="preserve"> ｜ 2025.10—2025.12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问卷设计：设计7点李克特量表问卷并发放，回收328份有效样本，用SPSS和Python完成数据清洗与统计分析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因素识别：识别出交互性、个性化、自主性为影响用户体验的核心因素，验证用户智能体验的关键中介作用，输出研究结论与优化建议</w:t>
      </w:r>
    </w:p>
    <w:p>
      <w:pPr>
        <w:spacing w:before="240" w:after="120"/>
      </w:pPr>
      <w:bookmarkStart w:id="1" w:name="heading_5"/>
      <w:bookmarkEnd w:id="1"/>
      <w:r>
        <w:rPr>
          <w:rFonts w:ascii="Times New Roman" w:hAnsi="Times New Roman" w:eastAsia="微软雅黑"/>
          <w:b/>
          <w:color w:val="8BA89A"/>
          <w:sz w:val="26"/>
        </w:rPr>
        <w:t>银行营销数据分析项目</w:t>
      </w:r>
    </w:p>
    <w:p>
      <w:r>
        <w:rPr>
          <w:rFonts w:ascii="Times New Roman" w:hAnsi="Times New Roman" w:eastAsia="宋体"/>
          <w:b/>
          <w:color w:val="333333"/>
          <w:sz w:val="22"/>
        </w:rPr>
        <w:t>个人课程项目</w:t>
      </w:r>
      <w:r>
        <w:rPr>
          <w:rFonts w:ascii="Times New Roman" w:hAnsi="Times New Roman" w:eastAsia="宋体"/>
          <w:b w:val="0"/>
          <w:color w:val="333333"/>
          <w:sz w:val="22"/>
        </w:rPr>
        <w:t xml:space="preserve"> ｜ 2026.04—2026.06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数据处理：基于45211条真实营销数据，用R完成数据清洗与多维度分层统计，绘制帕累托图、相关性热力图、转化瀑布图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洞察输出：通过多维度统计呈现客户群体响应差异，定位营销流失关键环节，独立交付分析报告，具备数据处理与问题洞察能力</w:t>
      </w:r>
    </w:p>
    <w:p>
      <w:pPr>
        <w:spacing w:before="360" w:after="160"/>
      </w:pPr>
      <w:bookmarkStart w:id="1" w:name="heading_6"/>
      <w:bookmarkEnd w:id="1"/>
      <w:r>
        <w:rPr>
          <w:rFonts w:ascii="Times New Roman" w:hAnsi="Times New Roman" w:eastAsia="微软雅黑"/>
          <w:b/>
          <w:color w:val="4A6F5A"/>
          <w:sz w:val="32"/>
        </w:rPr>
        <w:t>实践经历</w:t>
      </w:r>
    </w:p>
    <w:p>
      <w:pPr>
        <w:spacing w:before="240" w:after="120"/>
      </w:pPr>
      <w:bookmarkStart w:id="1" w:name="heading_7"/>
      <w:bookmarkEnd w:id="1"/>
      <w:r>
        <w:rPr>
          <w:rFonts w:ascii="Times New Roman" w:hAnsi="Times New Roman" w:eastAsia="微软雅黑"/>
          <w:b/>
          <w:color w:val="8BA89A"/>
          <w:sz w:val="26"/>
        </w:rPr>
        <w:t>山东鱼跃尚成教育有限责任公司</w:t>
      </w:r>
    </w:p>
    <w:p>
      <w:r>
        <w:rPr>
          <w:rFonts w:ascii="Times New Roman" w:hAnsi="Times New Roman" w:eastAsia="宋体"/>
          <w:b/>
          <w:color w:val="333333"/>
          <w:sz w:val="22"/>
        </w:rPr>
        <w:t>项目助理（兼职）</w:t>
      </w:r>
      <w:r>
        <w:rPr>
          <w:rFonts w:ascii="Times New Roman" w:hAnsi="Times New Roman" w:eastAsia="宋体"/>
          <w:b w:val="0"/>
          <w:color w:val="333333"/>
          <w:sz w:val="22"/>
        </w:rPr>
        <w:t xml:space="preserve"> ｜ 2026.04—2026.07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材料统筹：统筹200+份学员申报材料的收集、核对与提交全流程，用Excel搭建分类电子台账，建立"录入-核对-提交"三级校验机制，实现零差错交付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流程与文档优化：对接各部门同步项目推进进度，按月汇总执行数据，梳理并标准化资料审核与报批流程，建立可检索的文档归档体系，提升材料调取效率</w:t>
      </w:r>
    </w:p>
    <w:p>
      <w:pPr>
        <w:spacing w:before="240" w:after="120"/>
      </w:pPr>
      <w:bookmarkStart w:id="1" w:name="heading_8"/>
      <w:bookmarkEnd w:id="1"/>
      <w:r>
        <w:rPr>
          <w:rFonts w:ascii="Times New Roman" w:hAnsi="Times New Roman" w:eastAsia="微软雅黑"/>
          <w:b/>
          <w:color w:val="8BA89A"/>
          <w:sz w:val="26"/>
        </w:rPr>
        <w:t>瑞幸咖啡</w:t>
      </w:r>
    </w:p>
    <w:p>
      <w:r>
        <w:rPr>
          <w:rFonts w:ascii="Times New Roman" w:hAnsi="Times New Roman" w:eastAsia="宋体"/>
          <w:b/>
          <w:color w:val="333333"/>
          <w:sz w:val="22"/>
        </w:rPr>
        <w:t>咖啡师（兼职）</w:t>
      </w:r>
      <w:r>
        <w:rPr>
          <w:rFonts w:ascii="Times New Roman" w:hAnsi="Times New Roman" w:eastAsia="宋体"/>
          <w:b w:val="0"/>
          <w:color w:val="333333"/>
          <w:sz w:val="22"/>
        </w:rPr>
        <w:t xml:space="preserve"> ｜ 2023.07—2023.09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库存管理：负责门店数十种原辅料的日常盘点与效期管理，核对交接班出入库单据，保持库存账实一致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需求准备：根据销售消耗规律提醒仓库解冻备货，降低物料损耗与缺货风险；按运营标准完成日常出品与客诉处理，具备一线执行与团队协作经验</w:t>
      </w:r>
    </w:p>
    <w:p>
      <w:pPr>
        <w:spacing w:before="360" w:after="160"/>
      </w:pPr>
      <w:bookmarkStart w:id="1" w:name="heading_9"/>
      <w:bookmarkEnd w:id="1"/>
      <w:r>
        <w:rPr>
          <w:rFonts w:ascii="Times New Roman" w:hAnsi="Times New Roman" w:eastAsia="微软雅黑"/>
          <w:b/>
          <w:color w:val="4A6F5A"/>
          <w:sz w:val="32"/>
        </w:rPr>
        <w:t>校园经历</w:t>
      </w:r>
    </w:p>
    <w:p>
      <w:pPr>
        <w:spacing w:before="240" w:after="120"/>
      </w:pPr>
      <w:bookmarkStart w:id="1" w:name="heading_10"/>
      <w:bookmarkEnd w:id="1"/>
      <w:r>
        <w:rPr>
          <w:rFonts w:ascii="Times New Roman" w:hAnsi="Times New Roman" w:eastAsia="微软雅黑"/>
          <w:b/>
          <w:color w:val="8BA89A"/>
          <w:sz w:val="26"/>
        </w:rPr>
        <w:t>山东大学管理学院宣传部</w:t>
      </w:r>
    </w:p>
    <w:p>
      <w:r>
        <w:rPr>
          <w:rFonts w:ascii="Times New Roman" w:hAnsi="Times New Roman" w:eastAsia="宋体"/>
          <w:b/>
          <w:color w:val="333333"/>
          <w:sz w:val="22"/>
        </w:rPr>
        <w:t>干事</w:t>
      </w:r>
      <w:r>
        <w:rPr>
          <w:rFonts w:ascii="Times New Roman" w:hAnsi="Times New Roman" w:eastAsia="宋体"/>
          <w:b w:val="0"/>
          <w:color w:val="333333"/>
          <w:sz w:val="22"/>
        </w:rPr>
        <w:t xml:space="preserve"> ｜ 2024.09—2025.06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物资统筹：统筹院级活动物资申领、出入库登记与台账记录，按需调度物料，保障活动后勤落地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会务支持：完成活动会务支持，包括通知下发、现场秩序维护、物料布置等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>- 文案宣传：撰写活动宣传文案，整理活动存档资料，对接全院师生协调相关需求</w:t>
      </w:r>
    </w:p>
    <w:p>
      <w:pPr>
        <w:spacing w:before="360" w:after="160"/>
      </w:pPr>
      <w:bookmarkStart w:id="1" w:name="heading_11"/>
      <w:bookmarkEnd w:id="1"/>
      <w:r>
        <w:rPr>
          <w:rFonts w:ascii="Times New Roman" w:hAnsi="Times New Roman" w:eastAsia="微软雅黑"/>
          <w:b/>
          <w:color w:val="4A6F5A"/>
          <w:sz w:val="32"/>
        </w:rPr>
        <w:t>综合技能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办公软件</w:t>
      </w:r>
      <w:r>
        <w:rPr>
          <w:rFonts w:ascii="Times New Roman" w:hAnsi="Times New Roman" w:eastAsia="宋体"/>
          <w:b w:val="0"/>
          <w:color w:val="333333"/>
          <w:sz w:val="22"/>
        </w:rPr>
        <w:t>：Excel（数据透视表、VLOOKUP、函数公式、电子台账搭建、图表可视化）、Word、PPT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数据工具</w:t>
      </w:r>
      <w:r>
        <w:rPr>
          <w:rFonts w:ascii="Times New Roman" w:hAnsi="Times New Roman" w:eastAsia="宋体"/>
          <w:b w:val="0"/>
          <w:color w:val="333333"/>
          <w:sz w:val="22"/>
        </w:rPr>
        <w:t>：Python（pandas数据处理）、R（统计分析）、SPSS（问卷分析），累计处理4.5万+条业务数据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业务系统</w:t>
      </w:r>
      <w:r>
        <w:rPr>
          <w:rFonts w:ascii="Times New Roman" w:hAnsi="Times New Roman" w:eastAsia="宋体"/>
          <w:b w:val="0"/>
          <w:color w:val="333333"/>
          <w:sz w:val="22"/>
        </w:rPr>
        <w:t>：用友U8+ ERP（采购/销售/库存/存货核算全流程操作，熟悉单据流转与模块联动）</w:t>
      </w:r>
    </w:p>
    <w:p>
      <w:r>
        <w:rPr>
          <w:rFonts w:ascii="Times New Roman" w:hAnsi="Times New Roman" w:eastAsia="宋体"/>
          <w:b w:val="0"/>
          <w:color w:val="333333"/>
          <w:sz w:val="22"/>
        </w:rPr>
        <w:t xml:space="preserve">- </w:t>
      </w:r>
      <w:r>
        <w:rPr>
          <w:rFonts w:ascii="Times New Roman" w:hAnsi="Times New Roman" w:eastAsia="宋体"/>
          <w:b/>
          <w:color w:val="333333"/>
          <w:sz w:val="22"/>
        </w:rPr>
        <w:t>语言能力</w:t>
      </w:r>
      <w:r>
        <w:rPr>
          <w:rFonts w:ascii="Times New Roman" w:hAnsi="Times New Roman" w:eastAsia="宋体"/>
          <w:b w:val="0"/>
          <w:color w:val="333333"/>
          <w:sz w:val="22"/>
        </w:rPr>
        <w:t>：CET-4，可阅读英文专业资料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999999"/>
        <w:sz w:val="18"/>
      </w:rPr>
      <w:t xml:space="preserve">— </w:t>
    </w:r>
    <w:fldSimple w:instr="PAGE"/>
    <w:r>
      <w:rPr>
        <w:rFonts w:ascii="Times New Roman" w:hAnsi="Times New Roman" w:eastAsia="宋体"/>
        <w:b w:val="0"/>
        <w:color w:val="999999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微软雅黑"/>
        <w:b w:val="0"/>
        <w:color w:val="999999"/>
        <w:sz w:val="18"/>
      </w:rPr>
      <w:t>面试备考资料 · 内部使用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