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09B1CBF" w14:textId="77777777" w:rsidR="00751EA1" w:rsidRDefault="00751EA1">
      <w:pPr>
        <w:spacing w:line="290" w:lineRule="atLeast"/>
        <w:rPr>
          <w:rFonts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074B26" w14:paraId="45B43677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39AAB0D7" w14:textId="77777777" w:rsidR="00751EA1" w:rsidRPr="00514D47" w:rsidRDefault="00514D47" w:rsidP="00CC255E">
            <w:pPr>
              <w:spacing w:line="290" w:lineRule="atLeast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644EFFB2" w14:textId="77777777" w:rsidR="00751EA1" w:rsidRDefault="00000000" w:rsidP="00CC255E">
            <w:pPr>
              <w:spacing w:line="290" w:lineRule="atLeast"/>
              <w:jc w:val="center"/>
              <w:rPr>
                <w:rFonts w:hint="default"/>
              </w:rPr>
            </w:pPr>
            <w:r>
              <w:rPr>
                <w:rFonts w:hint="default"/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1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6F040632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D9A552A" w14:textId="77777777" w:rsidR="008577DB" w:rsidRDefault="008577DB" w:rsidP="00CC255E">
            <w:pPr>
              <w:spacing w:line="290" w:lineRule="atLeast"/>
              <w:rPr>
                <w:rFonts w:eastAsia="等线" w:hint="default"/>
                <w:sz w:val="21"/>
              </w:rPr>
            </w:pPr>
            <w:proofErr w:type="gramStart"/>
            <w:r w:rsidRPr="00DD2F94">
              <w:rPr>
                <w:rFonts w:ascii="Times New Roman" w:hAnsi="Times New Roman" w:hint="default"/>
                <w:sz w:val="21"/>
              </w:rPr>
            </w:r>
            <w:r>
              <w:rPr>
                <w:rFonts w:eastAsia="等线"/>
                <w:sz w:val="21"/>
              </w:rPr>
            </w:r>
            <w:r w:rsidRPr="008577DB">
              <w:rPr>
                <w:rFonts w:ascii="宋体" w:eastAsia="宋体" w:hAnsi="宋体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proofErr w:type="gramEnd"/>
            <w:r>
              <w:rPr>
                <w:rFonts w:eastAsia="等线"/>
                <w:sz w:val="21"/>
              </w:rPr>
            </w:r>
            <w:proofErr w:type="gramStart"/>
            <w:r w:rsidRPr="008577DB">
              <w:rPr>
                <w:rFonts w:ascii="Times New Roman" w:hAnsi="Times New Roman"/>
                <w:sz w:val="21"/>
              </w:rPr>
            </w:r>
            <w:r>
              <w:rPr>
                <w:rFonts w:ascii="Times New Roman" w:eastAsia="等线" w:hAnsi="Times New Roman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proofErr w:type="gramEnd"/>
            <w:r>
              <w:rPr>
                <w:rFonts w:ascii="宋体" w:eastAsia="宋体" w:hAnsi="宋体"/>
                <w:sz w:val="21"/>
              </w:rPr>
            </w:r>
            <w:proofErr w:type="gramStart"/>
            <w:r>
              <w:rPr>
                <w:rFonts w:ascii="宋体" w:eastAsia="宋体" w:hAnsi="宋体"/>
                <w:sz w:val="21"/>
              </w:rPr>
            </w:r>
            <w:r>
              <w:rPr>
                <w:rFonts w:ascii="宋体" w:eastAsia="宋体" w:hAnsi="宋体"/>
                <w:b/>
                <w:sz w:val="21"/>
              </w:rPr>
            </w:r>
            <w:proofErr w:type="gramEnd"/>
            <w:r>
              <w:rPr>
                <w:rFonts w:ascii="宋体" w:eastAsia="宋体" w:hAnsi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18658249341 ｜ 2631217547@qq.com ｜ 共青团员 ｜ 宁波</w:t>
            </w:r>
          </w:p>
        </w:tc>
        <w:tc>
          <w:tcPr>
            <w:tcW w:w="1203" w:type="dxa"/>
            <w:shd w:val="clear" w:color="auto" w:fill="FFFFFF"/>
          </w:tcPr>
          <w:p w14:paraId="14C1EF3F" w14:textId="77777777" w:rsidR="008577DB" w:rsidRDefault="008577DB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652EC090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086EA2DB" w14:textId="1CE4A7B2" w:rsidR="003D2FE7" w:rsidRPr="003D2FE7" w:rsidRDefault="003D2FE7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求职意向：</w:t>
            </w:r>
            <w:r>
              <w:rPr>
                <w:rFonts w:ascii="Times New Roman" w:hAnsi="Times New Roman" w:eastAsia="宋体"/>
                <w:b w:val="0"/>
                <w:sz w:val="21"/>
              </w:rPr>
              <w:t>订单计划员</w:t>
            </w:r>
          </w:p>
        </w:tc>
        <w:tc>
          <w:tcPr>
            <w:tcW w:w="1203" w:type="dxa"/>
            <w:shd w:val="clear" w:color="auto" w:fill="FFFFFF"/>
          </w:tcPr>
          <w:p w14:paraId="176A543F" w14:textId="77777777" w:rsidR="003D2FE7" w:rsidRDefault="003D2FE7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4AFE0194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4D9E3FAF" w14:textId="7B57ED15" w:rsidR="003D2FE7" w:rsidRPr="009D0F55" w:rsidRDefault="003D2FE7" w:rsidP="00C611EB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hAnsi="Times New Roman" w:eastAsia="宋体"/>
                <w:b/>
                <w:sz w:val="21"/>
              </w:rPr>
              <w:t xml:space="preserve">个人优势：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补货与效期：瑞幸咖啡师期间参与数十种原辅料的日常盘点，按当天销售情况提醒补充常用原料，协助检查效期与临期报损；库存测算：在Excel里算到SKU层级的库存周转率、预警线与采购金额，结合销量预测判断补货节奏；需求平衡：社区团购项目按需求波动做弹性布局，测算总成本降18.7%、配送时长缩短22.3%；系统落地：用友U8+独立跑通采购、入库、调拨、盘点与核算全流程，理解单据流转与账实核对</w:t>
            </w:r>
          </w:p>
        </w:tc>
      </w:tr>
    </w:tbl>
    <w:p w14:paraId="0D8F5EEA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DD4631" w14:paraId="326E89E2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038E9CF" w14:textId="77777777" w:rsidR="00751EA1" w:rsidRPr="00DD4631" w:rsidRDefault="00751EA1" w:rsidP="00CC255E">
            <w:pPr>
              <w:spacing w:line="290" w:lineRule="atLeast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  <w:bCs/>
              </w:rPr>
              <w:t>教育背景</w:t>
            </w:r>
          </w:p>
        </w:tc>
      </w:tr>
      <w:tr w:rsidR="00514D47" w14:paraId="03CD321F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0E97ED0B" w14:textId="77777777" w:rsidTr="00DD4631">
              <w:trPr>
                <w:trHeight w:val="284"/>
              </w:trPr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5AC7B37" w14:textId="77777777" w:rsidR="00514D47" w:rsidRDefault="00514D47" w:rsidP="00CC255E">
                  <w:pPr>
                    <w:spacing w:line="290" w:lineRule="atLeast"/>
                    <w:jc w:val="center"/>
                    <w:rPr>
                      <w:rFonts w:hint="default"/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4FFDE32" w14:textId="77777777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76FC0F9C" w14:textId="01E9BB68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="009D0F55">
                    <w:rPr>
                      <w:rFonts w:eastAsia="等线" w:cs="Arial"/>
                      <w:b/>
                      <w:bCs/>
                      <w:sz w:val="21"/>
                    </w:rPr>
                    <w:t>-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EEFBFA5" w14:textId="77777777" w:rsidR="00514D47" w:rsidRPr="00DD2F94" w:rsidRDefault="00514D47" w:rsidP="00CC255E">
                  <w:pPr>
                    <w:spacing w:line="290" w:lineRule="atLeast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756D7923" w14:textId="77777777" w:rsidR="00514D47" w:rsidRDefault="00514D47" w:rsidP="00CC255E">
            <w:pPr>
              <w:spacing w:line="290" w:lineRule="atLeast"/>
              <w:rPr>
                <w:rFonts w:hint="default"/>
                <w:b/>
                <w:bCs/>
              </w:rPr>
            </w:pPr>
          </w:p>
        </w:tc>
      </w:tr>
    </w:tbl>
    <w:p w14:paraId="72089338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4E04C1E1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74B26" w14:paraId="0AC05ACF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72FE9CD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4292D6D" w14:textId="02DD70F6" w:rsidR="00751EA1" w:rsidRDefault="00030FBF" w:rsidP="00CC255E">
            <w:pPr>
              <w:spacing w:line="290" w:lineRule="atLeast"/>
              <w:ind w:left="442" w:hanging="442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核心课程：</w:t>
            </w:r>
            <w:r>
              <w:rPr>
                <w:rFonts w:ascii="Times New Roman" w:hAnsi="Times New Roman" w:eastAsia="宋体"/>
                <w:b w:val="0"/>
                <w:sz w:val="21"/>
              </w:rPr>
              <w:t>物流管理、库存管理、运营管理、统计学、Python程序设计、ERP供应链管理综合实验</w:t>
            </w:r>
          </w:p>
        </w:tc>
      </w:tr>
      <w:tr w:rsidR="00074B26" w14:paraId="524C9A4D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068711F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1C87567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荣誉奖励：</w:t>
            </w:r>
            <w:r>
              <w:rPr>
                <w:rFonts w:ascii="Times New Roman" w:hAnsi="Times New Roman" w:eastAsia="宋体"/>
                <w:b w:val="0"/>
                <w:sz w:val="21"/>
              </w:rPr>
              <w:t>山东大学2024—2025年暑期社会实践专项优秀等级</w:t>
            </w:r>
          </w:p>
        </w:tc>
      </w:tr>
    </w:tbl>
    <w:p w14:paraId="5FC86A6A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6A75AAC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p w14:paraId="7D4E3D1E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3D8B906D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E30680F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1214E5B6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11751" w:type="dxa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305"/>
        <w:gridCol w:w="9"/>
        <w:gridCol w:w="4286"/>
        <w:gridCol w:w="2693"/>
        <w:gridCol w:w="2755"/>
        <w:gridCol w:w="1008"/>
      </w:tblGrid>
      <w:tr w:rsidR="00C96ADC" w:rsidRPr="00DD4631" w14:paraId="505CF0DA" w14:textId="77777777" w:rsidTr="00C96ADC">
        <w:trPr>
          <w:gridBefore w:val="2"/>
          <w:wBefore w:w="1000" w:type="dxa"/>
          <w:jc w:val="center"/>
        </w:trPr>
        <w:tc>
          <w:tcPr>
            <w:tcW w:w="10751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C6BD87B" w14:textId="77777777" w:rsidR="00C96ADC" w:rsidRPr="00DD4631" w:rsidRDefault="00C96ADC" w:rsidP="00CC255E">
            <w:pPr>
              <w:spacing w:line="290" w:lineRule="atLeast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</w:rPr>
              <w:t>实践经历</w:t>
            </w:r>
          </w:p>
        </w:tc>
      </w:tr>
      <w:tr w:rsidR="00C96ADC" w14:paraId="75DD10C4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7EFE93F" w14:textId="77777777" w:rsidR="00C96ADC" w:rsidRDefault="00C96ADC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9D40C0C" w14:textId="77777777" w:rsidR="00C96ADC" w:rsidRPr="000069A1" w:rsidRDefault="00C96ADC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DF136E" w14:textId="77777777" w:rsidR="00C96ADC" w:rsidRPr="000069A1" w:rsidRDefault="00C96ADC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F95275" w14:textId="77777777" w:rsidR="00C96ADC" w:rsidRDefault="00C96ADC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2023.07—2023.09</w:t>
            </w:r>
          </w:p>
        </w:tc>
      </w:tr>
      <w:tr w:rsidR="00C96ADC" w:rsidRPr="00BF4C70" w14:paraId="58B7E526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AEDBC67" w14:textId="77777777" w:rsidR="00C96ADC" w:rsidRPr="00BF4C70" w:rsidRDefault="00C96ADC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5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D617E55" w14:textId="77777777" w:rsidR="00C96ADC" w:rsidRPr="003D2FE7" w:rsidRDefault="00C96ADC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补货协同：根据当天销售与消耗情况提醒补充常用原料，协助保持门店物料供应顺畅</w:t>
            </w:r>
          </w:p>
          <w:p w14:paraId="10383E3A" w14:textId="77777777" w:rsidR="00C96ADC" w:rsidRPr="003D2FE7" w:rsidRDefault="00C96ADC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盘点与效期：参与数十种原辅料日常盘点，协助检查效期，临期原料及时报损，任职期间无重大盘点差异</w:t>
            </w:r>
          </w:p>
          <w:p w14:paraId="2D617E55" w14:textId="77777777" w:rsidR="00C96ADC" w:rsidRPr="003D2FE7" w:rsidRDefault="00C96ADC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收货核对：门店配送到货时点数、核对品种与数量，缺件或破损当场上报</w:t>
            </w:r>
          </w:p>
        </w:tc>
      </w:tr>
      <w:tr w:rsidR="00C96ADC" w14:paraId="1E187FF8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A4CC69A" w14:textId="77777777" w:rsidR="00C96ADC" w:rsidRDefault="00C96ADC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E6BCA8D" w14:textId="77777777" w:rsidR="00C96ADC" w:rsidRPr="000069A1" w:rsidRDefault="00C96ADC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465D6F" w14:textId="77777777" w:rsidR="00C96ADC" w:rsidRPr="000069A1" w:rsidRDefault="00C96ADC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7B5FD7" w14:textId="77777777" w:rsidR="00C96ADC" w:rsidRDefault="00C96ADC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2026.04—2026.07</w:t>
            </w:r>
          </w:p>
        </w:tc>
      </w:tr>
      <w:tr w:rsidR="00C96ADC" w:rsidRPr="00BF4C70" w14:paraId="09D89C5B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761806" w14:textId="77777777" w:rsidR="00C96ADC" w:rsidRPr="00BF4C70" w:rsidRDefault="00C96ADC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5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484959E" w14:textId="77777777" w:rsidR="00C96ADC" w:rsidRPr="009D0F55" w:rsidRDefault="00C96ADC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材料核验：收集并逐份核对200+份学员申报材料，用Excel搭分类台账、设三级校验，任职期间零差错</w:t>
            </w:r>
          </w:p>
          <w:p w14:paraId="3D6C968E" w14:textId="77777777" w:rsidR="00C96ADC" w:rsidRPr="009D0F55" w:rsidRDefault="00C96ADC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跨部门沟通协调：对接各部门同步项目进度，按月汇总执行数据供负责人复盘</w:t>
            </w:r>
          </w:p>
          <w:p w14:paraId="1484959E" w14:textId="77777777" w:rsidR="00C96ADC" w:rsidRPr="009D0F55" w:rsidRDefault="00C96ADC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流程沉淀：把审核报批环节梳理成清单式步骤，按材料类型建立分类归档</w:t>
            </w:r>
          </w:p>
        </w:tc>
      </w:tr>
      <w:tr w:rsidR="003D2FE7" w:rsidRPr="00BF4C70" w14:paraId="64FD7986" w14:textId="77777777" w:rsidTr="00C96ADC">
        <w:trPr>
          <w:gridBefore w:val="3"/>
          <w:wBefore w:w="1009" w:type="dxa"/>
          <w:jc w:val="center"/>
        </w:trPr>
        <w:tc>
          <w:tcPr>
            <w:tcW w:w="1074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6BD3DED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6F562CB8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电商商务数据分析实训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课程实验项目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2025.09—2025.12</w:t>
            </w:r>
          </w:p>
        </w:tc>
      </w:tr>
      <w:tr w:rsidR="003D2FE7" w:rsidRPr="00BF4C70" w14:paraId="59D13F13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5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4146B2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库存分析：用Excel数据透视表算到SKU层级的库存周转率与预警线，结合销量预测得出采购金额</w:t>
            </w:r>
          </w:p>
          <w:p w14:paraId="7941D8ED" w14:textId="5B958BAE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需求预测：按店铺交易趋势与单品转化拆解销量预测，把预测结果转成采购金额与补货节奏</w:t>
            </w:r>
          </w:p>
          <w:p w14:paraId="60220340" w14:textId="47526FBC" w:rsidR="003D2FE7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市场分析：做行业集中度、热销属性与竞品对比，判断哪些品类值得加大订货与备货</w:t>
            </w:r>
          </w:p>
          <w:p w14:paraId="0E4146B2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退货分析：拆解退货退款原因，区分是商品本身问题还是履约环节问题</w:t>
            </w:r>
          </w:p>
          <w:p w14:paraId="0E4146B2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出图呈现：用数据透视图与标签云做可视化，把库存周转与转化数据放在一张图里对照</w:t>
            </w:r>
          </w:p>
        </w:tc>
      </w:tr>
      <w:tr w:rsidR="003D2FE7" w:rsidRPr="00BF4C70" w14:paraId="69028256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3E3919C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C55BB9B" w14:textId="37FD96C0" w:rsidR="003D2FE7" w:rsidRPr="009D0F55" w:rsidRDefault="009D0F55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社区团购自提点布局与配送优化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0AEA0D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C1A5CD" w14:textId="737A6DF2" w:rsidR="003D2FE7" w:rsidRPr="00BF4C70" w:rsidRDefault="009D0F55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2026.03—2026.06</w:t>
            </w:r>
          </w:p>
        </w:tc>
      </w:tr>
      <w:tr w:rsidR="003D2FE7" w:rsidRPr="00BF4C70" w14:paraId="504CE048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04F076B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5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AF0977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需求测算：基于15个候选点位与日均345单真实数据，测算不同区域的订单密度与波动幅度</w:t>
            </w:r>
          </w:p>
          <w:p w14:paraId="6AEFA245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建模求解：用Python实现改进p-median与带时间窗路径模型，把年龄分层与电梯等待时间纳入目标函数</w:t>
            </w:r>
          </w:p>
          <w:p w14:paraId="2AF0977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弹性布局：按老年600m、中年800m、青年1000m分层设服务半径，老年覆盖率从53.4%提到87.3%</w:t>
            </w:r>
          </w:p>
          <w:p w14:paraId="2AF0977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结果验证：总成本降18.7%、配送时长缩短22.3%，可承接周末29.9%、促销日50.7%的单量波动</w:t>
            </w:r>
          </w:p>
        </w:tc>
      </w:tr>
      <w:tr w:rsidR="003D2FE7" w:rsidRPr="00BF4C70" w14:paraId="7B349191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45190D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5DEDAF7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ERP供应链全流程模拟操作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832E5E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课程实验项目（账套主管）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969090" w14:textId="77777777" w:rsidR="003D2FE7" w:rsidRPr="00BF4C70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2025.09—2025.12</w:t>
            </w:r>
          </w:p>
        </w:tc>
      </w:tr>
      <w:tr w:rsidR="003D2FE7" w:rsidRPr="00BF4C70" w14:paraId="75B716DF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AC15CCA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5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3D4FE9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系统实操：在用友U8+里独立跑完采购订单、到货入库、销售出库、库存调拨、盘点与存货核算</w:t>
            </w:r>
          </w:p>
          <w:p w14:paraId="568CE196" w14:textId="46DFD475" w:rsidR="003D2FE7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账实核对：按订单交期核对到货与入库数量，做库存调拨与盘点，保证账实一致</w:t>
            </w:r>
          </w:p>
          <w:p w14:paraId="23D4FE9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链路理解：梳理采购、销售、库存模块的单据流转与联动逻辑，理清从订货到入库的数据链路</w:t>
            </w:r>
          </w:p>
        </w:tc>
      </w:tr>
    </w:tbl>
    <w:p w14:paraId="20869166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6584C135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58AF1EAC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5138A0B3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6"/>
      </w:tblGrid>
      <w:tr w:rsidR="00074B26" w:rsidRPr="00DD4631" w14:paraId="4E1FE48E" w14:textId="77777777" w:rsidTr="00BF4C70">
        <w:trPr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479C24E" w14:textId="6206F765" w:rsidR="00BF4C70" w:rsidRPr="00DD4631" w:rsidRDefault="00030FBF" w:rsidP="00CC255E">
            <w:pPr>
              <w:spacing w:line="290" w:lineRule="atLeast"/>
              <w:rPr>
                <w:rFonts w:ascii="宋体" w:eastAsia="宋体" w:hAnsi="宋体" w:cs="宋体"/>
                <w:b/>
                <w:bCs/>
              </w:rPr>
            </w:pPr>
            <w:r w:rsidRPr="00DD4631">
              <w:rPr>
                <w:rFonts w:ascii="宋体" w:eastAsia="宋体" w:hAnsi="宋体" w:cs="宋体"/>
                <w:b/>
                <w:bCs/>
              </w:rPr>
              <w:t>校园</w:t>
            </w:r>
            <w:r w:rsidR="007452FC" w:rsidRPr="00DD4631">
              <w:rPr>
                <w:rFonts w:ascii="宋体" w:eastAsia="宋体" w:hAnsi="宋体" w:cs="宋体"/>
                <w:b/>
                <w:bCs/>
              </w:rPr>
              <w:t>经历</w:t>
            </w:r>
          </w:p>
        </w:tc>
      </w:tr>
      <w:tr w:rsidR="00BF4C70" w:rsidRPr="00BF4C70" w14:paraId="1F149439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88FFA99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068D7F5A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山东大学管理学院宣传部</w:t>
            </w:r>
          </w:p>
        </w:tc>
        <w:tc>
          <w:tcPr>
            <w:tcW w:w="2693" w:type="dxa"/>
            <w:vAlign w:val="center"/>
            <w:hideMark/>
          </w:tcPr>
          <w:p w14:paraId="7D5B42E8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干事</w:t>
            </w:r>
          </w:p>
        </w:tc>
        <w:tc>
          <w:tcPr>
            <w:tcW w:w="2755" w:type="dxa"/>
            <w:vAlign w:val="center"/>
            <w:hideMark/>
          </w:tcPr>
          <w:p w14:paraId="3122CCB9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2024.09—2025.06</w:t>
            </w:r>
          </w:p>
        </w:tc>
      </w:tr>
      <w:tr w:rsidR="00BF4C70" w:rsidRPr="00BF4C70" w14:paraId="153ABD45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871F54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9" w:type="dxa"/>
            <w:gridSpan w:val="3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653CEA02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物资统筹：负责院级活动物资申领、出入库登记与台账记录，按需调度物料并完成现场布置</w:t>
            </w:r>
          </w:p>
          <w:p w14:paraId="6CEA4C4E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宣传执行：撰写活动文案、整理存档资料，对接全院师生协调宣传需求</w:t>
            </w:r>
          </w:p>
        </w:tc>
      </w:tr>
    </w:tbl>
    <w:p w14:paraId="097BAC8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68957953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495C424A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7367E24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p w14:paraId="735FBB7D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</w:rPr>
      </w:pPr>
    </w:p>
    <w:p w14:paraId="3AA8AF8F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BF4C70" w14:paraId="348597CC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463D23E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>综合技能</w:t>
            </w:r>
          </w:p>
        </w:tc>
      </w:tr>
    </w:tbl>
    <w:p w14:paraId="041D4FF2" w14:textId="77777777" w:rsidR="00751EA1" w:rsidRPr="00BF4C70" w:rsidRDefault="00751EA1">
      <w:pPr>
        <w:spacing w:line="290" w:lineRule="atLeast"/>
        <w:rPr>
          <w:rFonts w:ascii="Times New Roman" w:hAnsi="Times New Roman"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0"/>
        <w:gridCol w:w="10048"/>
      </w:tblGrid>
      <w:tr w:rsidR="00074B26" w:rsidRPr="00BF4C70" w14:paraId="1199C8CB" w14:textId="77777777" w:rsidTr="007452FC">
        <w:trPr>
          <w:trHeight w:val="1120" w:hRule="atLeast"/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909A6D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D20E638" w14:textId="17BFF501" w:rsidR="009D0F55" w:rsidRPr="009D0F55" w:rsidRDefault="009D0F55" w:rsidP="009D0F55">
            <w:pPr>
              <w:spacing w:line="290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办公软件</w:t>
            </w:r>
            <w:r>
              <w:rPr>
                <w:rFonts w:ascii="Times New Roman" w:hAnsi="Times New Roman" w:eastAsia="宋体"/>
                <w:b w:val="0"/>
                <w:sz w:val="21"/>
              </w:rPr>
              <w:t>：Excel（数据透视表、VLOOKUP、函数公式、台账搭建、图表可视化）、Word、PPT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业务系统</w:t>
            </w:r>
            <w:r>
              <w:rPr>
                <w:rFonts w:ascii="Times New Roman" w:hAnsi="Times New Roman" w:eastAsia="宋体"/>
                <w:b w:val="0"/>
                <w:sz w:val="21"/>
              </w:rPr>
              <w:t>：用友U8+ERP（采购/销售/库存/存货核算全流程操作）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数据工具</w:t>
            </w:r>
            <w:r>
              <w:rPr>
                <w:rFonts w:ascii="Times New Roman" w:hAnsi="Times New Roman" w:eastAsia="宋体"/>
                <w:b w:val="0"/>
                <w:sz w:val="21"/>
              </w:rPr>
              <w:t>：Python（pandas数据处理）、SPSS（问卷分析）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分析方法</w:t>
            </w:r>
            <w:r>
              <w:rPr>
                <w:rFonts w:ascii="Times New Roman" w:hAnsi="Times New Roman" w:eastAsia="宋体"/>
                <w:b w:val="0"/>
                <w:sz w:val="21"/>
              </w:rPr>
              <w:t>：库存周转与预警线测算、销量预测、补货节奏判断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语言能力</w:t>
            </w:r>
            <w:r>
              <w:rPr>
                <w:rFonts w:ascii="Times New Roman" w:hAnsi="Times New Roman" w:eastAsia="宋体"/>
                <w:b w:val="0"/>
                <w:sz w:val="21"/>
              </w:rPr>
              <w:t>：CET-4，可阅读英文专业资料</w:t>
            </w:r>
          </w:p>
        </w:tc>
      </w:tr>
    </w:tbl>
    <w:p w14:paraId="53B8C26D" w14:textId="77777777" w:rsidR="009D5B9F" w:rsidRPr="007452FC" w:rsidRDefault="009D5B9F">
      <w:pPr>
        <w:spacing w:line="290" w:lineRule="atLeast"/>
        <w:rPr>
          <w:rFonts w:hint="default"/>
          <w:vanish/>
          <w:sz w:val="21"/>
        </w:rPr>
      </w:pPr>
    </w:p>
    <w:sectPr w:rsidR="009D5B9F" w:rsidRPr="007452FC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1F17BB" w14:textId="77777777" w:rsidR="00733A63" w:rsidRDefault="00733A63" w:rsidP="00984AF5">
      <w:pPr>
        <w:rPr>
          <w:rFonts w:hint="default"/>
        </w:rPr>
      </w:pPr>
      <w:r>
        <w:separator/>
      </w:r>
    </w:p>
  </w:endnote>
  <w:endnote w:type="continuationSeparator" w:id="0">
    <w:p w14:paraId="35958330" w14:textId="77777777" w:rsidR="00733A63" w:rsidRDefault="00733A63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925497" w14:textId="77777777" w:rsidR="00733A63" w:rsidRDefault="00733A63" w:rsidP="00984AF5">
      <w:pPr>
        <w:rPr>
          <w:rFonts w:hint="default"/>
        </w:rPr>
      </w:pPr>
      <w:r>
        <w:separator/>
      </w:r>
    </w:p>
  </w:footnote>
  <w:footnote w:type="continuationSeparator" w:id="0">
    <w:p w14:paraId="5B173870" w14:textId="77777777" w:rsidR="00733A63" w:rsidRDefault="00733A63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3"/>
  </w:num>
  <w:num w:numId="2" w16cid:durableId="453059383">
    <w:abstractNumId w:val="7"/>
  </w:num>
  <w:num w:numId="3" w16cid:durableId="1083911136">
    <w:abstractNumId w:val="10"/>
  </w:num>
  <w:num w:numId="4" w16cid:durableId="1489401990">
    <w:abstractNumId w:val="0"/>
  </w:num>
  <w:num w:numId="5" w16cid:durableId="52118718">
    <w:abstractNumId w:val="5"/>
  </w:num>
  <w:num w:numId="6" w16cid:durableId="1965043679">
    <w:abstractNumId w:val="8"/>
  </w:num>
  <w:num w:numId="7" w16cid:durableId="855264805">
    <w:abstractNumId w:val="4"/>
  </w:num>
  <w:num w:numId="8" w16cid:durableId="930704606">
    <w:abstractNumId w:val="2"/>
  </w:num>
  <w:num w:numId="9" w16cid:durableId="1224945940">
    <w:abstractNumId w:val="11"/>
  </w:num>
  <w:num w:numId="10" w16cid:durableId="371344320">
    <w:abstractNumId w:val="9"/>
  </w:num>
  <w:num w:numId="11" w16cid:durableId="1810392422">
    <w:abstractNumId w:val="6"/>
  </w:num>
  <w:num w:numId="12" w16cid:durableId="1112557520">
    <w:abstractNumId w:val="1"/>
  </w:num>
  <w:num w:numId="13" w16cid:durableId="110187424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07E8C"/>
    <w:rsid w:val="00030FBF"/>
    <w:rsid w:val="00074B26"/>
    <w:rsid w:val="000E6F20"/>
    <w:rsid w:val="00172A27"/>
    <w:rsid w:val="0019435A"/>
    <w:rsid w:val="001C6A10"/>
    <w:rsid w:val="0022444D"/>
    <w:rsid w:val="00270651"/>
    <w:rsid w:val="002D38C6"/>
    <w:rsid w:val="002E2A30"/>
    <w:rsid w:val="002E3677"/>
    <w:rsid w:val="003304AB"/>
    <w:rsid w:val="003321C2"/>
    <w:rsid w:val="003504A8"/>
    <w:rsid w:val="0037357B"/>
    <w:rsid w:val="00383335"/>
    <w:rsid w:val="003D2FE7"/>
    <w:rsid w:val="003F2962"/>
    <w:rsid w:val="003F6570"/>
    <w:rsid w:val="00486F3E"/>
    <w:rsid w:val="004C6EBA"/>
    <w:rsid w:val="004F176B"/>
    <w:rsid w:val="00514D47"/>
    <w:rsid w:val="0051720E"/>
    <w:rsid w:val="00585ACB"/>
    <w:rsid w:val="005C5E43"/>
    <w:rsid w:val="005C7A0A"/>
    <w:rsid w:val="005D2BCC"/>
    <w:rsid w:val="0065642E"/>
    <w:rsid w:val="006D2420"/>
    <w:rsid w:val="00731AA0"/>
    <w:rsid w:val="00733A63"/>
    <w:rsid w:val="00735884"/>
    <w:rsid w:val="007452FC"/>
    <w:rsid w:val="00751EA1"/>
    <w:rsid w:val="00755EA4"/>
    <w:rsid w:val="00794B05"/>
    <w:rsid w:val="007B19D1"/>
    <w:rsid w:val="007D04BA"/>
    <w:rsid w:val="007E07F0"/>
    <w:rsid w:val="008577DB"/>
    <w:rsid w:val="008A4231"/>
    <w:rsid w:val="008A56D8"/>
    <w:rsid w:val="008C3B42"/>
    <w:rsid w:val="008D0CAB"/>
    <w:rsid w:val="0094318A"/>
    <w:rsid w:val="0096654D"/>
    <w:rsid w:val="00984AF5"/>
    <w:rsid w:val="009B49ED"/>
    <w:rsid w:val="009D0F55"/>
    <w:rsid w:val="009D5B9F"/>
    <w:rsid w:val="009D7C35"/>
    <w:rsid w:val="009E0591"/>
    <w:rsid w:val="009E32C0"/>
    <w:rsid w:val="009E554B"/>
    <w:rsid w:val="00A82710"/>
    <w:rsid w:val="00AA05E9"/>
    <w:rsid w:val="00AE0110"/>
    <w:rsid w:val="00AF33AC"/>
    <w:rsid w:val="00B75FE0"/>
    <w:rsid w:val="00BF4C70"/>
    <w:rsid w:val="00C06E66"/>
    <w:rsid w:val="00C57F13"/>
    <w:rsid w:val="00C611EB"/>
    <w:rsid w:val="00C74796"/>
    <w:rsid w:val="00C873BD"/>
    <w:rsid w:val="00C912FE"/>
    <w:rsid w:val="00C91F6D"/>
    <w:rsid w:val="00C96ADC"/>
    <w:rsid w:val="00CC255E"/>
    <w:rsid w:val="00D11B68"/>
    <w:rsid w:val="00D16011"/>
    <w:rsid w:val="00D43E01"/>
    <w:rsid w:val="00D60595"/>
    <w:rsid w:val="00D8587D"/>
    <w:rsid w:val="00DB520A"/>
    <w:rsid w:val="00DD26FD"/>
    <w:rsid w:val="00DD2F94"/>
    <w:rsid w:val="00DD4631"/>
    <w:rsid w:val="00E427A3"/>
    <w:rsid w:val="00E67716"/>
    <w:rsid w:val="00EE1F24"/>
    <w:rsid w:val="00F13A19"/>
    <w:rsid w:val="00F64EA6"/>
    <w:rsid w:val="00F965E3"/>
    <w:rsid w:val="00FC160D"/>
    <w:rsid w:val="00FC4F29"/>
    <w:rsid w:val="00FC6433"/>
    <w:rsid w:val="00FD16B8"/>
    <w:rsid w:val="00FD1A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3CE58344"/>
  <w15:chartTrackingRefBased/>
  <w15:docId w15:val="{304C66C3-8A66-4755-8B4E-B61763A674B6}"/>
  <w:autoSpaceDE w:val="0"/>
  <w:autoSpaceD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1</Pages>
  <Words>772</Words>
  <Characters>919</Characters>
  <Application>Microsoft Office Word</Application>
  <DocSecurity>0</DocSecurity>
  <PresentationFormat/>
  <Lines>51</Lines>
  <Paragraphs>54</Paragraphs>
  <Slides>0</Slides>
  <Notes>0</Notes>
  <HiddenSlides>0</HiddenSlides>
  <MMClips>0</MMClips>
  <ScaleCrop>true</ScaleCrop>
  <Manager/>
  <Company/>
  <LinksUpToDate>false</LinksUpToDate>
  <CharactersWithSpaces>1637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文雪</cp:lastModifiedBy>
  <cp:revision>15</cp:revision>
  <cp:lastPrinted>2026-08-27T17:07:00Z</cp:lastPrinted>
  <dcterms:created xsi:type="dcterms:W3CDTF">2026-08-26T23:14:00Z</dcterms:created>
  <dcterms:modified xsi:type="dcterms:W3CDTF">2026-09-08T20:04:00Z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