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E8411B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7EAEEF38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62167E86" w14:textId="77777777" w:rsidR="00751EA1" w:rsidRPr="00514D47" w:rsidRDefault="00514D47" w:rsidP="00CC255E">
            <w:pPr>
              <w:spacing w:line="28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400D318" w14:textId="77777777" w:rsidR="00751EA1" w:rsidRDefault="00000000" w:rsidP="00CC255E">
            <w:pPr>
              <w:spacing w:line="28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190350B4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81C3DB1" w14:textId="77777777" w:rsidR="008577DB" w:rsidRDefault="008577DB" w:rsidP="00CC255E">
            <w:pPr>
              <w:spacing w:line="28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0E777D01" w14:textId="77777777" w:rsidR="008577DB" w:rsidRDefault="008577DB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6CD0774F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F3BCBDA" w14:textId="7AA43E29" w:rsidR="003D2FE7" w:rsidRPr="003D2FE7" w:rsidRDefault="003D2FE7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计划专员</w:t>
            </w:r>
          </w:p>
        </w:tc>
        <w:tc>
          <w:tcPr>
            <w:tcW w:w="1203" w:type="dxa"/>
            <w:shd w:val="clear" w:color="auto" w:fill="FFFFFF"/>
          </w:tcPr>
          <w:p w14:paraId="24084875" w14:textId="77777777" w:rsidR="003D2FE7" w:rsidRDefault="003D2FE7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417F13BD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47E047E" w14:textId="5103E2B7" w:rsidR="003D2FE7" w:rsidRPr="006931B6" w:rsidRDefault="003D2FE7" w:rsidP="00C611EB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产销协同：在企业经营模拟里做过产能约束下的投产分配，把一个市场的高成本自产压下来、转到成本更低的外包；需求测算：在电商实训里按SKU算库存周转率并设预警线，结合历史销量做预测，倒推采购金额与补货量；单据流程：在用友U8里走完采购下单、到货入库、销售出库、库存调拨、盘点、存货核算到收付款凭证全流程，知道单据容易卡在哪一环；执行落地：统筹200+份申报材料，用Excel搭台账、设录入核对提交三级校验，任职期间零差错</w:t>
            </w:r>
          </w:p>
        </w:tc>
      </w:tr>
    </w:tbl>
    <w:p w14:paraId="43251BD1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490335" w14:paraId="4A5E463D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A8F8D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bCs/>
                <w:szCs w:val="24"/>
              </w:rPr>
              <w:t>教育背景</w:t>
            </w:r>
          </w:p>
        </w:tc>
      </w:tr>
      <w:tr w:rsidR="00514D47" w14:paraId="49512009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116CF023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DB9639C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C2F279E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80FD155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DE8A50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1B4536B9" w14:textId="77777777" w:rsidR="00514D47" w:rsidRDefault="00514D47" w:rsidP="00CC255E">
            <w:pPr>
              <w:spacing w:line="280" w:lineRule="atLeast"/>
              <w:rPr>
                <w:rFonts w:hint="default"/>
                <w:b/>
                <w:bCs/>
              </w:rPr>
            </w:pPr>
          </w:p>
        </w:tc>
      </w:tr>
    </w:tbl>
    <w:p w14:paraId="4846E86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34E061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D05D95B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34D72CF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3A34BC" w14:textId="7F10A758" w:rsidR="00751EA1" w:rsidRDefault="00030FBF" w:rsidP="00CC255E">
            <w:pPr>
              <w:spacing w:line="280" w:lineRule="atLeast"/>
              <w:ind w:left="442" w:hanging="442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供应链管理、采购管理、物流管理、库存管理与控制、统计学、ERP供应链管理综合实验</w:t>
            </w:r>
          </w:p>
        </w:tc>
      </w:tr>
      <w:tr w:rsidR="00074B26" w14:paraId="7248F8DC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4702F5B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D591D8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7480179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7116E070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15AD130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2BBF2A57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FC813A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9A816BD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39A6C6C6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07D154B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4F23C31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企业经营模拟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团队课程实验项目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2F7AFC3F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需求预测：每回合先按美国、中国、欧洲三个市场分别预测销量，作为产能分配与外包决策的输入</w:t>
            </w:r>
          </w:p>
          <w:p w14:paraId="1D8FC4BB" w14:textId="0A4829A8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产能分配：在固定产能下把四条技术线的产量与外包量在各市场间分配，理解投一个市场就要少投另一个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成本判断：对比自产与外包的单件成本，把出口任务从高成本工厂转到低成本工厂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复盘迭代：每回合结束对结算表逐项复盘，把决策与结果对上，再调整下一轮策略</w:t>
            </w:r>
          </w:p>
        </w:tc>
      </w:tr>
      <w:tr w:rsidR="003D2FE7" w:rsidRPr="006931B6" w14:paraId="1DF89AC4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C2BCD36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76C5FAA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EEEC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BF37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3FFE9672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5605F3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库存分析：按SKU统计库存周转率，把周转慢的商品挑出来并设定库存预警线</w:t>
            </w:r>
          </w:p>
          <w:p w14:paraId="1E51B7A2" w14:textId="6CA03D59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需求测算：结合店铺交易趋势与历史销量做销量预测，据此倒推采购金额与补货量</w:t>
            </w:r>
          </w:p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数据呈现：用Excel数据透视表与数据透视图完成指标可视化，先定口径再统计，保证同口径可比</w:t>
            </w:r>
          </w:p>
        </w:tc>
      </w:tr>
      <w:tr w:rsidR="003D2FE7" w:rsidRPr="006931B6" w14:paraId="0DBFC86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4DE700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C8381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D9FDD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ABD5F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2A2288D3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17881B9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全流程操作：走完采购订单、到货入库、销售订单、发货出库、库存调拨、盘点、存货核算到收付款凭证</w:t>
            </w:r>
          </w:p>
          <w:p w14:paraId="66AA30E4" w14:textId="3C8DCD9D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单据联动：梳理采购、销售、库存模块间的数据流转与单据对应，理解采购到付款（P2P）链路</w:t>
            </w:r>
          </w:p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计划库存：理解计划与库存的联动关系，采购、销售、库存三个模块的数据能按单据互相对上</w:t>
            </w:r>
          </w:p>
        </w:tc>
      </w:tr>
      <w:tr w:rsidR="00074B26" w:rsidRPr="00490335" w14:paraId="1D96AABA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E7D30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实践经历</w:t>
            </w:r>
          </w:p>
        </w:tc>
      </w:tr>
    </w:tbl>
    <w:p w14:paraId="3820617C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D48A990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:rsidRPr="006931B6" w14:paraId="575563B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9DD925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467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D38E7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CA366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4F9C21F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1DF06ED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材料核验：逐份核对200+份学员申报材料，用Excel搭分类台账、设三级校验，任职期间零差错</w:t>
            </w:r>
          </w:p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跨部门协同：按材料类型定位各环节卡点，按月汇总执行数据供负责人复盘</w:t>
            </w:r>
          </w:p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流程沉淀：把审核报批环节整理成清单式步骤，按材料类型归档，同类项目可照单执行</w:t>
            </w:r>
          </w:p>
        </w:tc>
      </w:tr>
      <w:tr w:rsidR="000069A1" w:rsidRPr="006931B6" w14:paraId="71E3CFC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3D10F0D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63B3046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7E35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A6364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5BFEF79B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BA757C4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盘点与效期：参与门店数十种原辅料日常盘点，协助检查效期、临期原料及时报损，无重大盘点差异</w:t>
            </w:r>
          </w:p>
          <w:p w14:paraId="19CCAC69" w14:textId="7BC1D46D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收货核对：门店配送到货时点数、核对品种与数量，缺件或破损当场上报</w:t>
            </w:r>
          </w:p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补货协同：根据当天销售与消耗情况提醒补充常用原料，协助保持门店物料供应顺畅</w:t>
            </w:r>
          </w:p>
        </w:tc>
      </w:tr>
    </w:tbl>
    <w:p w14:paraId="5F6DEFBD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17931E39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490335" w14:paraId="1C263F8C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FB2E27" w14:textId="77777777" w:rsidR="00BF4C70" w:rsidRPr="00490335" w:rsidRDefault="00030FBF" w:rsidP="00CC255E">
            <w:pPr>
              <w:spacing w:line="280" w:lineRule="atLeast"/>
              <w:rPr>
                <w:rFonts w:ascii="宋体" w:eastAsia="宋体" w:hAnsi="宋体" w:cs="宋体"/>
                <w:b/>
                <w:bCs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校园经历</w:t>
            </w:r>
          </w:p>
        </w:tc>
      </w:tr>
      <w:tr w:rsidR="00BF4C70" w:rsidRPr="006931B6" w14:paraId="14E93BED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260AC3E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51BC6A7D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444E1E72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03F2CE83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2D481DB2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2ACBFC0" w14:textId="77777777" w:rsidR="00BF4C70" w:rsidRPr="00BF4C70" w:rsidRDefault="00BF4C70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物资统筹：院级活动物资申领、出入库登记与台账记录，按台账记录调度物料</w:t>
            </w:r>
          </w:p>
          <w:p w14:paraId="2F4BE89F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42A7EFA9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3FA1F08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2942AA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342AF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160523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173DF83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7AFF0D89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675A46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25B7465E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688CA970" w14:textId="77777777" w:rsidTr="00C91F6D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31358E5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3DD606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：Excel（数据透视表、VLOOKUP、函数公式、台账搭建）、Word、PPT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：用友U8+ERP（采购、销售、库存、存货核算全流程操作）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分析方法</w:t>
            </w:r>
            <w:r>
              <w:rPr>
                <w:rFonts w:ascii="Times New Roman" w:hAnsi="Times New Roman" w:eastAsia="宋体"/>
                <w:b w:val="0"/>
                <w:sz w:val="21"/>
              </w:rPr>
              <w:t>：产能约束下的投产测算、销量预测与补货量测算、库存周转与预警线测算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774D2173" w14:textId="77777777" w:rsidR="009D5B9F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0E10E" w14:textId="77777777" w:rsidR="005D7F51" w:rsidRDefault="005D7F51" w:rsidP="00984AF5">
      <w:pPr>
        <w:rPr>
          <w:rFonts w:hint="default"/>
        </w:rPr>
      </w:pPr>
      <w:r>
        <w:separator/>
      </w:r>
    </w:p>
  </w:endnote>
  <w:endnote w:type="continuationSeparator" w:id="0">
    <w:p w14:paraId="79DAC8A3" w14:textId="77777777" w:rsidR="005D7F51" w:rsidRDefault="005D7F5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7E208" w14:textId="77777777" w:rsidR="005D7F51" w:rsidRDefault="005D7F51" w:rsidP="00984AF5">
      <w:pPr>
        <w:rPr>
          <w:rFonts w:hint="default"/>
        </w:rPr>
      </w:pPr>
      <w:r>
        <w:separator/>
      </w:r>
    </w:p>
  </w:footnote>
  <w:footnote w:type="continuationSeparator" w:id="0">
    <w:p w14:paraId="793A74DB" w14:textId="77777777" w:rsidR="005D7F51" w:rsidRDefault="005D7F5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31E08"/>
    <w:multiLevelType w:val="hybridMultilevel"/>
    <w:tmpl w:val="7052726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2D54215"/>
    <w:multiLevelType w:val="hybridMultilevel"/>
    <w:tmpl w:val="D7F42A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23825"/>
    <w:multiLevelType w:val="hybridMultilevel"/>
    <w:tmpl w:val="1F3247C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10"/>
  </w:num>
  <w:num w:numId="3" w16cid:durableId="1083911136">
    <w:abstractNumId w:val="13"/>
  </w:num>
  <w:num w:numId="4" w16cid:durableId="1489401990">
    <w:abstractNumId w:val="0"/>
  </w:num>
  <w:num w:numId="5" w16cid:durableId="52118718">
    <w:abstractNumId w:val="6"/>
  </w:num>
  <w:num w:numId="6" w16cid:durableId="1965043679">
    <w:abstractNumId w:val="11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4"/>
  </w:num>
  <w:num w:numId="10" w16cid:durableId="371344320">
    <w:abstractNumId w:val="12"/>
  </w:num>
  <w:num w:numId="11" w16cid:durableId="1810392422">
    <w:abstractNumId w:val="8"/>
  </w:num>
  <w:num w:numId="12" w16cid:durableId="1112557520">
    <w:abstractNumId w:val="1"/>
  </w:num>
  <w:num w:numId="13" w16cid:durableId="1101874244">
    <w:abstractNumId w:val="6"/>
  </w:num>
  <w:num w:numId="14" w16cid:durableId="555161339">
    <w:abstractNumId w:val="7"/>
  </w:num>
  <w:num w:numId="15" w16cid:durableId="1158109117">
    <w:abstractNumId w:val="5"/>
  </w:num>
  <w:num w:numId="16" w16cid:durableId="1464036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13259"/>
    <w:rsid w:val="00030FBF"/>
    <w:rsid w:val="00074B26"/>
    <w:rsid w:val="00083426"/>
    <w:rsid w:val="00096442"/>
    <w:rsid w:val="000E6F20"/>
    <w:rsid w:val="00172A27"/>
    <w:rsid w:val="0019435A"/>
    <w:rsid w:val="001C6A10"/>
    <w:rsid w:val="001D1DB9"/>
    <w:rsid w:val="0022444D"/>
    <w:rsid w:val="00270651"/>
    <w:rsid w:val="0027345A"/>
    <w:rsid w:val="002A6C4F"/>
    <w:rsid w:val="002D38C6"/>
    <w:rsid w:val="003321C2"/>
    <w:rsid w:val="003504A8"/>
    <w:rsid w:val="00383335"/>
    <w:rsid w:val="003D2FE7"/>
    <w:rsid w:val="003F2962"/>
    <w:rsid w:val="003F6570"/>
    <w:rsid w:val="00486F3E"/>
    <w:rsid w:val="00490335"/>
    <w:rsid w:val="004B4C39"/>
    <w:rsid w:val="004C6EBA"/>
    <w:rsid w:val="00514D47"/>
    <w:rsid w:val="0051720E"/>
    <w:rsid w:val="00585ACB"/>
    <w:rsid w:val="005C5E43"/>
    <w:rsid w:val="005D2BCC"/>
    <w:rsid w:val="005D7F51"/>
    <w:rsid w:val="00600136"/>
    <w:rsid w:val="006931B6"/>
    <w:rsid w:val="006D2420"/>
    <w:rsid w:val="00731AA0"/>
    <w:rsid w:val="00735884"/>
    <w:rsid w:val="00751EA1"/>
    <w:rsid w:val="00794B05"/>
    <w:rsid w:val="007B19D1"/>
    <w:rsid w:val="007E07F0"/>
    <w:rsid w:val="008577DB"/>
    <w:rsid w:val="008A4231"/>
    <w:rsid w:val="008A56D8"/>
    <w:rsid w:val="008C3B42"/>
    <w:rsid w:val="0096654D"/>
    <w:rsid w:val="00984AF5"/>
    <w:rsid w:val="009B49ED"/>
    <w:rsid w:val="009D5B9F"/>
    <w:rsid w:val="009D7C35"/>
    <w:rsid w:val="009E0591"/>
    <w:rsid w:val="009E554B"/>
    <w:rsid w:val="00A82710"/>
    <w:rsid w:val="00AA05E9"/>
    <w:rsid w:val="00AF33AC"/>
    <w:rsid w:val="00B75FE0"/>
    <w:rsid w:val="00BE093D"/>
    <w:rsid w:val="00BF4C70"/>
    <w:rsid w:val="00C57F13"/>
    <w:rsid w:val="00C611EB"/>
    <w:rsid w:val="00C873BD"/>
    <w:rsid w:val="00C91F6D"/>
    <w:rsid w:val="00CC255E"/>
    <w:rsid w:val="00D16011"/>
    <w:rsid w:val="00D40B59"/>
    <w:rsid w:val="00D43E01"/>
    <w:rsid w:val="00D842AC"/>
    <w:rsid w:val="00D8587D"/>
    <w:rsid w:val="00DB520A"/>
    <w:rsid w:val="00DD26FD"/>
    <w:rsid w:val="00DD2F94"/>
    <w:rsid w:val="00E427A3"/>
    <w:rsid w:val="00E67716"/>
    <w:rsid w:val="00EE1F24"/>
    <w:rsid w:val="00F13A19"/>
    <w:rsid w:val="00F46A76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4B09A73A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779</Words>
  <Characters>913</Characters>
  <Application>Microsoft Office Word</Application>
  <DocSecurity>0</DocSecurity>
  <PresentationFormat/>
  <Lines>50</Lines>
  <Paragraphs>52</Paragraphs>
  <Slides>0</Slides>
  <Notes>0</Notes>
  <HiddenSlides>0</HiddenSlides>
  <MMClips>0</MMClips>
  <ScaleCrop>true</ScaleCrop>
  <Manager/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10</cp:revision>
  <cp:lastPrinted>2026-08-28T08:12:00Z</cp:lastPrinted>
  <dcterms:created xsi:type="dcterms:W3CDTF">2026-08-26T23:14:00Z</dcterms:created>
  <dcterms:modified xsi:type="dcterms:W3CDTF">2026-09-08T20:03:00Z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