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jc w:val="center"/>
      </w:pPr>
      <w:r>
        <w:rPr>
          <w:rFonts w:ascii="Times New Roman" w:hAnsi="Times New Roman" w:eastAsia="宋体"/>
          <w:b/>
          <w:sz w:val="48"/>
        </w:rPr>
        <w:t>新城控股 企业管理（经营管理）复试群面 面试复盘报告</w:t>
      </w:r>
    </w:p>
    <w:p>
      <w:pPr>
        <w:spacing w:before="360"/>
        <w:jc w:val="center"/>
      </w:pPr>
      <w:r>
        <w:rPr>
          <w:rFonts w:ascii="Times New Roman" w:hAnsi="Times New Roman" w:eastAsia="宋体"/>
          <w:sz w:val="28"/>
        </w:rPr>
        <w:t>新城控股 ｜ 企业管理（经营管理）</w:t>
      </w:r>
    </w:p>
    <w:p>
      <w:pPr>
        <w:spacing w:before="160"/>
        <w:jc w:val="center"/>
      </w:pPr>
      <w:r>
        <w:rPr>
          <w:rFonts w:ascii="Times New Roman" w:hAnsi="Times New Roman" w:eastAsia="宋体"/>
          <w:sz w:val="26"/>
        </w:rPr>
        <w:t>复试 · 群体面试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 w:eastAsia="宋体"/>
          <w:sz w:val="24"/>
        </w:rPr>
        <w:t>生成日期：2026-10-22</w:t>
      </w:r>
    </w:p>
    <w:p>
      <w:pPr>
        <w:jc w:val="center"/>
      </w:pPr>
      <w:r>
        <w:rPr>
          <w:rFonts w:ascii="Times New Roman" w:hAnsi="Times New Roman" w:eastAsia="宋体"/>
          <w:sz w:val="24"/>
        </w:rPr>
        <w:t>内部使用 · 求职复盘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宋体"/>
          <w:b/>
          <w:sz w:val="32"/>
        </w:rPr>
        <w:t>目　录</w:t>
      </w:r>
    </w:p>
    <w:p>
      <w:r>
        <w:rPr>
          <w:rFonts w:ascii="Times New Roman" w:hAnsi="Times New Roman" w:eastAsia="宋体"/>
          <w:sz w:val="21"/>
        </w:rPr>
        <w:fldChar w:fldCharType="begin"/>
      </w:r>
      <w:r>
        <w:rPr>
          <w:rFonts w:ascii="Times New Roman" w:hAnsi="Times New Roman" w:eastAsia="宋体"/>
          <w:sz w:val="21"/>
        </w:rPr>
        <w:instrText xml:space="preserve">TOC \o "1-3" \h \z \u</w:instrText>
      </w:r>
      <w:r>
        <w:rPr>
          <w:rFonts w:ascii="Times New Roman" w:hAnsi="Times New Roman" w:eastAsia="宋体"/>
          <w:sz w:val="21"/>
        </w:rPr>
        <w:fldChar w:fldCharType="separate"/>
      </w:r>
      <w:r>
        <w:rPr>
          <w:rFonts w:ascii="Times New Roman" w:hAnsi="Times New Roman" w:eastAsia="宋体"/>
          <w:sz w:val="21"/>
        </w:rPr>
        <w:t>（在 Word 中右键此处 → 更新域，即可生成带页码的目录）</w:t>
      </w:r>
      <w:r>
        <w:rPr>
          <w:rFonts w:ascii="Times New Roman" w:hAnsi="Times New Roman" w:eastAsia="宋体"/>
          <w:sz w:val="21"/>
        </w:rPr>
        <w:fldChar w:fldCharType="end"/>
      </w:r>
    </w:p>
    <w:p>
      <w:r>
        <w:br w:type="page"/>
      </w:r>
    </w:p>
    <w:p>
      <w:pPr>
        <w:spacing w:line="360" w:lineRule="auto" w:before="80" w:after="80"/>
        <w:ind w:left="425"/>
      </w:pPr>
      <w:r>
        <w:rPr>
          <w:rFonts w:ascii="Times New Roman" w:hAnsi="Times New Roman" w:eastAsia="宋体"/>
          <w:b w:val="0"/>
          <w:color w:val="444444"/>
          <w:sz w:val="21"/>
        </w:rPr>
        <w:t>复盘对象：2026-10-21 复试群面（12 人 / 40 分钟讨论 + 10 分钟汇报） 报告性质：内部使用，不作为对外材料 信息构成：第一部分为你亲述的已确认事实；第五至七章为事后联网核实与行业方法论推演，</w:t>
      </w:r>
      <w:r>
        <w:rPr>
          <w:rFonts w:ascii="Times New Roman" w:hAnsi="Times New Roman" w:eastAsia="宋体"/>
          <w:b/>
          <w:color w:val="444444"/>
          <w:sz w:val="21"/>
        </w:rPr>
        <w:t>不是当时的原题与原文</w:t>
      </w:r>
      <w:r>
        <w:rPr>
          <w:rFonts w:ascii="Times New Roman" w:hAnsi="Times New Roman" w:eastAsia="宋体"/>
          <w:b w:val="0"/>
          <w:color w:val="444444"/>
          <w:sz w:val="21"/>
        </w:rPr>
        <w:t>，已在每节标注</w:t>
      </w:r>
    </w:p>
    <w:p>
      <w:pPr>
        <w:pStyle w:val="Heading2"/>
        <w:spacing w:before="280"/>
      </w:pPr>
      <w:r>
        <w:rPr>
          <w:rFonts w:ascii="Times New Roman" w:hAnsi="Times New Roman" w:eastAsia="宋体"/>
          <w:b/>
          <w:sz w:val="30"/>
        </w:rPr>
        <w:t>一、面试基本信息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  <w:tblHeader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公司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新城控股（601155.SH），商业与住宅双轮驱动，吾悦广场已开业 181 座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岗位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企业管理（经营管理），新睿计划（2027 届）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轮次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复试 · 群体面试（初试 10-19 已完成，HR 1v1 半结构化）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形式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情景模拟题 + 无领导小组讨论 + 现场制作 PPT + 小组汇报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规模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12 人一组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时长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讨论 40 分钟，汇报 10 分钟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题目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商城改造：针对商场现存问题提出解决方案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汇报要求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需回答 4 个问题（具体问题原文待补）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你的角色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主动承担记录与 PPT 制作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你的发言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全程 1 次，在讨论末段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结果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截至 2026-10-22 未通知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eastAsia="宋体"/>
          <w:sz w:val="12"/>
        </w:rPr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同场已知条件</w:t>
      </w:r>
      <w:r>
        <w:rPr>
          <w:rFonts w:ascii="Times New Roman" w:hAnsi="Times New Roman" w:eastAsia="宋体"/>
          <w:b w:val="0"/>
          <w:sz w:val="24"/>
        </w:rPr>
        <w:t>：新城校招群面一组约 12 人、现场 4 位面试官（主持规则 / 记录 / 提问 / 电脑记录），通常当天晚上或次日通知结果。这一点与你的考场情况吻合。</w:t>
      </w:r>
    </w:p>
    <w:p>
      <w:pPr>
        <w:pStyle w:val="Heading2"/>
        <w:spacing w:before="280"/>
      </w:pPr>
      <w:r>
        <w:rPr>
          <w:rFonts w:ascii="Times New Roman" w:hAnsi="Times New Roman" w:eastAsia="宋体"/>
          <w:b/>
          <w:sz w:val="30"/>
        </w:rPr>
        <w:t>二、信息完整性说明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这份复盘里有三类信息，混在一起会失真，所以先分开。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2.1　已确认事实（你亲述）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12 人一组，情景模拟，题目是商城改造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讨论 40 分钟，需现场制作 PPT，汇报 10 分钟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汇报要求回答 4 个问题，</w:t>
      </w:r>
      <w:r>
        <w:rPr>
          <w:rFonts w:ascii="Times New Roman" w:hAnsi="Times New Roman" w:eastAsia="宋体"/>
          <w:b/>
          <w:sz w:val="24"/>
        </w:rPr>
        <w:t>问题原文你已不记得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讨论实际覆盖的方向：提高客流量、是否分层改造、成本控制、引入新品牌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你主动承担记录与 PPT，末段发言 1 次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2.2　未记录项（想不起来）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4 个汇报问题的原文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汇报人是谁（你 / 他人 / 分工几块）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面试官是否追问、追问了谁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讨论中他人的具体观点分布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2.3　事后补建项（本报告第五至七章）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以下内容是</w:t>
      </w:r>
      <w:r>
        <w:rPr>
          <w:rFonts w:ascii="Times New Roman" w:hAnsi="Times New Roman" w:eastAsia="宋体"/>
          <w:b/>
          <w:sz w:val="24"/>
        </w:rPr>
        <w:t>本次复盘时联网核实新城官方公开案例、行业方法论后补出来的标准解法</w:t>
      </w:r>
      <w:r>
        <w:rPr>
          <w:rFonts w:ascii="Times New Roman" w:hAnsi="Times New Roman" w:eastAsia="宋体"/>
          <w:b w:val="0"/>
          <w:sz w:val="24"/>
        </w:rPr>
        <w:t>，用于判断「当时讨论到了哪一层」「还可以怎么往上打」。</w:t>
      </w:r>
      <w:r>
        <w:rPr>
          <w:rFonts w:ascii="Times New Roman" w:hAnsi="Times New Roman" w:eastAsia="宋体"/>
          <w:b/>
          <w:sz w:val="24"/>
        </w:rPr>
        <w:t>它不是当时讨论的原貌，也不是你说过的话。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区分这一点的意义：复盘的价值不在「重现你说了什么」，而在「下次同样的题，你能说到哪一层」。</w:t>
      </w:r>
    </w:p>
    <w:p>
      <w:pPr>
        <w:pStyle w:val="Heading2"/>
        <w:spacing w:before="280"/>
      </w:pPr>
      <w:r>
        <w:rPr>
          <w:rFonts w:ascii="Times New Roman" w:hAnsi="Times New Roman" w:eastAsia="宋体"/>
          <w:b/>
          <w:sz w:val="30"/>
        </w:rPr>
        <w:t>三、题目还原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3.1　题型归类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按你的备考资料《面试备考资料》4.2 节的三种群面形式分类，这场属于：</w:t>
      </w:r>
    </w:p>
    <w:p>
      <w:pPr>
        <w:spacing w:line="360" w:lineRule="auto" w:before="80" w:after="80"/>
        <w:ind w:left="425"/>
      </w:pPr>
      <w:r>
        <w:rPr>
          <w:rFonts w:ascii="Times New Roman" w:hAnsi="Times New Roman" w:eastAsia="宋体"/>
          <w:b/>
          <w:color w:val="444444"/>
          <w:sz w:val="21"/>
        </w:rPr>
        <w:t>形式 B：无领导小组讨论 + 情景模拟复合型</w:t>
      </w:r>
      <w:r>
        <w:rPr>
          <w:rFonts w:ascii="Times New Roman" w:hAnsi="Times New Roman" w:eastAsia="宋体"/>
          <w:b w:val="0"/>
          <w:color w:val="444444"/>
          <w:sz w:val="21"/>
        </w:rPr>
        <w:t>，并叠加了「现场产出物（PPT）+ 限定汇报时长」两个额外约束。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面经侧印证：新城商管事业部的群面确实存在非标准形态。牛客网公开面经记录过「4 对 4 八人组、给定题目阅读列要点、小组讨论、辩论、面试官反问总结」的辩论制；知行求职记录过真题「某吾悦广场项目如何提升客流和销售业绩？」。</w:t>
      </w:r>
      <w:r>
        <w:rPr>
          <w:rFonts w:ascii="Times New Roman" w:hAnsi="Times New Roman" w:eastAsia="宋体"/>
          <w:b/>
          <w:sz w:val="24"/>
        </w:rPr>
        <w:t>你这场的「商城改造 + 出 PPT + 四问汇报」属于更接近商业案例赛的形态</w:t>
      </w:r>
      <w:r>
        <w:rPr>
          <w:rFonts w:ascii="Times New Roman" w:hAnsi="Times New Roman" w:eastAsia="宋体"/>
          <w:b w:val="0"/>
          <w:sz w:val="24"/>
        </w:rPr>
        <w:t>，在新城近两年的校招中属于偏难的一档。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3.2　关于「四个汇报问题」的处理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你说四个问题是讨论的</w:t>
      </w:r>
      <w:r>
        <w:rPr>
          <w:rFonts w:ascii="Times New Roman" w:hAnsi="Times New Roman" w:eastAsia="宋体"/>
          <w:b/>
          <w:sz w:val="24"/>
        </w:rPr>
        <w:t>结果</w:t>
      </w:r>
      <w:r>
        <w:rPr>
          <w:rFonts w:ascii="Times New Roman" w:hAnsi="Times New Roman" w:eastAsia="宋体"/>
          <w:b w:val="0"/>
          <w:sz w:val="24"/>
        </w:rPr>
        <w:t>、不是</w:t>
      </w:r>
      <w:r>
        <w:rPr>
          <w:rFonts w:ascii="Times New Roman" w:hAnsi="Times New Roman" w:eastAsia="宋体"/>
          <w:b/>
          <w:sz w:val="24"/>
        </w:rPr>
        <w:t>原题</w:t>
      </w:r>
      <w:r>
        <w:rPr>
          <w:rFonts w:ascii="Times New Roman" w:hAnsi="Times New Roman" w:eastAsia="宋体"/>
          <w:b w:val="0"/>
          <w:sz w:val="24"/>
        </w:rPr>
        <w:t>，这一点很关键——它意味着四个问题很可能是面试官在发材料时就给定的，而不是你们讨论出来的。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处理方式</w:t>
      </w:r>
      <w:r>
        <w:rPr>
          <w:rFonts w:ascii="Times New Roman" w:hAnsi="Times New Roman" w:eastAsia="宋体"/>
          <w:b w:val="0"/>
          <w:sz w:val="24"/>
        </w:rPr>
        <w:t>：本报告不臆造原题。第五章按你实际讨论覆盖的四个方向做逐条复盘（这是事实）；第六章补充这题无论如何都绕不开的三个维度（这是方法论，与「当时是否问到」无关）。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如果只记一句话：</w:t>
      </w:r>
      <w:r>
        <w:rPr>
          <w:rFonts w:ascii="Times New Roman" w:hAnsi="Times New Roman" w:eastAsia="宋体"/>
          <w:b/>
          <w:sz w:val="24"/>
        </w:rPr>
        <w:t>你记住的四个方向，恰好就是这题最核心的四块内容</w:t>
      </w:r>
      <w:r>
        <w:rPr>
          <w:rFonts w:ascii="Times New Roman" w:hAnsi="Times New Roman" w:eastAsia="宋体"/>
          <w:b w:val="0"/>
          <w:sz w:val="24"/>
        </w:rPr>
        <w:t>。即使问题原文忘了，讨论覆盖面并没有跑偏。</w:t>
      </w:r>
    </w:p>
    <w:p>
      <w:pPr>
        <w:pStyle w:val="Heading2"/>
        <w:spacing w:before="280"/>
      </w:pPr>
      <w:r>
        <w:rPr>
          <w:rFonts w:ascii="Times New Roman" w:hAnsi="Times New Roman" w:eastAsia="宋体"/>
          <w:b/>
          <w:sz w:val="30"/>
        </w:rPr>
        <w:t>四、这道题的真实考点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4.1　定性：这是存量资产调改题，不是商场营销策划题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行业口径已经很明确。中国商业地产策划网 2026-09-10 的文章给出的判断是：</w:t>
      </w:r>
      <w:r>
        <w:rPr>
          <w:rFonts w:ascii="Times New Roman" w:hAnsi="Times New Roman" w:eastAsia="宋体"/>
          <w:b/>
          <w:sz w:val="24"/>
        </w:rPr>
        <w:t>改造项目已占新供应量的七成，行业进入存量改造主场</w:t>
      </w:r>
      <w:r>
        <w:rPr>
          <w:rFonts w:ascii="Times New Roman" w:hAnsi="Times New Roman" w:eastAsia="宋体"/>
          <w:b w:val="0"/>
          <w:sz w:val="24"/>
        </w:rPr>
        <w:t>；改造成败的差异「往往不在于投入的多少，而在于改造之初是否想清楚了三个根本问题：为谁改？改什么？留什么？」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放到新城身上更贴切。新城 2026 年的战略主线是从「规模领先」转向「品质领航」，商业板块的核心动作就是</w:t>
      </w:r>
      <w:r>
        <w:rPr>
          <w:rFonts w:ascii="Times New Roman" w:hAnsi="Times New Roman" w:eastAsia="宋体"/>
          <w:b/>
          <w:sz w:val="24"/>
        </w:rPr>
        <w:t>存量调改 + 坪效提升</w:t>
      </w:r>
      <w:r>
        <w:rPr>
          <w:rFonts w:ascii="Times New Roman" w:hAnsi="Times New Roman" w:eastAsia="宋体"/>
          <w:b w:val="0"/>
          <w:sz w:val="24"/>
        </w:rPr>
        <w:t>。所以这道题不是在考你会不会想点子，是在考你</w:t>
      </w:r>
      <w:r>
        <w:rPr>
          <w:rFonts w:ascii="Times New Roman" w:hAnsi="Times New Roman" w:eastAsia="宋体"/>
          <w:b/>
          <w:sz w:val="24"/>
        </w:rPr>
        <w:t>有没有资产运营的脑子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4.2　一条必须守住的主公式</w:t>
      </w:r>
    </w:p>
    <w:p>
      <w:pPr>
        <w:spacing w:line="360" w:lineRule="auto" w:before="80" w:after="80"/>
        <w:ind w:left="425"/>
      </w:pPr>
      <w:r>
        <w:rPr>
          <w:rFonts w:ascii="Times New Roman" w:hAnsi="Times New Roman" w:eastAsia="宋体"/>
          <w:b/>
          <w:color w:val="444444"/>
          <w:sz w:val="21"/>
        </w:rPr>
        <w:t>租金收入 = 可租面积 × 出租率 × 平均租金单价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所有改造动作，最后都要能回答「这三个变量里，哪一个动了、动了多少」。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再往下拆一层：</w:t>
      </w:r>
    </w:p>
    <w:p>
      <w:pPr>
        <w:spacing w:line="360" w:lineRule="auto" w:before="80" w:after="80"/>
        <w:ind w:left="425"/>
      </w:pPr>
      <w:r>
        <w:rPr>
          <w:rFonts w:ascii="Times New Roman" w:hAnsi="Times New Roman" w:eastAsia="宋体"/>
          <w:b/>
          <w:color w:val="444444"/>
          <w:sz w:val="21"/>
        </w:rPr>
        <w:t>销售额 = 客流 × 转化率 × 客单价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这两条公式是这场讨论的骨架。</w:t>
      </w:r>
      <w:r>
        <w:rPr>
          <w:rFonts w:ascii="Times New Roman" w:hAnsi="Times New Roman" w:eastAsia="宋体"/>
          <w:b/>
          <w:sz w:val="24"/>
        </w:rPr>
        <w:t>守住这两条，方案再花也不会散；守不住，说得再多也是点子堆砌。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4.3　隐藏考点：这是项目制，不是自由讨论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12 人、40 分钟、要出 PPT、要 10 分钟汇报——这个配置的本质是</w:t>
      </w:r>
      <w:r>
        <w:rPr>
          <w:rFonts w:ascii="Times New Roman" w:hAnsi="Times New Roman" w:eastAsia="宋体"/>
          <w:b/>
          <w:sz w:val="24"/>
        </w:rPr>
        <w:t>一个小型项目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12 人 ÷ 4 个问题 = 3 人一组，结构过于整齐，几乎可以确定「四问对应四个工作组」是设计者的意图（⚠️ 推断，非事实）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40 分钟里既要讨论、又要出交付物，</w:t>
      </w:r>
      <w:r>
        <w:rPr>
          <w:rFonts w:ascii="Times New Roman" w:hAnsi="Times New Roman" w:eastAsia="宋体"/>
          <w:b/>
          <w:sz w:val="24"/>
        </w:rPr>
        <w:t>时间本身就是最稀缺的资源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出 PPT 意味着必须有人做整合，整合者掌握全部信息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这带来一个反常识的结论：</w:t>
      </w:r>
      <w:r>
        <w:rPr>
          <w:rFonts w:ascii="Times New Roman" w:hAnsi="Times New Roman" w:eastAsia="宋体"/>
          <w:b/>
          <w:sz w:val="24"/>
        </w:rPr>
        <w:t>在项目制群面里，定分工的人比发言多的人更容易拿高分</w:t>
      </w:r>
      <w:r>
        <w:rPr>
          <w:rFonts w:ascii="Times New Roman" w:hAnsi="Times New Roman" w:eastAsia="宋体"/>
          <w:b w:val="0"/>
          <w:sz w:val="24"/>
        </w:rPr>
        <w:t>。因为「组织协调」是评分权重最高的一项（⭐⭐⭐⭐⭐），而分工是组织协调最直接的证据。</w:t>
      </w:r>
    </w:p>
    <w:p>
      <w:pPr>
        <w:pStyle w:val="Heading2"/>
        <w:spacing w:before="280"/>
      </w:pPr>
      <w:r>
        <w:rPr>
          <w:rFonts w:ascii="Times New Roman" w:hAnsi="Times New Roman" w:eastAsia="宋体"/>
          <w:b/>
          <w:sz w:val="30"/>
        </w:rPr>
        <w:t>五、四个讨论方向的逐条复盘</w:t>
      </w:r>
    </w:p>
    <w:p>
      <w:pPr>
        <w:spacing w:line="360" w:lineRule="auto" w:before="80" w:after="80"/>
        <w:ind w:left="425"/>
      </w:pPr>
      <w:r>
        <w:rPr>
          <w:rFonts w:ascii="Times New Roman" w:hAnsi="Times New Roman" w:eastAsia="宋体"/>
          <w:b w:val="0"/>
          <w:color w:val="444444"/>
          <w:sz w:val="21"/>
        </w:rPr>
        <w:t>每节按「你们讨论到哪一层 → 高一层是什么 → 新城真实案例 → 终面可用说法」四段写。 分层的判断依据是你的口述用词（「提高客流量」「是否分层改造」「控制成本」「引入新品牌」），属于</w:t>
      </w:r>
      <w:r>
        <w:rPr>
          <w:rFonts w:ascii="Times New Roman" w:hAnsi="Times New Roman" w:eastAsia="宋体"/>
          <w:b/>
          <w:color w:val="444444"/>
          <w:sz w:val="21"/>
        </w:rPr>
        <w:t>基于用词层级的推断</w:t>
      </w:r>
      <w:r>
        <w:rPr>
          <w:rFonts w:ascii="Times New Roman" w:hAnsi="Times New Roman" w:eastAsia="宋体"/>
          <w:b w:val="0"/>
          <w:color w:val="444444"/>
          <w:sz w:val="21"/>
        </w:rPr>
        <w:t>，不代表你们没说到更深的地方。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5.1　提高客流量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你们讨论到的层级</w:t>
      </w:r>
      <w:r>
        <w:rPr>
          <w:rFonts w:ascii="Times New Roman" w:hAnsi="Times New Roman" w:eastAsia="宋体"/>
          <w:b w:val="0"/>
          <w:sz w:val="24"/>
        </w:rPr>
        <w:t>：目标层（要提升客流）。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再往上一层是什么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归因 + 分段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客流不能作为一个整体指标来谈，必须先拆：</w:t>
      </w:r>
    </w:p>
    <w:p>
      <w:pPr>
        <w:spacing w:line="360" w:lineRule="auto" w:before="80" w:after="80"/>
        <w:ind w:left="425"/>
      </w:pPr>
      <w:r>
        <w:rPr>
          <w:rFonts w:ascii="Times New Roman" w:hAnsi="Times New Roman" w:eastAsia="宋体"/>
          <w:b/>
          <w:color w:val="444444"/>
          <w:sz w:val="21"/>
        </w:rPr>
        <w:t>客流 = 辐射半径内人口 × 到店渗透率 × 到店频次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如果是</w:t>
      </w:r>
      <w:r>
        <w:rPr>
          <w:rFonts w:ascii="Times New Roman" w:hAnsi="Times New Roman" w:eastAsia="宋体"/>
          <w:b/>
          <w:sz w:val="24"/>
        </w:rPr>
        <w:t>人口基数</w:t>
      </w:r>
      <w:r>
        <w:rPr>
          <w:rFonts w:ascii="Times New Roman" w:hAnsi="Times New Roman" w:eastAsia="宋体"/>
          <w:b w:val="0"/>
          <w:sz w:val="24"/>
        </w:rPr>
        <w:t>不够 → 靠扩大辐射半径、改善交通可达性（改不了，这不是运营能解决的）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如果是</w:t>
      </w:r>
      <w:r>
        <w:rPr>
          <w:rFonts w:ascii="Times New Roman" w:hAnsi="Times New Roman" w:eastAsia="宋体"/>
          <w:b/>
          <w:sz w:val="24"/>
        </w:rPr>
        <w:t>渗透率</w:t>
      </w:r>
      <w:r>
        <w:rPr>
          <w:rFonts w:ascii="Times New Roman" w:hAnsi="Times New Roman" w:eastAsia="宋体"/>
          <w:b w:val="0"/>
          <w:sz w:val="24"/>
        </w:rPr>
        <w:t>低 → 商圈内竞争分流，要靠定位差异化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如果是</w:t>
      </w:r>
      <w:r>
        <w:rPr>
          <w:rFonts w:ascii="Times New Roman" w:hAnsi="Times New Roman" w:eastAsia="宋体"/>
          <w:b/>
          <w:sz w:val="24"/>
        </w:rPr>
        <w:t>频次</w:t>
      </w:r>
      <w:r>
        <w:rPr>
          <w:rFonts w:ascii="Times New Roman" w:hAnsi="Times New Roman" w:eastAsia="宋体"/>
          <w:b w:val="0"/>
          <w:sz w:val="24"/>
        </w:rPr>
        <w:t>低 → 靠会员、靠高频业态（餐饮、生鲜、亲子）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先判断漏在哪一段，再决定用哪种动作。这一步不做，后面全是猜。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新城真实做法（官方披露）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rPr>
          <w:cantSplit/>
          <w:tblHeader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手法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案例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效果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主力店做引擎 + 动线扩散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宁波镇海吾悦 B1「悦来市集」，10900㎡，引 40 家品牌，盒马鲜生镇海首店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开业两日客流登顶全国吾悦榜首，</w:t>
            </w:r>
            <w:r>
              <w:rPr>
                <w:rFonts w:ascii="Times New Roman" w:hAnsi="Times New Roman" w:eastAsia="宋体"/>
                <w:b/>
                <w:sz w:val="18"/>
              </w:rPr>
              <w:t>B1 坪效同比 8 倍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冷区再造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宜昌吾悦新辟 4 号门，把低频新能源车位置换成零售服装业态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形成「首店引流—冷区打通—场景留客—营销转化」闭环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轻量赛事拉频次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浙北区域偷吃大赛、拧螺丝大赛、拼豆大赛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场均报名 500+，活动日销售提升 12–18%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eastAsia="宋体"/>
          <w:sz w:val="12"/>
        </w:rPr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新城官方对镇海项目的总结原话值得背下来：</w:t>
      </w:r>
    </w:p>
    <w:p>
      <w:pPr>
        <w:spacing w:line="360" w:lineRule="auto" w:before="80" w:after="80"/>
        <w:ind w:left="425"/>
      </w:pPr>
      <w:r>
        <w:rPr>
          <w:rFonts w:ascii="Times New Roman" w:hAnsi="Times New Roman" w:eastAsia="宋体"/>
          <w:b w:val="0"/>
          <w:color w:val="444444"/>
          <w:sz w:val="21"/>
        </w:rPr>
        <w:t>「改造不是用钱堆场景，而是用数据选引擎、用动线导客流、用品牌填内容。」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终面可用说法</w:t>
      </w:r>
    </w:p>
    <w:p>
      <w:pPr>
        <w:spacing w:line="360" w:lineRule="auto" w:before="80" w:after="80"/>
        <w:ind w:left="425"/>
      </w:pPr>
      <w:r>
        <w:rPr>
          <w:rFonts w:ascii="Times New Roman" w:hAnsi="Times New Roman" w:eastAsia="宋体"/>
          <w:b w:val="0"/>
          <w:color w:val="444444"/>
          <w:sz w:val="21"/>
        </w:rPr>
        <w:t>客流下降是结果不是原因。我会先拆成辐射人口、到店渗透率、到店频次三段，看哪一段在掉。如果是频次问题，优先做高频刚需业态和会员复购；如果是渗透率问题，那就是商圈竞争，要靠定位差异化而不是靠促销。镇海吾悦 B1 改造就是这么做的——用盒马做客流引擎，配出入口前后动线扩散，改造后坪效做到 8 倍。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5.2　是否分层改造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你们讨论到的层级</w:t>
      </w:r>
      <w:r>
        <w:rPr>
          <w:rFonts w:ascii="Times New Roman" w:hAnsi="Times New Roman" w:eastAsia="宋体"/>
          <w:b w:val="0"/>
          <w:sz w:val="24"/>
        </w:rPr>
        <w:t>：决策层（要不要分层）。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再往上一层是什么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分层是租金承载力分层，不是装修风格分层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这是这道题最容易被理解错的地方。分层的真实判据有三条：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各层现有坪效</w:t>
      </w:r>
      <w:r>
        <w:rPr>
          <w:rFonts w:ascii="Times New Roman" w:hAnsi="Times New Roman" w:eastAsia="宋体"/>
          <w:b w:val="0"/>
          <w:sz w:val="24"/>
        </w:rPr>
        <w:t>——哪些楼层已经在赚钱，哪些在拖后腿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客流到达率</w:t>
      </w:r>
      <w:r>
        <w:rPr>
          <w:rFonts w:ascii="Times New Roman" w:hAnsi="Times New Roman" w:eastAsia="宋体"/>
          <w:b w:val="0"/>
          <w:sz w:val="24"/>
        </w:rPr>
        <w:t>——越高层到达率越低，这是物理规律，不是运营不力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垂直动线上行转化率</w:t>
      </w:r>
      <w:r>
        <w:rPr>
          <w:rFonts w:ascii="Times New Roman" w:hAnsi="Times New Roman" w:eastAsia="宋体"/>
          <w:b w:val="0"/>
          <w:sz w:val="24"/>
        </w:rPr>
        <w:t>——扶梯位置、中庭设计决定人愿不愿意往上走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分层的经济逻辑是：</w:t>
      </w:r>
      <w:r>
        <w:rPr>
          <w:rFonts w:ascii="Times New Roman" w:hAnsi="Times New Roman" w:eastAsia="宋体"/>
          <w:b/>
          <w:sz w:val="24"/>
        </w:rPr>
        <w:t>高租金承载力的位置（首层、主入口）配高坪效业态；低到达率的楼层配目的性消费（影院、健身、教培、亲子）</w:t>
      </w:r>
      <w:r>
        <w:rPr>
          <w:rFonts w:ascii="Times New Roman" w:hAnsi="Times New Roman" w:eastAsia="宋体"/>
          <w:b w:val="0"/>
          <w:sz w:val="24"/>
        </w:rPr>
        <w:t>，因为这几类客群是「专程来的」，不依赖随机客流。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反过来，把目的性消费放在首层，是把最贵的位置给了最低频的业态——这是典型的分层错误。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新城真实做法（官方披露）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rPr>
          <w:cantSplit/>
          <w:tblHeader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手法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案例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效果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切铺拆分（大店拆小店）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安庆吾悦三楼 KTV，把单一低效大店拆成多品类复合区，引品质西餐、特色餐饮、高人气女装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冷区变三楼体验热区，</w:t>
            </w:r>
            <w:r>
              <w:rPr>
                <w:rFonts w:ascii="Times New Roman" w:hAnsi="Times New Roman" w:eastAsia="宋体"/>
                <w:b/>
                <w:sz w:val="18"/>
              </w:rPr>
              <w:t>调改后该片区年化租费提升 23%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B1 层整体重构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宁波镇海吾悦 B1，从「灯光昏暗的地下通道」改成「生活剧场」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B1 坪效同比 8 倍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垂直动线改造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衢州吾悦主通道扶梯移位，释放首层核心商业空间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分阶段兑现，7 月完工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eastAsia="宋体"/>
          <w:sz w:val="12"/>
        </w:rPr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成本纪律（很重要，几乎没人会说）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 xml:space="preserve">分层改造要算 </w:t>
      </w:r>
      <w:r>
        <w:rPr>
          <w:rFonts w:ascii="Times New Roman" w:hAnsi="Times New Roman" w:eastAsia="宋体"/>
          <w:b/>
          <w:sz w:val="24"/>
        </w:rPr>
        <w:t>投入回收期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 w:before="80" w:after="80"/>
        <w:ind w:left="425"/>
      </w:pPr>
      <w:r>
        <w:rPr>
          <w:rFonts w:ascii="Times New Roman" w:hAnsi="Times New Roman" w:eastAsia="宋体"/>
          <w:b/>
          <w:color w:val="444444"/>
          <w:sz w:val="21"/>
        </w:rPr>
        <w:t>回收期 = 改造投入 ÷ 年租金提升额，且必须小于剩余租期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回收期超过剩余租约，这笔改造在财务上就是亏的——因为你还没收回成本，租约就到期了。这一句说出来，评委能立刻判断你想过钱。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终面可用说法</w:t>
      </w:r>
    </w:p>
    <w:p>
      <w:pPr>
        <w:spacing w:line="360" w:lineRule="auto" w:before="80" w:after="80"/>
        <w:ind w:left="425"/>
      </w:pPr>
      <w:r>
        <w:rPr>
          <w:rFonts w:ascii="Times New Roman" w:hAnsi="Times New Roman" w:eastAsia="宋体"/>
          <w:b w:val="0"/>
          <w:color w:val="444444"/>
          <w:sz w:val="21"/>
        </w:rPr>
        <w:t>分层改造我理解不是装修风格分层，是租金承载力分层。判据是三条：各层现有坪效、客流到达率、垂直动线上行转化率。低到达率的楼层放目的性消费，因为那类客群是专程来的；把影院、健身放首层反而是把最贵的位置给了最低频的业态。安庆吾悦把三楼一个低效 KTV 拆成多品类复合区，改造后那片年化租费提升 23%——这就是切铺拆分的效果。另外我会算回收期，改造投入除以年租金提升额，必须小于剩余租期，不然财务上就是亏的。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5.3　控制成本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你们讨论到的层级</w:t>
      </w:r>
      <w:r>
        <w:rPr>
          <w:rFonts w:ascii="Times New Roman" w:hAnsi="Times New Roman" w:eastAsia="宋体"/>
          <w:b w:val="0"/>
          <w:sz w:val="24"/>
        </w:rPr>
        <w:t>：执行层（怎么省钱）。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再往上一层是什么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改造的时间结构比改造的单价更影响成本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成本要分三类，控制手段完全不同：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rPr>
          <w:cantSplit/>
          <w:tblHeader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成本类型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性质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控制手段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硬装改造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一次性大额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分区交替施工、优先改公共区域（投入产出比最高）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租户装修补贴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可摊到租期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用</w:t>
            </w:r>
            <w:r>
              <w:rPr>
                <w:rFonts w:ascii="Times New Roman" w:hAnsi="Times New Roman" w:eastAsia="宋体"/>
                <w:b/>
                <w:sz w:val="18"/>
              </w:rPr>
              <w:t>免租期</w:t>
            </w:r>
            <w:r>
              <w:rPr>
                <w:rFonts w:ascii="Times New Roman" w:hAnsi="Times New Roman" w:eastAsia="宋体"/>
                <w:b w:val="0"/>
                <w:sz w:val="18"/>
              </w:rPr>
              <w:t>替代现金补贴（不出现金流，只让渡时间）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运营成本（改造期）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持续发生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缩短工期、不停业施工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eastAsia="宋体"/>
          <w:sz w:val="12"/>
        </w:rPr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真正的成本大头往往不是材料费，而是</w:t>
      </w:r>
      <w:r>
        <w:rPr>
          <w:rFonts w:ascii="Times New Roman" w:hAnsi="Times New Roman" w:eastAsia="宋体"/>
          <w:b/>
          <w:sz w:val="24"/>
        </w:rPr>
        <w:t>改造期营业损失</w:t>
      </w:r>
      <w:r>
        <w:rPr>
          <w:rFonts w:ascii="Times New Roman" w:hAnsi="Times New Roman" w:eastAsia="宋体"/>
          <w:b w:val="0"/>
          <w:sz w:val="24"/>
        </w:rPr>
        <w:t>。所以新城给出的标准答案是「滚动式调改」——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新城真实做法（官方披露）：衢州吾悦，开业 9 年的老项目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rPr>
          <w:cantSplit/>
          <w:tblHeader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时间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改造内容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逻辑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5 月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地下车库（双坡道、地坪漆、智能寻车、充电桩、采光天井）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解决最硬的民生痛点，先建立信任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6 月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四楼市集「初心市集」焕新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内容空间升级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7 月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主通道扶梯移位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动线路径改造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8 月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外立面幕墙 + 动态灯光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城市形象刷新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eastAsia="宋体"/>
          <w:sz w:val="12"/>
        </w:rPr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车库改造的效果数据：</w:t>
      </w:r>
      <w:r>
        <w:rPr>
          <w:rFonts w:ascii="Times New Roman" w:hAnsi="Times New Roman" w:eastAsia="宋体"/>
          <w:b/>
          <w:sz w:val="24"/>
        </w:rPr>
        <w:t>通行效率提升 35%，停车满意度 78% → 92%</w:t>
      </w:r>
      <w:r>
        <w:rPr>
          <w:rFonts w:ascii="Times New Roman" w:hAnsi="Times New Roman" w:eastAsia="宋体"/>
          <w:b w:val="0"/>
          <w:sz w:val="24"/>
        </w:rPr>
        <w:t>。市集开业三天：</w:t>
      </w:r>
      <w:r>
        <w:rPr>
          <w:rFonts w:ascii="Times New Roman" w:hAnsi="Times New Roman" w:eastAsia="宋体"/>
          <w:b/>
          <w:sz w:val="24"/>
        </w:rPr>
        <w:t>客流同比 +55%、销售同比 +97%、餐饮销售 +64%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官方给这套打法起了两个名字，都可以直接引用：</w:t>
      </w:r>
      <w:r>
        <w:rPr>
          <w:rFonts w:ascii="Times New Roman" w:hAnsi="Times New Roman" w:eastAsia="宋体"/>
          <w:b/>
          <w:sz w:val="24"/>
        </w:rPr>
        <w:t>「民生先行、逐步兑现」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Times New Roman" w:hAnsi="Times New Roman" w:eastAsia="宋体"/>
          <w:b/>
          <w:sz w:val="24"/>
        </w:rPr>
        <w:t>「边营业、边升级、边增长」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还有一个行业痛点清单，用来解释「为什么不能一次改完」：</w:t>
      </w:r>
    </w:p>
    <w:p>
      <w:pPr>
        <w:spacing w:line="360" w:lineRule="auto" w:before="80" w:after="80"/>
        <w:ind w:left="425"/>
      </w:pPr>
      <w:r>
        <w:rPr>
          <w:rFonts w:ascii="Times New Roman" w:hAnsi="Times New Roman" w:eastAsia="宋体"/>
          <w:b w:val="0"/>
          <w:color w:val="444444"/>
          <w:sz w:val="21"/>
        </w:rPr>
        <w:t>三四线城市老项目调改普遍面临三大痛点——</w:t>
      </w:r>
      <w:r>
        <w:rPr>
          <w:rFonts w:ascii="Times New Roman" w:hAnsi="Times New Roman" w:eastAsia="宋体"/>
          <w:b/>
          <w:color w:val="444444"/>
          <w:sz w:val="21"/>
        </w:rPr>
        <w:t>投入产出难平衡、首店资源难下沉、调改周期影响经营</w:t>
      </w:r>
      <w:r>
        <w:rPr>
          <w:rFonts w:ascii="Times New Roman" w:hAnsi="Times New Roman" w:eastAsia="宋体"/>
          <w:b w:val="0"/>
          <w:color w:val="444444"/>
          <w:sz w:val="21"/>
        </w:rPr>
        <w:t>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终面可用说法</w:t>
      </w:r>
    </w:p>
    <w:p>
      <w:pPr>
        <w:spacing w:line="360" w:lineRule="auto" w:before="80" w:after="80"/>
        <w:ind w:left="425"/>
      </w:pPr>
      <w:r>
        <w:rPr>
          <w:rFonts w:ascii="Times New Roman" w:hAnsi="Times New Roman" w:eastAsia="宋体"/>
          <w:b w:val="0"/>
          <w:color w:val="444444"/>
          <w:sz w:val="21"/>
        </w:rPr>
        <w:t>改造成本的大头往往不是材料费，是改造期的营业损失。所以我的思路是滚动式调改，分阶段兑现：先改最痛的民生问题建立信任，再改内容空间，最后改形象。衢州吾悦就是这个打法——5 月先改车库，通行效率提升 35%、停车满意度从 78% 提到 92%；6 月才上市集，开业三天客流 +55%、销售 +97%；7、8 月才动扶梯和外立面。另外在补贴方式上，我会优先用免租期而不是现金补贴，只让渡时间不出现金流。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5.4　引入新品牌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你们讨论到的层级</w:t>
      </w:r>
      <w:r>
        <w:rPr>
          <w:rFonts w:ascii="Times New Roman" w:hAnsi="Times New Roman" w:eastAsia="宋体"/>
          <w:b w:val="0"/>
          <w:sz w:val="24"/>
        </w:rPr>
        <w:t>：内容层（引什么品牌）。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再往上一层是什么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从「填铺招商」到「组对内容」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这个说法是新城自己的，出自其官方发布的《吾悦华中的"经营节奏感"：存量时代的五步法实践》。核心区别是：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/>
          <w:sz w:val="24"/>
        </w:rPr>
        <w:t>填铺招商</w:t>
      </w:r>
      <w:r>
        <w:rPr>
          <w:rFonts w:ascii="Times New Roman" w:hAnsi="Times New Roman" w:eastAsia="宋体"/>
          <w:b w:val="0"/>
          <w:sz w:val="24"/>
        </w:rPr>
        <w:t>：出租率还差几个点，找品牌把空铺填上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/>
          <w:sz w:val="24"/>
        </w:rPr>
        <w:t>组对内容</w:t>
      </w:r>
      <w:r>
        <w:rPr>
          <w:rFonts w:ascii="Times New Roman" w:hAnsi="Times New Roman" w:eastAsia="宋体"/>
          <w:b w:val="0"/>
          <w:sz w:val="24"/>
        </w:rPr>
        <w:t>：先回答「这座商场为谁服务」，再决定招什么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慈溪吾悦的原话更直白：</w:t>
      </w:r>
      <w:r>
        <w:rPr>
          <w:rFonts w:ascii="Times New Roman" w:hAnsi="Times New Roman" w:eastAsia="宋体"/>
          <w:b/>
          <w:sz w:val="24"/>
        </w:rPr>
        <w:t>「从'有什么就卖什么'转向'应该有什么就去招什么'」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品牌要分层配，不能一锅端</w:t>
      </w:r>
      <w:r>
        <w:rPr>
          <w:rFonts w:ascii="Times New Roman" w:hAnsi="Times New Roman" w:eastAsia="宋体"/>
          <w:b w:val="0"/>
          <w:sz w:val="24"/>
        </w:rPr>
        <w:t>。衢州初心市集的 7 个品牌给出的是三层结构，这个框架非常实用：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rPr>
          <w:cantSplit/>
          <w:tblHeader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层级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衢州实例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标杆树调性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提品牌级次、造差异化记忆点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衢州首进的质感日料、品质火锅、意式手工冰淇淋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流量保基本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成熟认知 + 高性价比，稳定客流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龍歌自助小火锅、柠季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补位提坪效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补品类、延长停留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24 小时自助健身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eastAsia="宋体"/>
          <w:sz w:val="12"/>
        </w:rPr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一句话概括这三层：</w:t>
      </w:r>
      <w:r>
        <w:rPr>
          <w:rFonts w:ascii="Times New Roman" w:hAnsi="Times New Roman" w:eastAsia="宋体"/>
          <w:b/>
          <w:sz w:val="24"/>
        </w:rPr>
        <w:t>「标杆树调性、流量保基本、补位提坪效」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终面可用说法</w:t>
      </w:r>
    </w:p>
    <w:p>
      <w:pPr>
        <w:spacing w:line="360" w:lineRule="auto" w:before="80" w:after="80"/>
        <w:ind w:left="425"/>
      </w:pPr>
      <w:r>
        <w:rPr>
          <w:rFonts w:ascii="Times New Roman" w:hAnsi="Times New Roman" w:eastAsia="宋体"/>
          <w:b w:val="0"/>
          <w:color w:val="444444"/>
          <w:sz w:val="21"/>
        </w:rPr>
        <w:t>品牌引入我理解不是把空铺填满，是「组对内容」——先回答这座商场为谁服务，再决定招什么。新城自己的说法是从「有什么就卖什么」转向「应该有什么就去招什么」。具体到配比，我会分三层：第一层标杆品牌树调性，用首店造差异化；第二层流量品牌保基本，用成熟认知的连锁拉稳定客流；第三层补位品牌提坪效，补品类缺口、延长停留时间。衢州吾悦的四楼市集就是这个结构，7 个品牌分三层，开业三天客流 +55%、销售 +97%。</w:t>
      </w:r>
    </w:p>
    <w:p>
      <w:pPr>
        <w:pStyle w:val="Heading2"/>
        <w:spacing w:before="280"/>
      </w:pPr>
      <w:r>
        <w:rPr>
          <w:rFonts w:ascii="Times New Roman" w:hAnsi="Times New Roman" w:eastAsia="宋体"/>
          <w:b/>
          <w:sz w:val="30"/>
        </w:rPr>
        <w:t>六、被漏掉的两个维度（小组层面）</w:t>
      </w:r>
    </w:p>
    <w:p>
      <w:pPr>
        <w:spacing w:line="360" w:lineRule="auto" w:before="80" w:after="80"/>
        <w:ind w:left="425"/>
      </w:pPr>
      <w:r>
        <w:rPr>
          <w:rFonts w:ascii="Times New Roman" w:hAnsi="Times New Roman" w:eastAsia="宋体"/>
          <w:b w:val="0"/>
          <w:color w:val="444444"/>
          <w:sz w:val="21"/>
        </w:rPr>
        <w:t>这一章不是挑你个人的错，是判断「这个小组整体漏了什么」。群面的评分是同组横向比较，小组漏掉的维度如果只有你一个人想到，那就是你的分。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6.1　「为谁改」——客群定位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行业「灵魂三问」的第一问。所有改造的起点都是客群，不是方案。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标准案例是上海鸿寿坊：项目在普陀区长寿路商圈，周边既有老式居民区，也有大量办公楼。改造前的状态是「传统菜场功能衰退、客流老化」。改造团队的做法是先做客群判断——周边居民需要「既有烟火气、又有品质感」的日常消费，白领缺的是午间和晚间的高效社交空间。于是定位「精致烟火气」，引精品菜场、社区食堂、小酒馆、咖啡烘焙，成为区域的「15 分钟社区生活中心」。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方法论一句话：</w:t>
      </w:r>
      <w:r>
        <w:rPr>
          <w:rFonts w:ascii="Times New Roman" w:hAnsi="Times New Roman" w:eastAsia="宋体"/>
          <w:b/>
          <w:sz w:val="24"/>
        </w:rPr>
        <w:t>不是问「我想做成什么」，而是问「谁需要什么」。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放到新城语境里也一样。慈溪吾悦的答案来自一次「定位校准」，锚定「品质家庭生活中心」，然后才有的后续招调；项目自己的原话是「这座吾悦，到底在为谁服务」。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6.2　「留什么」——最容易被忽略、也最容易被记住的一问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这是三个问题里最少人提的。</w:t>
      </w:r>
      <w:r>
        <w:rPr>
          <w:rFonts w:ascii="Times New Roman" w:hAnsi="Times New Roman" w:eastAsia="宋体"/>
          <w:b/>
          <w:sz w:val="24"/>
        </w:rPr>
        <w:t>改什么人人会说，留什么几乎没人说。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「留什么」的实际含义是：</w:t>
      </w:r>
      <w:r>
        <w:rPr>
          <w:rFonts w:ascii="Times New Roman" w:hAnsi="Times New Roman" w:eastAsia="宋体"/>
          <w:b/>
          <w:sz w:val="24"/>
        </w:rPr>
        <w:t>哪些已经验证有效的东西不能动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稳定的客流来源（某个主力店、某个高频业态）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已经跑通的商户关系（合约期内的主力店）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社区的民生功能（菜场、超市、停车）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衢州吾悦把</w:t>
      </w:r>
      <w:r>
        <w:rPr>
          <w:rFonts w:ascii="Times New Roman" w:hAnsi="Times New Roman" w:eastAsia="宋体"/>
          <w:b/>
          <w:sz w:val="24"/>
        </w:rPr>
        <w:t>地下车库排在改造第一位</w:t>
      </w:r>
      <w:r>
        <w:rPr>
          <w:rFonts w:ascii="Times New Roman" w:hAnsi="Times New Roman" w:eastAsia="宋体"/>
          <w:b w:val="0"/>
          <w:sz w:val="24"/>
        </w:rPr>
        <w:t>，就是这条逻辑的实证——不是车库最体面，是停车对老项目来说是最硬的民生痛点，「解决消费者最核心的停车痛点」本身就是留客动作。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群面里的用法</w:t>
      </w:r>
      <w:r>
        <w:rPr>
          <w:rFonts w:ascii="Times New Roman" w:hAnsi="Times New Roman" w:eastAsia="宋体"/>
          <w:b w:val="0"/>
          <w:sz w:val="24"/>
        </w:rPr>
        <w:t>：讨论到「改什么」差不多成形时，补一句</w:t>
      </w:r>
    </w:p>
    <w:p>
      <w:pPr>
        <w:spacing w:line="360" w:lineRule="auto" w:before="80" w:after="80"/>
        <w:ind w:left="425"/>
      </w:pPr>
      <w:r>
        <w:rPr>
          <w:rFonts w:ascii="Times New Roman" w:hAnsi="Times New Roman" w:eastAsia="宋体"/>
          <w:b w:val="0"/>
          <w:color w:val="444444"/>
          <w:sz w:val="21"/>
        </w:rPr>
        <w:t>「我想补一个角度——我们一直在讲改什么，但可能还得先想清楚哪些不能动。比如现在还在贡献稳定客流的主力店、合约期内的商户，这些是改造期的现金流来源，动了会有风险。」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这一句的成本是 10 秒，收益是「这个人想过风险」。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6.3　「效益口径」——改造完怎么算成功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汇报的最后一定要落到指标上，否则整个方案没有验收标准。可用的口径：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rPr>
          <w:cantSplit/>
          <w:tblHeader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指标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含义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新城 2025 / 2026H1 真实值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出租率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已租面积 / 可租面积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97.86% → </w:t>
            </w:r>
            <w:r>
              <w:rPr>
                <w:rFonts w:ascii="Times New Roman" w:hAnsi="Times New Roman" w:eastAsia="宋体"/>
                <w:b/>
                <w:sz w:val="18"/>
              </w:rPr>
              <w:t>98.35%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客流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到场人次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2025 全年 20.01 亿（+13.31%）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销售额 GMV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商户总销售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2025 全年 970 亿（+7.18%）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坪效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单位面积销售额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2026 调改核心目标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会员数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复购与私域基础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5497 万 → </w:t>
            </w:r>
            <w:r>
              <w:rPr>
                <w:rFonts w:ascii="Times New Roman" w:hAnsi="Times New Roman" w:eastAsia="宋体"/>
                <w:b/>
                <w:sz w:val="18"/>
              </w:rPr>
              <w:t>6000 万+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NOI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租金 + 物业费 − 运营成本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商业毛利 90.95 亿，占比 63%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eastAsia="宋体"/>
          <w:sz w:val="12"/>
        </w:rPr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关键判断</w:t>
      </w:r>
      <w:r>
        <w:rPr>
          <w:rFonts w:ascii="Times New Roman" w:hAnsi="Times New Roman" w:eastAsia="宋体"/>
          <w:b w:val="0"/>
          <w:sz w:val="24"/>
        </w:rPr>
        <w:t>：出租率已经 98.35%，增量空间几乎没有。所以「改造提升业绩」这条路只剩</w:t>
      </w:r>
      <w:r>
        <w:rPr>
          <w:rFonts w:ascii="Times New Roman" w:hAnsi="Times New Roman" w:eastAsia="宋体"/>
          <w:b/>
          <w:sz w:val="24"/>
        </w:rPr>
        <w:t>坪效和会员复购</w:t>
      </w:r>
      <w:r>
        <w:rPr>
          <w:rFonts w:ascii="Times New Roman" w:hAnsi="Times New Roman" w:eastAsia="宋体"/>
          <w:b w:val="0"/>
          <w:sz w:val="24"/>
        </w:rPr>
        <w:t>两个方向。这句话说出来，评委会知道你查过数。</w:t>
      </w:r>
    </w:p>
    <w:p>
      <w:pPr>
        <w:pStyle w:val="Heading2"/>
        <w:spacing w:before="280"/>
      </w:pPr>
      <w:r>
        <w:rPr>
          <w:rFonts w:ascii="Times New Roman" w:hAnsi="Times New Roman" w:eastAsia="宋体"/>
          <w:b/>
          <w:sz w:val="30"/>
        </w:rPr>
        <w:t>七、你的角色复盘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7.1　取位判断：对的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你主动承担记录与 PPT，这个选择在 12 人组里是正确的。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依据是你自己的备考资料 4.10 节，12 人以上组的策略原文就是：「</w:t>
      </w:r>
      <w:r>
        <w:rPr>
          <w:rFonts w:ascii="Times New Roman" w:hAnsi="Times New Roman" w:eastAsia="宋体"/>
          <w:b/>
          <w:sz w:val="24"/>
        </w:rPr>
        <w:t>时间官为主，2 次高质量发言就够；主动控时、制止跑题，别试图在混战里抢话</w:t>
      </w:r>
      <w:r>
        <w:rPr>
          <w:rFonts w:ascii="Times New Roman" w:hAnsi="Times New Roman" w:eastAsia="宋体"/>
          <w:b w:val="0"/>
          <w:sz w:val="24"/>
        </w:rPr>
        <w:t>」。12 人自由讨论，前 10 分钟往往被三四个强势的人占满，内向者硬抢话只会暴露短板。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不是退而求其次，是选对了位置。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7.2　优势（三条）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第一，整合者位天然掌握全局信息。</w:t>
      </w:r>
      <w:r>
        <w:rPr>
          <w:rFonts w:ascii="Times New Roman" w:hAnsi="Times New Roman" w:eastAsia="宋体"/>
          <w:b w:val="0"/>
          <w:sz w:val="24"/>
        </w:rPr>
        <w:t xml:space="preserve"> 四块内容都要经过你的手进 PPT，你对「哪块说得实、哪块是空的」判断比任何人都准。这是可以在汇报时转化为分数的资源。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第二，PPT 是唯一被面试官看见的交付物。</w:t>
      </w:r>
      <w:r>
        <w:rPr>
          <w:rFonts w:ascii="Times New Roman" w:hAnsi="Times New Roman" w:eastAsia="宋体"/>
          <w:b w:val="0"/>
          <w:sz w:val="24"/>
        </w:rPr>
        <w:t xml:space="preserve"> 讨论过程面试官只能看、不能留；PPT 是要交上去的。你是它的作者，这个身份是硬的。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第三，主动承担本身就是加分动作。</w:t>
      </w:r>
      <w:r>
        <w:rPr>
          <w:rFonts w:ascii="Times New Roman" w:hAnsi="Times New Roman" w:eastAsia="宋体"/>
          <w:b w:val="0"/>
          <w:sz w:val="24"/>
        </w:rPr>
        <w:t xml:space="preserve"> 12 个人里愿意干脏活的人不多。在「团队协作意识」这一项上，主动认领记录岗位是明确的正面信号。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7.3　不足（三条）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不足一：全程只发言 1 次。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「发言主动性」权重 ⭐⭐⭐，考察的是「主动说还是被动等」。12 人组里只发言 1 次，基本是全场最低区间。这条不致命，但会拉低总分。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不足二：唯一一次发言没有绑业务场景。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这是这份复盘里最重要的一条，第八章单独拆。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不足三：整合者的功劳没有显性化。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记录 + PPT 是隐性贡献。如果你没有在汇报时说过「这份 PPT 是我整理的」，那么在面试官的评分表上，你这一栏可能只剩「参与讨论」。</w:t>
      </w:r>
      <w:r>
        <w:rPr>
          <w:rFonts w:ascii="Times New Roman" w:hAnsi="Times New Roman" w:eastAsia="宋体"/>
          <w:b/>
          <w:sz w:val="24"/>
        </w:rPr>
        <w:t>干了的活没说出口，等于没干。</w:t>
      </w:r>
    </w:p>
    <w:p>
      <w:pPr>
        <w:pStyle w:val="Heading2"/>
        <w:spacing w:before="280"/>
      </w:pPr>
      <w:r>
        <w:rPr>
          <w:rFonts w:ascii="Times New Roman" w:hAnsi="Times New Roman" w:eastAsia="宋体"/>
          <w:b/>
          <w:sz w:val="30"/>
        </w:rPr>
        <w:t>八、你的唯一一次发言：逐字拆解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8.1　你当时说的（原话复述）</w:t>
      </w:r>
    </w:p>
    <w:p>
      <w:pPr>
        <w:spacing w:line="360" w:lineRule="auto" w:before="80" w:after="80"/>
        <w:ind w:left="425"/>
      </w:pPr>
      <w:r>
        <w:rPr>
          <w:rFonts w:ascii="Times New Roman" w:hAnsi="Times New Roman" w:eastAsia="宋体"/>
          <w:b w:val="0"/>
          <w:color w:val="444444"/>
          <w:sz w:val="21"/>
        </w:rPr>
        <w:t>在组内其他成员说的引入新技术、比如 AI 这种帮助提高效率的基础上，我说可以用智能体落地成标准化的流程方案，这样可以减少后续繁琐重复的工作内容。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8.2　好在哪（三点，都是真优点）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第一，承接而不是否定。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你的句式是「在别人说的基础上」。这是群面里最标准的加分动作——「团队协作意识」这一项考的就是「能否倾听、整合他人观点、不抢话不攻击」。大量候选人在这里犯的错是「我不同意，我认为……」，一句话把对手变成敌人。你没有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第二，向上递进了一层。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别人说的是「引入 AI 提高效率」——这是</w:t>
      </w:r>
      <w:r>
        <w:rPr>
          <w:rFonts w:ascii="Times New Roman" w:hAnsi="Times New Roman" w:eastAsia="宋体"/>
          <w:b/>
          <w:sz w:val="24"/>
        </w:rPr>
        <w:t>方向</w:t>
      </w:r>
      <w:r>
        <w:rPr>
          <w:rFonts w:ascii="Times New Roman" w:hAnsi="Times New Roman" w:eastAsia="宋体"/>
          <w:b w:val="0"/>
          <w:sz w:val="24"/>
        </w:rPr>
        <w:t>。你说的是「用智能体落地成标准化流程」——这是</w:t>
      </w:r>
      <w:r>
        <w:rPr>
          <w:rFonts w:ascii="Times New Roman" w:hAnsi="Times New Roman" w:eastAsia="宋体"/>
          <w:b/>
          <w:sz w:val="24"/>
        </w:rPr>
        <w:t>路径</w:t>
      </w:r>
      <w:r>
        <w:rPr>
          <w:rFonts w:ascii="Times New Roman" w:hAnsi="Times New Roman" w:eastAsia="宋体"/>
          <w:b w:val="0"/>
          <w:sz w:val="24"/>
        </w:rPr>
        <w:t>。从「要不要」进到「怎么做」，这是讨论推进，不是重复表态。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第三，有落地感。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「标准化流程方案」是一个可交付的东西，不是概念。在群面里，能说出「做成什么」比说出「重视什么」值钱得多。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8.3　差在哪（两点）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第一，没有绑业务场景——这是最要命的。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这场讨论的主线是客流、坪效、租费。你的发言说的是「减少繁琐重复的工作内容」——这是</w:t>
      </w:r>
      <w:r>
        <w:rPr>
          <w:rFonts w:ascii="Times New Roman" w:hAnsi="Times New Roman" w:eastAsia="宋体"/>
          <w:b/>
          <w:sz w:val="24"/>
        </w:rPr>
        <w:t>通用收益</w:t>
      </w:r>
      <w:r>
        <w:rPr>
          <w:rFonts w:ascii="Times New Roman" w:hAnsi="Times New Roman" w:eastAsia="宋体"/>
          <w:b w:val="0"/>
          <w:sz w:val="24"/>
        </w:rPr>
        <w:t>，任何行业、任何岗位都能说。评委听到的潜台词是：「这个同学懂 AI，但不太懂商场。」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在经营管理岗的群面里，一个不贴业务的技术观点，价值会被打折。不是观点错，是</w:t>
      </w:r>
      <w:r>
        <w:rPr>
          <w:rFonts w:ascii="Times New Roman" w:hAnsi="Times New Roman" w:eastAsia="宋体"/>
          <w:b/>
          <w:sz w:val="24"/>
        </w:rPr>
        <w:t>落点飘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第二，没有给具体场景和数字。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「智能体做标准化流程」——哪个流程？招商流程、商户巡检、租金收缴、还是经营数据汇总？没说。没有具体场景，评委无法判断你是真懂还是听说过。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对照一下</w:t>
      </w:r>
      <w:r>
        <w:rPr>
          <w:rFonts w:ascii="Times New Roman" w:hAnsi="Times New Roman" w:eastAsia="宋体"/>
          <w:b w:val="0"/>
          <w:sz w:val="24"/>
        </w:rPr>
        <w:t>：如果你说的是「商管每周要汇总几十家商户的 POS 数据做经营分析，这件事高度重复，智能体可以自动归集并在某铺位连续两月坪效低于同层均值时预警」——同样的观点，落地感差一个量级。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8.4　三个版本对照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① 当时版（你实际说的）</w:t>
      </w:r>
    </w:p>
    <w:p>
      <w:pPr>
        <w:spacing w:line="360" w:lineRule="auto" w:before="80" w:after="80"/>
        <w:ind w:left="425"/>
      </w:pPr>
      <w:r>
        <w:rPr>
          <w:rFonts w:ascii="Times New Roman" w:hAnsi="Times New Roman" w:eastAsia="宋体"/>
          <w:b w:val="0"/>
          <w:color w:val="444444"/>
          <w:sz w:val="21"/>
        </w:rPr>
        <w:t>在大家说的引入 AI 提高效率的基础上，我建议用智能体把重复工作做成标准化流程，减少繁琐操作。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优点：承接、递进、可执行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缺点：通用、不贴题、无场景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评分预期：逻辑分析拿到部分分，业务理解拿不到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② 复盘版（绑场景，下一场可直接用）</w:t>
      </w:r>
    </w:p>
    <w:p>
      <w:pPr>
        <w:spacing w:line="360" w:lineRule="auto" w:before="80" w:after="80"/>
        <w:ind w:left="425"/>
      </w:pPr>
      <w:r>
        <w:rPr>
          <w:rFonts w:ascii="Times New Roman" w:hAnsi="Times New Roman" w:eastAsia="宋体"/>
          <w:b w:val="0"/>
          <w:color w:val="444444"/>
          <w:sz w:val="21"/>
        </w:rPr>
        <w:t>顺着 AI 提效这个方向我补一个具体落点：商管团队每周要汇总几十家商户的销售数据做经营分析，这件事高度重复。智能体可以做自动归集加异常预警，让营运人员把时间放回调改决策上——最终还是回到坪效。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改进：有场景（商户销售数据汇总）、有机制（自动归集 + 异常预警）、有回路（回到坪效）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③ 高阶版（绑场景 + 数字 + 回落到主线指标）</w:t>
      </w:r>
    </w:p>
    <w:p>
      <w:pPr>
        <w:spacing w:line="360" w:lineRule="auto" w:before="80" w:after="80"/>
        <w:ind w:left="425"/>
      </w:pPr>
      <w:r>
        <w:rPr>
          <w:rFonts w:ascii="Times New Roman" w:hAnsi="Times New Roman" w:eastAsia="宋体"/>
          <w:b w:val="0"/>
          <w:color w:val="444444"/>
          <w:sz w:val="21"/>
        </w:rPr>
        <w:t>顺着 AI 提效这个方向我补一个落点：我们前面说冷区再造，判断冷区靠的是各层坪效和客流到达率，这些数据现在多半是人工按月扒。智能体可以做两件事——把商户 POS 数据、客流系统、租约台账自动归集；某个铺位连续两个月坪效低于同层均值时自动预警。这样改造不是拍脑袋选铺位，是数据选铺位。镇海吾悦 B1 改造后坪效做到改造前 8 倍，靠的就是「用数据选引擎」这个逻辑。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改进：绑上了这场讨论的主线（冷区再造）、给了机制细节（三个数据源）、给了回环（数据选铺位）、引了真实案例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 xml:space="preserve">⚠️ </w:t>
      </w:r>
      <w:r>
        <w:rPr>
          <w:rFonts w:ascii="Times New Roman" w:hAnsi="Times New Roman" w:eastAsia="宋体"/>
          <w:b/>
          <w:sz w:val="24"/>
        </w:rPr>
        <w:t>注意</w:t>
      </w:r>
      <w:r>
        <w:rPr>
          <w:rFonts w:ascii="Times New Roman" w:hAnsi="Times New Roman" w:eastAsia="宋体"/>
          <w:b w:val="0"/>
          <w:sz w:val="24"/>
        </w:rPr>
        <w:t>：镇海 8 倍这个数据是你现在才知道的，当时不可能说出来。这一版是给下一场用的，不是「当时应该说成什么样」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8.5　为什么这个升级对你成立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因为这个升级不需要你编任何东西——</w:t>
      </w:r>
      <w:r>
        <w:rPr>
          <w:rFonts w:ascii="Times New Roman" w:hAnsi="Times New Roman" w:eastAsia="宋体"/>
          <w:b/>
          <w:sz w:val="24"/>
        </w:rPr>
        <w:t>你真的做过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 xml:space="preserve">你的 </w:t>
      </w:r>
      <w:r>
        <w:rPr>
          <w:rFonts w:ascii="Times New Roman" w:hAnsi="Times New Roman" w:eastAsia="宋体"/>
          <w:b w:val="0"/>
          <w:color w:val="333333"/>
          <w:sz w:val="24"/>
        </w:rPr>
        <w:t>audit_jobs.py</w:t>
      </w:r>
      <w:r>
        <w:rPr>
          <w:rFonts w:ascii="Times New Roman" w:hAnsi="Times New Roman" w:eastAsia="宋体"/>
          <w:b w:val="0"/>
          <w:sz w:val="24"/>
        </w:rPr>
        <w:t xml:space="preserve"> 就是对 36 个岗位笔记做自动体检，本质是「规则化 + 自动巡检」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你的 SCM-Career 求职系统是 7 个标准化 Skill 串成的流程，本质就是「把重复工作做成标准化流程」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你的个人 AI 工作台集成了记账、饮食、待办、灵感捕捉，是「多源数据归集」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也就是说，你当时说的那句话，</w:t>
      </w:r>
      <w:r>
        <w:rPr>
          <w:rFonts w:ascii="Times New Roman" w:hAnsi="Times New Roman" w:eastAsia="宋体"/>
          <w:b/>
          <w:sz w:val="24"/>
        </w:rPr>
        <w:t>背后是有真实经历的</w:t>
      </w:r>
      <w:r>
        <w:rPr>
          <w:rFonts w:ascii="Times New Roman" w:hAnsi="Times New Roman" w:eastAsia="宋体"/>
          <w:b w:val="0"/>
          <w:sz w:val="24"/>
        </w:rPr>
        <w:t>，只是没说出口。下一场群面只要把「我做过的具体一件事」塞进那个句型里，这段话立刻从「听说过 AI」变成「干过自动化」。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发言公式（记住这个就够）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 w:before="80" w:after="80"/>
        <w:ind w:left="425"/>
      </w:pPr>
      <w:r>
        <w:rPr>
          <w:rFonts w:ascii="Times New Roman" w:hAnsi="Times New Roman" w:eastAsia="宋体"/>
          <w:b w:val="0"/>
          <w:color w:val="444444"/>
          <w:sz w:val="21"/>
        </w:rPr>
        <w:t>承接他人观点 +「我补一个具体落点」+ 一个真实场景 + 回到讨论的主线指标</w:t>
      </w:r>
    </w:p>
    <w:p>
      <w:pPr>
        <w:pStyle w:val="Heading2"/>
        <w:spacing w:before="280"/>
      </w:pPr>
      <w:r>
        <w:rPr>
          <w:rFonts w:ascii="Times New Roman" w:hAnsi="Times New Roman" w:eastAsia="宋体"/>
          <w:b/>
          <w:sz w:val="30"/>
        </w:rPr>
        <w:t>九、可复用经验（四条）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1. 项目制群面，先抢「定分工」再抢「发言」。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12 人 + 出交付物的配置，分工比观点重要。开场 5 分钟内说「我建议按四个问题分四块，每块定一个人主笔，我来做统一整合和 PPT」——这一句同时拿到组织协调（定分工）、团队协作（解决混乱）、发言主动性（开局就开口）三项分。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2. 记录员必须张口三次，否则记录等于白记。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开局：提框架、提分工、提时间盒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中段：做一次全局梳理（「目前一致的是 X，分歧在 Y，还剩 N 分钟」）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收尾：定汇报结构、定汇报人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只记不说，评分表上「组织协调」这一项最高权重直接归零。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3. 任何技术类观点，必须绑一个业务指标收口。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说 AI、说数字化、说自动化，最后一定要落回「所以坪效 / 客流 / 租费会怎么变」。不落回去，就是务虚。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4. 隐性贡献要显性化，一句话就够。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汇报开场加一句「这份 PPT 是我根据大家讨论整理的，我先过一遍结构」——10 秒，把「打字员」变成「整合者」。而且 10 分钟汇报里，</w:t>
      </w:r>
      <w:r>
        <w:rPr>
          <w:rFonts w:ascii="Times New Roman" w:hAnsi="Times New Roman" w:eastAsia="宋体"/>
          <w:b/>
          <w:sz w:val="24"/>
        </w:rPr>
        <w:t>第一个开口的人拿全场最高注意力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pStyle w:val="Heading2"/>
        <w:spacing w:before="280"/>
      </w:pPr>
      <w:r>
        <w:rPr>
          <w:rFonts w:ascii="Times New Roman" w:hAnsi="Times New Roman" w:eastAsia="宋体"/>
          <w:b/>
          <w:sz w:val="30"/>
        </w:rPr>
        <w:t>十、错题本新增（三条）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  <w:tblHeader/>
        </w:trP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错题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症结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改法</w:t>
            </w:r>
          </w:p>
        </w:tc>
      </w:tr>
      <w:tr>
        <w:trPr>
          <w:cantSplit/>
        </w:trP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12 人群面全程只发言 1 次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发言主动性权重 ⭐⭐⭐ 基本没拿到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设定底线：不管什么形式，至少 3 次开口，第一次在前 5 分钟内</w:t>
            </w:r>
          </w:p>
        </w:tc>
      </w:tr>
      <w:tr>
        <w:trPr>
          <w:cantSplit/>
        </w:trP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唯一一次发言没绑业务场景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「减少繁琐重复工作」是通用收益，不贴商业地产主线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技术类观点一律用「所以坪效/客流/租费会怎么变」收口</w:t>
            </w:r>
          </w:p>
        </w:tc>
      </w:tr>
      <w:tr>
        <w:trPr>
          <w:cantSplit/>
        </w:trP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记录 + PPT 的功劳未显性化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干了的活没说出口，评分表上只剩「参与讨论」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汇报开场固定一句：「这份 PPT 是我整理的，我先过一遍结构」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eastAsia="宋体"/>
          <w:sz w:val="12"/>
        </w:rPr>
      </w:r>
    </w:p>
    <w:p>
      <w:pPr>
        <w:pStyle w:val="Heading2"/>
        <w:spacing w:before="280"/>
      </w:pPr>
      <w:r>
        <w:rPr>
          <w:rFonts w:ascii="Times New Roman" w:hAnsi="Times New Roman" w:eastAsia="宋体"/>
          <w:b/>
          <w:sz w:val="30"/>
        </w:rPr>
        <w:t>十一、下一步行动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11.1　结果跟进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color w:val="333333"/>
          <w:sz w:val="24"/>
        </w:rPr>
        <w:t>下次跟进时间</w:t>
      </w:r>
      <w:r>
        <w:rPr>
          <w:rFonts w:ascii="Times New Roman" w:hAnsi="Times New Roman" w:eastAsia="宋体"/>
          <w:b w:val="0"/>
          <w:sz w:val="24"/>
        </w:rPr>
        <w:t xml:space="preserve"> 已设为 </w:t>
      </w:r>
      <w:r>
        <w:rPr>
          <w:rFonts w:ascii="Times New Roman" w:hAnsi="Times New Roman" w:eastAsia="宋体"/>
          <w:b/>
          <w:sz w:val="24"/>
        </w:rPr>
        <w:t>2026-10-26（周一）</w:t>
      </w:r>
      <w:r>
        <w:rPr>
          <w:rFonts w:ascii="Times New Roman" w:hAnsi="Times New Roman" w:eastAsia="宋体"/>
          <w:b w:val="0"/>
          <w:sz w:val="24"/>
        </w:rPr>
        <w:t>，即群面后第 3 个工作日。群面结果一般 3–7 个工作日出，周一问一次最稳。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11.2　若进终面（集团 BP + 区域 HRD）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按你的备考资料，终试是「多面一」的确认型面谈，重点看价值观、稳定性、管理潜质、城市意愿。基于这次群面，建议提前准备四块：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群面复盘口径</w:t>
      </w:r>
      <w:r>
        <w:rPr>
          <w:rFonts w:ascii="Times New Roman" w:hAnsi="Times New Roman" w:eastAsia="宋体"/>
          <w:b w:val="0"/>
          <w:sz w:val="24"/>
        </w:rPr>
        <w:t>：如果被问「你觉得自己群面表现怎么样」，用第七章的话说——主动承担整合、承认发言偏少、说明你的价值在结构化。</w:t>
      </w:r>
      <w:r>
        <w:rPr>
          <w:rFonts w:ascii="Times New Roman" w:hAnsi="Times New Roman" w:eastAsia="宋体"/>
          <w:b/>
          <w:sz w:val="24"/>
        </w:rPr>
        <w:t>不要说自己表现不好，要说清楚自己的贡献方式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调改案例库</w:t>
      </w:r>
      <w:r>
        <w:rPr>
          <w:rFonts w:ascii="Times New Roman" w:hAnsi="Times New Roman" w:eastAsia="宋体"/>
          <w:b w:val="0"/>
          <w:sz w:val="24"/>
        </w:rPr>
        <w:t>：第十二章 6 个案例，挑 2 个能讲透的（推荐镇海 B1 和衢州滚动式），背到能说出数字。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城市意愿</w:t>
      </w:r>
      <w:r>
        <w:rPr>
          <w:rFonts w:ascii="Times New Roman" w:hAnsi="Times New Roman" w:eastAsia="宋体"/>
          <w:b w:val="0"/>
          <w:sz w:val="24"/>
        </w:rPr>
        <w:t>：新睿的工作地点覆盖 158+ 城市，你的偏好（南方节奏舒缓：苏州/成都/武汉/宁波）要在终面明确表达，并给出理由（家庭在宁波）。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AI 落地的真实案例</w:t>
      </w:r>
      <w:r>
        <w:rPr>
          <w:rFonts w:ascii="Times New Roman" w:hAnsi="Times New Roman" w:eastAsia="宋体"/>
          <w:b w:val="0"/>
          <w:sz w:val="24"/>
        </w:rPr>
        <w:t>：把第八章 8.4 的复盘版和高阶版准备好，这次要绑上你自己的审计脚本和知识库系统。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11.3　下一场群面改什么（三个动作）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前 5 分钟必开口</w:t>
      </w:r>
      <w:r>
        <w:rPr>
          <w:rFonts w:ascii="Times New Roman" w:hAnsi="Times New Roman" w:eastAsia="宋体"/>
          <w:b w:val="0"/>
          <w:sz w:val="24"/>
        </w:rPr>
        <w:t>：提框架、提分工、或提时间盒，三选一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至少 3 次发言</w:t>
      </w:r>
      <w:r>
        <w:rPr>
          <w:rFonts w:ascii="Times New Roman" w:hAnsi="Times New Roman" w:eastAsia="宋体"/>
          <w:b w:val="0"/>
          <w:sz w:val="24"/>
        </w:rPr>
        <w:t>：开局 1 次 + 中段梳理 1 次 + 收尾或对自己擅长的领域 1 次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收口永远回指标</w:t>
      </w:r>
      <w:r>
        <w:rPr>
          <w:rFonts w:ascii="Times New Roman" w:hAnsi="Times New Roman" w:eastAsia="宋体"/>
          <w:b w:val="0"/>
          <w:sz w:val="24"/>
        </w:rPr>
        <w:t>：每个观点最后一句都是「所以 X 指标会怎么变」</w:t>
      </w:r>
    </w:p>
    <w:p>
      <w:pPr>
        <w:pStyle w:val="Heading2"/>
        <w:spacing w:before="280"/>
      </w:pPr>
      <w:r>
        <w:rPr>
          <w:rFonts w:ascii="Times New Roman" w:hAnsi="Times New Roman" w:eastAsia="宋体"/>
          <w:b/>
          <w:sz w:val="30"/>
        </w:rPr>
        <w:t>十二、附录：新城调改真实案例素材卡</w:t>
      </w:r>
    </w:p>
    <w:p>
      <w:pPr>
        <w:spacing w:line="360" w:lineRule="auto" w:before="80" w:after="80"/>
        <w:ind w:left="425"/>
      </w:pPr>
      <w:r>
        <w:rPr>
          <w:rFonts w:ascii="Times New Roman" w:hAnsi="Times New Roman" w:eastAsia="宋体"/>
          <w:b w:val="0"/>
          <w:color w:val="444444"/>
          <w:sz w:val="21"/>
        </w:rPr>
        <w:t>全部来自新城控股官方渠道（官网 seazen.com.cn、新城控股官微、中国商报网报道）与行业媒体，数据均可回溯。</w:t>
      </w:r>
      <w:r>
        <w:rPr>
          <w:rFonts w:ascii="Times New Roman" w:hAnsi="Times New Roman" w:eastAsia="宋体"/>
          <w:b/>
          <w:color w:val="444444"/>
          <w:sz w:val="21"/>
        </w:rPr>
        <w:t>这是终面最有价值的弹药，建议背熟前两张。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12.1　案例卡一：宁波镇海吾悦 B1「悦来市集」（城市核心区标杆）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  <w:tblHeader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改造规模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约 10900㎡，引入 40 家品牌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核心动作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盒马鲜生镇海首店作为客流引擎 + 超市出入口前后动线扩散 + 招商品牌还原与规划一致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改造前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灯光昏暗的「地下通道」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改造后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融合现代设计的生活剧场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效果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开业两日客流登顶全国吾悦榜首；</w:t>
            </w:r>
            <w:r>
              <w:rPr>
                <w:rFonts w:ascii="Times New Roman" w:hAnsi="Times New Roman" w:eastAsia="宋体"/>
                <w:b/>
                <w:sz w:val="18"/>
              </w:rPr>
              <w:t>B1 坪效同比 8 倍</w:t>
            </w:r>
          </w:p>
        </w:tc>
      </w:tr>
      <w:tr>
        <w:trPr>
          <w:cantSplit/>
        </w:trPr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方法论</w:t>
            </w:r>
          </w:p>
        </w:tc>
        <w:tc>
          <w:tcPr>
            <w:tcW w:type="dxa" w:w="441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「改造不是用钱堆场景，而是用数据选引擎、用动线导客流、用品牌填内容」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eastAsia="宋体"/>
          <w:sz w:val="12"/>
        </w:rPr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12.2　案例卡二：衢州吾悦滚动式调改（开业 9 年老项目）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rPr>
          <w:cantSplit/>
          <w:tblHeader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时间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动作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数据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5 月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地下车库改造（双坡道、地坪漆、智能寻车、充电桩、采光天井）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通行效率 +35%，停车满意度 78% → 92%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6 月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四楼「初心市集」焕新，7 个品牌分三层结构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开业三天客流 +55%、销售 +97%、餐饮 +64%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7 月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主通道扶梯移位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释放首层核心商业空间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8 月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外立面幕墙 + 动态灯光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城市界面刷新</w:t>
            </w:r>
          </w:p>
        </w:tc>
      </w:tr>
      <w:tr>
        <w:trPr>
          <w:cantSplit/>
        </w:trP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半年累计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20 余家品牌焕新，13 家衢州首进品牌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eastAsia="宋体"/>
          <w:sz w:val="12"/>
        </w:rPr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官方总结：「民生先行、逐步兑现」「边营业、边升级、边增长」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战略定位：「集团首例赋能重大调改项目」，三级赋能体系（集团统筹 — 区域执行 — 项目落地）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行业痛点原话：「三四线老项目调改普遍面临投入产出难平衡、首店资源难下沉、调改周期影响经营三大痛点」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12.3　案例卡三：安庆吾悦三楼 KTV 切铺拆分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动作：把单一低效大店拆成多品类联动复合消费区，引入品质西餐、特色餐饮、高人气女装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效果：客流「冷区」变三楼体验「热区」，</w:t>
      </w:r>
      <w:r>
        <w:rPr>
          <w:rFonts w:ascii="Times New Roman" w:hAnsi="Times New Roman" w:eastAsia="宋体"/>
          <w:b/>
          <w:sz w:val="24"/>
        </w:rPr>
        <w:t>调改后该片区年化租费提升 23%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用途：回答「分层改造」「切铺拆分」时最有说服力的数字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12.4　案例卡四：嵊州吾悦永辉超市「胖改」（县域市场）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规模：6973㎡，商品结构达胖东来标准 80%，进口商品占比提升至 20%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效果：开业当月销售 1600 万，同比 +44%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判断：</w:t>
      </w:r>
      <w:r>
        <w:rPr>
          <w:rFonts w:ascii="Times New Roman" w:hAnsi="Times New Roman" w:eastAsia="宋体"/>
          <w:b/>
          <w:sz w:val="24"/>
        </w:rPr>
        <w:t>县域市场不缺购买力，缺的是匹配需求的好体验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用途：回答「低线城市怎么做改造」时的标准答案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12.5　案例卡五：宜昌吾悦冷区再造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动作：餐饮首店为引流引擎 + 冷区再造为空间增量抓手 + 零售品牌升级为业绩增长点；新辟 4 号门；把低频的新能源汽车置换为零售服装业态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闭环：</w:t>
      </w:r>
      <w:r>
        <w:rPr>
          <w:rFonts w:ascii="Times New Roman" w:hAnsi="Times New Roman" w:eastAsia="宋体"/>
          <w:b/>
          <w:sz w:val="24"/>
        </w:rPr>
        <w:t>「首店引流—冷区打通—场景留客—营销转化」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闭环的另一版：</w:t>
      </w:r>
      <w:r>
        <w:rPr>
          <w:rFonts w:ascii="Times New Roman" w:hAnsi="Times New Roman" w:eastAsia="宋体"/>
          <w:b/>
          <w:sz w:val="24"/>
        </w:rPr>
        <w:t>「引客—留客—提效」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12.6　案例卡六：慈溪吾悦定位校准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定位锚点：「品质家庭生活中心」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动作：上半年招调 1.35 万方，引入 10 家 AB 级优质品牌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效果：品牌级次得分较年初提升 9%；超盒算 NB 开业当月客流 +17%、车流 +10%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金句：</w:t>
      </w:r>
      <w:r>
        <w:rPr>
          <w:rFonts w:ascii="Times New Roman" w:hAnsi="Times New Roman" w:eastAsia="宋体"/>
          <w:b/>
          <w:sz w:val="24"/>
        </w:rPr>
        <w:t>「从'有什么就卖什么'转向'应该有什么就去招什么'」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12.7　方法论卡：经营五步法 + 灵魂三问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新城「经营五步法」</w:t>
      </w:r>
      <w:r>
        <w:rPr>
          <w:rFonts w:ascii="Times New Roman" w:hAnsi="Times New Roman" w:eastAsia="宋体"/>
          <w:b w:val="0"/>
          <w:sz w:val="24"/>
        </w:rPr>
        <w:t>：建好空间、组对内容、找到品牌、做高销售、分享收益。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配套闭环机制：</w:t>
      </w:r>
      <w:r>
        <w:rPr>
          <w:rFonts w:ascii="Times New Roman" w:hAnsi="Times New Roman" w:eastAsia="宋体"/>
          <w:b/>
          <w:sz w:val="24"/>
        </w:rPr>
        <w:t>改造前数据诊断 — 改造中节点管控 — 改造后效果复盘</w:t>
      </w:r>
      <w:r>
        <w:rPr>
          <w:rFonts w:ascii="Times New Roman" w:hAnsi="Times New Roman" w:eastAsia="宋体"/>
          <w:b w:val="0"/>
          <w:sz w:val="24"/>
        </w:rPr>
        <w:t>（浙北区域 7 城已完成 B1 改造并沉淀此机制）。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行业「存量改造灵魂三问」</w:t>
      </w:r>
      <w:r>
        <w:rPr>
          <w:rFonts w:ascii="Times New Roman" w:hAnsi="Times New Roman" w:eastAsia="宋体"/>
          <w:b w:val="0"/>
          <w:sz w:val="24"/>
        </w:rPr>
        <w:t>：为谁改？改什么？留什么？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（来源：中国商业地产策划网，2026-09-10）</w:t>
      </w:r>
    </w:p>
    <w:p>
      <w:pPr>
        <w:pStyle w:val="Heading2"/>
        <w:spacing w:before="280"/>
      </w:pPr>
      <w:r>
        <w:rPr>
          <w:rFonts w:ascii="Times New Roman" w:hAnsi="Times New Roman" w:eastAsia="宋体"/>
          <w:b/>
          <w:sz w:val="30"/>
        </w:rPr>
        <w:t>十三、关联笔记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[[评分-新城控股-企业管理（经营管理）]]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[[背调报告-新城控股-企业管理（经营管理）]]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[[面试备考资料]]（第四章群面专项）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[[错题本]]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[[岗位周复盘-2026-W43]]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*报告生成：2026-10-22 ｜ 复盘对象：2026-10-21 复试群面 ｜ 内部使用*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01" w:bottom="1440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rPr>
        <w:rFonts w:ascii="Times New Roman" w:hAnsi="Times New Roman" w:eastAsia="宋体"/>
        <w:sz w:val="21"/>
      </w:rPr>
      <w:fldChar w:fldCharType="begin"/>
    </w:r>
    <w:r>
      <w:rPr>
        <w:rFonts w:ascii="Times New Roman" w:hAnsi="Times New Roman" w:eastAsia="宋体"/>
        <w:sz w:val="21"/>
      </w:rPr>
      <w:instrText xml:space="preserve">PAGE</w:instrText>
    </w:r>
    <w:r>
      <w:rPr>
        <w:rFonts w:ascii="Times New Roman" w:hAnsi="Times New Roman" w:eastAsia="宋体"/>
        <w:sz w:val="21"/>
      </w:rPr>
      <w:fldChar w:fldCharType="separate"/>
    </w:r>
    <w:r>
      <w:rPr>
        <w:rFonts w:ascii="Times New Roman" w:hAnsi="Times New Roman" w:eastAsia="宋体"/>
        <w:sz w:val="21"/>
      </w:rPr>
      <w:t>1</w:t>
    </w:r>
    <w:r>
      <w:rPr>
        <w:rFonts w:ascii="Times New Roman" w:hAnsi="Times New Roman" w:eastAsia="宋体"/>
        <w:sz w:val="21"/>
      </w:rPr>
      <w:fldChar w:fldCharType="end"/>
    </w:r>
    <w:r>
      <w:rPr>
        <w:rFonts w:ascii="Times New Roman" w:hAnsi="Times New Roman" w:eastAsia="宋体"/>
        <w:sz w:val="18"/>
      </w:rPr>
      <w:t xml:space="preserve"> 页 / 共 </w:t>
    </w:r>
    <w:r>
      <w:rPr>
        <w:rFonts w:ascii="Times New Roman" w:hAnsi="Times New Roman" w:eastAsia="宋体"/>
        <w:sz w:val="21"/>
      </w:rPr>
      <w:fldChar w:fldCharType="begin"/>
    </w:r>
    <w:r>
      <w:rPr>
        <w:rFonts w:ascii="Times New Roman" w:hAnsi="Times New Roman" w:eastAsia="宋体"/>
        <w:sz w:val="21"/>
      </w:rPr>
      <w:instrText xml:space="preserve">NUMPAGES</w:instrText>
    </w:r>
    <w:r>
      <w:rPr>
        <w:rFonts w:ascii="Times New Roman" w:hAnsi="Times New Roman" w:eastAsia="宋体"/>
        <w:sz w:val="21"/>
      </w:rPr>
      <w:fldChar w:fldCharType="separate"/>
    </w:r>
    <w:r>
      <w:rPr>
        <w:rFonts w:ascii="Times New Roman" w:hAnsi="Times New Roman" w:eastAsia="宋体"/>
        <w:sz w:val="21"/>
      </w:rPr>
      <w:t>1</w:t>
    </w:r>
    <w:r>
      <w:rPr>
        <w:rFonts w:ascii="Times New Roman" w:hAnsi="Times New Roman" w:eastAsia="宋体"/>
        <w:sz w:val="21"/>
      </w:rPr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新城控股 企业管理（经营管理）复试群面 面试复盘报告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360" w:lineRule="auto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60" w:lineRule="auto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60" w:lineRule="auto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360" w:lineRule="auto" w:before="200"/>
      <w:contextualSpacing/>
    </w:pPr>
    <w:rPr>
      <w:rFonts w:asciiTheme="majorHAnsi" w:eastAsiaTheme="majorEastAsia" w:hAnsiTheme="majorHAnsi" w:cstheme="majorBidi" w:ascii="Times New Roman" w:hAnsi="Times New Roman" w:eastAsia="宋体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